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3816. FRISCO SQUARE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Frisco Square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3816.002.</w:t>
      </w:r>
      <w:r xml:space="preserve">
        <w:t> </w:t>
      </w:r>
      <w:r xml:space="preserve">
        <w:t> </w:t>
      </w:r>
      <w:r>
        <w:t xml:space="preserve">FRISCO SQUARE MANAGEMENT DISTRICT.  The Frisco Square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Collin County, the City of Frisco,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City of Frisco's central business area.</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Collin County or the City of Frisco from providing the level of services provided as of September 1, 2001, to the area in the district or to release the county or city from the obligations of each entity to provide services to that area.  The district is created to supplement and not to supplant the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Each improvement project or service authorized by this chapter is essential to carry out a public purpose and will benefit:</w:t>
      </w:r>
    </w:p>
    <w:p w:rsidR="003F3435" w:rsidRDefault="0032493E">
      <w:pPr>
        <w:spacing w:line="480" w:lineRule="auto"/>
        <w:ind w:firstLine="1440"/>
        <w:jc w:val="both"/>
      </w:pPr>
      <w:r>
        <w:t xml:space="preserve">(1)</w:t>
      </w:r>
      <w:r xml:space="preserve">
        <w:t> </w:t>
      </w:r>
      <w:r xml:space="preserve">
        <w:t> </w:t>
      </w:r>
      <w:r>
        <w:t xml:space="preserve">all land and property in the district;</w:t>
      </w:r>
    </w:p>
    <w:p w:rsidR="003F3435" w:rsidRDefault="0032493E">
      <w:pPr>
        <w:spacing w:line="480" w:lineRule="auto"/>
        <w:ind w:firstLine="1440"/>
        <w:jc w:val="both"/>
      </w:pPr>
      <w:r>
        <w:t xml:space="preserve">(2)</w:t>
      </w:r>
      <w:r xml:space="preserve">
        <w:t> </w:t>
      </w:r>
      <w:r xml:space="preserve">
        <w:t> </w:t>
      </w:r>
      <w:r>
        <w:t xml:space="preserve">the employees, employers, and consumers of the district;  and</w:t>
      </w:r>
    </w:p>
    <w:p w:rsidR="003F3435" w:rsidRDefault="0032493E">
      <w:pPr>
        <w:spacing w:line="480" w:lineRule="auto"/>
        <w:ind w:firstLine="1440"/>
        <w:jc w:val="both"/>
      </w:pPr>
      <w:r>
        <w:t xml:space="preserve">(3)</w:t>
      </w:r>
      <w:r xml:space="preserve">
        <w:t> </w:t>
      </w:r>
      <w:r xml:space="preserve">
        <w:t> </w:t>
      </w:r>
      <w:r>
        <w:t xml:space="preserve">the public.</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City of Frisco's central business area extension to the west to:</w:t>
      </w:r>
    </w:p>
    <w:p w:rsidR="003F3435" w:rsidRDefault="0032493E">
      <w:pPr>
        <w:spacing w:line="480" w:lineRule="auto"/>
        <w:ind w:firstLine="2160"/>
        <w:jc w:val="both"/>
      </w:pPr>
      <w:r>
        <w:t xml:space="preserve">(A)</w:t>
      </w:r>
      <w:r xml:space="preserve">
        <w:t> </w:t>
      </w:r>
      <w:r xml:space="preserve">
        <w:t> </w:t>
      </w:r>
      <w:r>
        <w:t xml:space="preserve">preserve, maintain, and enhance the economic health and vitality of the area as a community and business center;  and</w:t>
      </w:r>
    </w:p>
    <w:p w:rsidR="003F3435" w:rsidRDefault="0032493E">
      <w:pPr>
        <w:spacing w:line="480" w:lineRule="auto"/>
        <w:ind w:firstLine="2160"/>
        <w:jc w:val="both"/>
      </w:pPr>
      <w:r>
        <w:t xml:space="preserve">(B)</w:t>
      </w:r>
      <w:r xml:space="preserve">
        <w:t> </w:t>
      </w:r>
      <w:r xml:space="preserve">
        <w:t> </w:t>
      </w:r>
      <w:r>
        <w:t xml:space="preserve">provide a government center for the city;</w:t>
      </w:r>
    </w:p>
    <w:p w:rsidR="003F3435" w:rsidRDefault="0032493E">
      <w:pPr>
        <w:spacing w:line="480" w:lineRule="auto"/>
        <w:ind w:firstLine="1440"/>
        <w:jc w:val="both"/>
      </w:pPr>
      <w:r>
        <w:t xml:space="preserve">(3)</w:t>
      </w:r>
      <w:r xml:space="preserve">
        <w:t> </w:t>
      </w:r>
      <w:r xml:space="preserve">
        <w:t> </w:t>
      </w:r>
      <w:r>
        <w:t xml:space="preserve">promote the health, safety, and general welfare of residents, employers, employees, visitors, and consumers in the district, and of the public by providing, maintaining, and operating:</w:t>
      </w:r>
    </w:p>
    <w:p w:rsidR="003F3435" w:rsidRDefault="0032493E">
      <w:pPr>
        <w:spacing w:line="480" w:lineRule="auto"/>
        <w:ind w:firstLine="2160"/>
        <w:jc w:val="both"/>
      </w:pPr>
      <w:r>
        <w:t xml:space="preserve">(A)</w:t>
      </w:r>
      <w:r xml:space="preserve">
        <w:t> </w:t>
      </w:r>
      <w:r xml:space="preserve">
        <w:t> </w:t>
      </w:r>
      <w:r>
        <w:t xml:space="preserve">attractive, safe, and convenient street and road improvements;</w:t>
      </w:r>
    </w:p>
    <w:p w:rsidR="003F3435" w:rsidRDefault="0032493E">
      <w:pPr>
        <w:spacing w:line="480" w:lineRule="auto"/>
        <w:ind w:firstLine="2160"/>
        <w:jc w:val="both"/>
      </w:pPr>
      <w:r>
        <w:t xml:space="preserve">(B)</w:t>
      </w:r>
      <w:r xml:space="preserve">
        <w:t> </w:t>
      </w:r>
      <w:r xml:space="preserve">
        <w:t> </w:t>
      </w:r>
      <w:r>
        <w:t xml:space="preserve">off-street parking facilities;  and</w:t>
      </w:r>
    </w:p>
    <w:p w:rsidR="003F3435" w:rsidRDefault="0032493E">
      <w:pPr>
        <w:spacing w:line="480" w:lineRule="auto"/>
        <w:ind w:firstLine="2160"/>
        <w:jc w:val="both"/>
      </w:pPr>
      <w:r>
        <w:t xml:space="preserve">(C)</w:t>
      </w:r>
      <w:r xml:space="preserve">
        <w:t> </w:t>
      </w:r>
      <w:r xml:space="preserve">
        <w:t> </w:t>
      </w:r>
      <w:r>
        <w:t xml:space="preserve">necessary water, sewer, and drainage facilities to serve the area within the district;  and</w:t>
      </w:r>
    </w:p>
    <w:p w:rsidR="003F3435" w:rsidRDefault="0032493E">
      <w:pPr>
        <w:spacing w:line="480" w:lineRule="auto"/>
        <w:ind w:firstLine="1440"/>
        <w:jc w:val="both"/>
      </w:pPr>
      <w:r>
        <w:t xml:space="preserve">(4)</w:t>
      </w:r>
      <w:r xml:space="preserve">
        <w:t> </w:t>
      </w:r>
      <w:r xml:space="preserve">
        <w:t> </w:t>
      </w:r>
      <w:r>
        <w:t xml:space="preserve">promote the health, safety, welfare, and enjoyment of the public by providing pedestrian ways, parks, and off-street parking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3816.005.</w:t>
      </w:r>
      <w:r xml:space="preserve">
        <w:t> </w:t>
      </w:r>
      <w:r xml:space="preserve">
        <w:t> </w:t>
      </w:r>
      <w:r>
        <w:t xml:space="preserve">DISTRICT TERRITORY.  (a)  The district is composed of the territory described by Section 1, Chapter 1384,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3816.107</w:t>
      </w:r>
      <w:r>
        <w:t xml:space="preserve"> or its predecessor statute, former Section 376.466, Local Government Code, as added by Chapter 1384,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1384, Acts of the 77th Legislature, Regular Session, 2001, enacting former Section 376.454, Local Government Code, form a closure.  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or other obligation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3816.006.</w:t>
      </w:r>
      <w:r xml:space="preserve">
        <w:t> </w:t>
      </w:r>
      <w:r xml:space="preserve">
        <w:t> </w:t>
      </w:r>
      <w:r>
        <w:t xml:space="preserve">ELIGIBILITY FOR REINVESTMENT OR ENTERPRISE ZONES.  (a)  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Frisco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Frisco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All or any part of the area of the district is eligible to be nominated for inclusion in an enterprise zone by the City of Frisco under Chapter </w:t>
      </w:r>
      <w:r>
        <w:t xml:space="preserve">2303</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3816.007.</w:t>
      </w:r>
      <w:r xml:space="preserve">
        <w:t> </w:t>
      </w:r>
      <w:r xml:space="preserve">
        <w:t> </w:t>
      </w:r>
      <w:r>
        <w:t xml:space="preserve">APPLICABILITY OF OTHER LAW.  Except as otherwise provided by this chapter, Chapter </w:t>
      </w:r>
      <w:r>
        <w:t xml:space="preserve">375</w:t>
      </w:r>
      <w:r>
        <w:t xml:space="preserve">, Local Government Code, applies to the district, the board, and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3816.009.</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3816.051.</w:t>
      </w:r>
      <w:r xml:space="preserve">
        <w:t> </w:t>
      </w:r>
      <w:r xml:space="preserve">
        <w:t> </w:t>
      </w:r>
      <w:r>
        <w:t xml:space="preserve">BOARD OF DIRECTORS.  The district is governed by a board of five directors appointed under Section </w:t>
      </w:r>
      <w:r>
        <w:t xml:space="preserve">3816.052</w:t>
      </w:r>
      <w:r>
        <w:t xml:space="preserve"> and three directors serving ex officio under Section </w:t>
      </w:r>
      <w:r>
        <w:t xml:space="preserve">3816.053</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3816.052.</w:t>
      </w:r>
      <w:r xml:space="preserve">
        <w:t> </w:t>
      </w:r>
      <w:r xml:space="preserve">
        <w:t> </w:t>
      </w:r>
      <w:r>
        <w:t xml:space="preserve">APPOINTED DIRECTORS.  (a)  The governing body of the City of Frisco shall appoint directors who meet the qualifications of Subchapter </w:t>
      </w:r>
      <w:r>
        <w:t xml:space="preserve">D</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appointed directors serve staggered terms of four years, with two directors' terms expiring July 1 of an odd-numbered year and three directors' terms expiring July 1 of the following odd-numbered year.</w:t>
      </w:r>
    </w:p>
    <w:p w:rsidR="003F3435" w:rsidRDefault="0032493E">
      <w:pPr>
        <w:spacing w:line="480" w:lineRule="auto"/>
        <w:ind w:firstLine="720"/>
        <w:jc w:val="both"/>
      </w:pPr>
      <w:r>
        <w:t xml:space="preserve">(c)</w:t>
      </w:r>
      <w:r xml:space="preserve">
        <w:t> </w:t>
      </w:r>
      <w:r xml:space="preserve">
        <w:t> </w:t>
      </w:r>
      <w:r>
        <w:t xml:space="preserve">Notwithstanding the common law doctrine of incompatibility, members of the governing body of the City of Frisco may be appointed to the board.  The term of a director who is also a member of the governing body of the City of Frisco expires when the member's term on the governing body expires.  The person may be reappointed to the board to complete the unexpired term on the board.</w:t>
      </w:r>
    </w:p>
    <w:p w:rsidR="003F3435" w:rsidRDefault="0032493E">
      <w:pPr>
        <w:spacing w:line="480" w:lineRule="auto"/>
        <w:ind w:firstLine="720"/>
        <w:jc w:val="both"/>
      </w:pPr>
      <w:r>
        <w:t xml:space="preserve">(d)</w:t>
      </w:r>
      <w:r xml:space="preserve">
        <w:t> </w:t>
      </w:r>
      <w:r xml:space="preserve">
        <w:t> </w:t>
      </w:r>
      <w:r>
        <w:t xml:space="preserve">A person may not be appointed to the board if the appointment of that person would result in fewer than three of the directors residing in the City of Frisco.</w:t>
      </w:r>
    </w:p>
    <w:p w:rsidR="003F3435" w:rsidRDefault="0032493E">
      <w:pPr>
        <w:spacing w:line="480" w:lineRule="auto"/>
        <w:ind w:firstLine="720"/>
        <w:jc w:val="both"/>
      </w:pPr>
      <w:r>
        <w:t xml:space="preserve">(e)</w:t>
      </w:r>
      <w:r xml:space="preserve">
        <w:t> </w:t>
      </w:r>
      <w:r xml:space="preserve">
        <w:t> </w:t>
      </w:r>
      <w:r>
        <w:t xml:space="preserve">The governing body of the City of Frisco shall appoint a director to fill a vacancy that occurs on the board.</w:t>
      </w:r>
    </w:p>
    <w:p w:rsidR="003F3435" w:rsidRDefault="0032493E">
      <w:pPr>
        <w:spacing w:line="480" w:lineRule="auto"/>
        <w:ind w:firstLine="720"/>
        <w:jc w:val="both"/>
      </w:pPr>
      <w:r>
        <w:t xml:space="preserve">(f)</w:t>
      </w:r>
      <w:r xml:space="preserve">
        <w:t> </w:t>
      </w:r>
      <w:r xml:space="preserve">
        <w:t> </w:t>
      </w:r>
      <w:r>
        <w:t xml:space="preserve">District directors are public officials entitled to governmental immunity for their official actions.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manager of the City of Frisco;</w:t>
      </w:r>
    </w:p>
    <w:p w:rsidR="003F3435" w:rsidRDefault="0032493E">
      <w:pPr>
        <w:spacing w:line="480" w:lineRule="auto"/>
        <w:ind w:firstLine="1440"/>
        <w:jc w:val="both"/>
      </w:pPr>
      <w:r>
        <w:t xml:space="preserve">(2)</w:t>
      </w:r>
      <w:r xml:space="preserve">
        <w:t> </w:t>
      </w:r>
      <w:r xml:space="preserve">
        <w:t> </w:t>
      </w:r>
      <w:r>
        <w:t xml:space="preserve">the financial director of the City of Frisco;  and</w:t>
      </w:r>
    </w:p>
    <w:p w:rsidR="003F3435" w:rsidRDefault="0032493E">
      <w:pPr>
        <w:spacing w:line="480" w:lineRule="auto"/>
        <w:ind w:firstLine="1440"/>
        <w:jc w:val="both"/>
      </w:pPr>
      <w:r>
        <w:t xml:space="preserve">(3)</w:t>
      </w:r>
      <w:r xml:space="preserve">
        <w:t> </w:t>
      </w:r>
      <w:r xml:space="preserve">
        <w:t> </w:t>
      </w:r>
      <w:r>
        <w:t xml:space="preserve">the planning director of the City of Frisco.</w:t>
      </w:r>
    </w:p>
    <w:p w:rsidR="003F3435" w:rsidRDefault="0032493E">
      <w:pPr>
        <w:spacing w:line="480" w:lineRule="auto"/>
        <w:ind w:firstLine="720"/>
        <w:jc w:val="both"/>
      </w:pPr>
      <w:r>
        <w:t xml:space="preserve">(b)</w:t>
      </w:r>
      <w:r xml:space="preserve">
        <w:t> </w:t>
      </w:r>
      <w:r xml:space="preserve">
        <w:t> </w:t>
      </w:r>
      <w:r>
        <w:t xml:space="preserve">If an office described by Subsection (a) is renamed, changed, or abolished, the governing body of the City of Frisco may appoint another city officer or employee who performs duties comparable to those performed by the officer described by Subsection (a).</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3816.054.</w:t>
      </w:r>
      <w:r xml:space="preserve">
        <w:t> </w:t>
      </w:r>
      <w:r xml:space="preserve">
        <w:t> </w:t>
      </w:r>
      <w:r>
        <w:t xml:space="preserve">CONFLICTS OF INTEREST.  (a)  Except as provided by Section </w:t>
      </w:r>
      <w:r>
        <w:t xml:space="preserve">3816.053</w:t>
      </w:r>
      <w:r>
        <w:t xml:space="preserve"> or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  or</w:t>
      </w:r>
    </w:p>
    <w:p w:rsidR="003F3435" w:rsidRDefault="0032493E">
      <w:pPr>
        <w:spacing w:line="480" w:lineRule="auto"/>
        <w:ind w:firstLine="1440"/>
        <w:jc w:val="both"/>
      </w:pPr>
      <w:r>
        <w:t xml:space="preserve">(3)</w:t>
      </w:r>
      <w:r xml:space="preserve">
        <w:t> </w:t>
      </w:r>
      <w:r xml:space="preserve">
        <w:t> </w:t>
      </w:r>
      <w:r>
        <w:t xml:space="preserve">the director is a property owner in the district.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3816.101.</w:t>
      </w:r>
      <w:r xml:space="preserve">
        <w:t> </w:t>
      </w:r>
      <w:r xml:space="preserve">
        <w:t> </w:t>
      </w:r>
      <w:r>
        <w:t xml:space="preserve">DISTRICT POWERS.  (a)  The district has all powers necessary to accomplish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3.45,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3816.103.</w:t>
      </w:r>
      <w:r xml:space="preserve">
        <w:t> </w:t>
      </w:r>
      <w:r xml:space="preserve">
        <w:t> </w:t>
      </w:r>
      <w:r>
        <w:t xml:space="preserve">AGREEMENTS;  GRANTS;  DONATIONS.  (a)  The district may enter into an agreement with or accept a donation, grant, or loan from any person.</w:t>
      </w:r>
    </w:p>
    <w:p w:rsidR="003F3435" w:rsidRDefault="0032493E">
      <w:pPr>
        <w:spacing w:line="480" w:lineRule="auto"/>
        <w:ind w:firstLine="720"/>
        <w:jc w:val="both"/>
      </w:pPr>
      <w:r>
        <w:t xml:space="preserve">(b)</w:t>
      </w:r>
      <w:r xml:space="preserve">
        <w:t> </w:t>
      </w:r>
      <w:r xml:space="preserve">
        <w:t> </w:t>
      </w:r>
      <w:r>
        <w:t xml:space="preserve">A municipality, county, or other political subdivision of this state, without further authorization, may contract with the district for:</w:t>
      </w:r>
    </w:p>
    <w:p w:rsidR="003F3435" w:rsidRDefault="0032493E">
      <w:pPr>
        <w:spacing w:line="480" w:lineRule="auto"/>
        <w:ind w:firstLine="1440"/>
        <w:jc w:val="both"/>
      </w:pPr>
      <w:r>
        <w:t xml:space="preserve">(1)</w:t>
      </w:r>
      <w:r xml:space="preserve">
        <w:t> </w:t>
      </w:r>
      <w:r xml:space="preserve">
        <w:t> </w:t>
      </w:r>
      <w:r>
        <w:t xml:space="preserve">the acquisition, construction, improvement, implementation, maintenance, and operation of a district project;  or</w:t>
      </w:r>
    </w:p>
    <w:p w:rsidR="003F3435" w:rsidRDefault="0032493E">
      <w:pPr>
        <w:spacing w:line="480" w:lineRule="auto"/>
        <w:ind w:firstLine="1440"/>
        <w:jc w:val="both"/>
      </w:pPr>
      <w:r>
        <w:t xml:space="preserve">(2)</w:t>
      </w:r>
      <w:r xml:space="preserve">
        <w:t> </w:t>
      </w:r>
      <w:r xml:space="preserve">
        <w:t> </w:t>
      </w:r>
      <w:r>
        <w:t xml:space="preserve">the provision of a service authorized under this chapter.</w:t>
      </w:r>
    </w:p>
    <w:p w:rsidR="003F3435" w:rsidRDefault="0032493E">
      <w:pPr>
        <w:spacing w:line="480" w:lineRule="auto"/>
        <w:ind w:firstLine="720"/>
        <w:jc w:val="both"/>
      </w:pPr>
      <w:r>
        <w:t xml:space="preserve">(c)</w:t>
      </w:r>
      <w:r xml:space="preserve">
        <w:t> </w:t>
      </w:r>
      <w:r xml:space="preserve">
        <w:t> </w:t>
      </w:r>
      <w:r>
        <w:t xml:space="preserve">A contract under Subsection (b) may:</w:t>
      </w:r>
    </w:p>
    <w:p w:rsidR="003F3435" w:rsidRDefault="0032493E">
      <w:pPr>
        <w:spacing w:line="480" w:lineRule="auto"/>
        <w:ind w:firstLine="1440"/>
        <w:jc w:val="both"/>
      </w:pPr>
      <w:r>
        <w:t xml:space="preserve">(1)</w:t>
      </w:r>
      <w:r xml:space="preserve">
        <w:t> </w:t>
      </w:r>
      <w:r xml:space="preserve">
        <w:t> </w:t>
      </w:r>
      <w:r>
        <w:t xml:space="preserve">be for a period and include terms on which the parties agree;</w:t>
      </w:r>
    </w:p>
    <w:p w:rsidR="003F3435" w:rsidRDefault="0032493E">
      <w:pPr>
        <w:spacing w:line="480" w:lineRule="auto"/>
        <w:ind w:firstLine="1440"/>
        <w:jc w:val="both"/>
      </w:pPr>
      <w:r>
        <w:t xml:space="preserve">(2)</w:t>
      </w:r>
      <w:r xml:space="preserve">
        <w:t> </w:t>
      </w:r>
      <w:r xml:space="preserve">
        <w:t> </w:t>
      </w:r>
      <w:r>
        <w:t xml:space="preserve">be payable from taxes or any other source of revenue that may be available for that purpose;  and</w:t>
      </w:r>
    </w:p>
    <w:p w:rsidR="003F3435" w:rsidRDefault="0032493E">
      <w:pPr>
        <w:spacing w:line="480" w:lineRule="auto"/>
        <w:ind w:firstLine="1440"/>
        <w:jc w:val="both"/>
      </w:pPr>
      <w:r>
        <w:t xml:space="preserve">(3)</w:t>
      </w:r>
      <w:r xml:space="preserve">
        <w:t> </w:t>
      </w:r>
      <w:r xml:space="preserve">
        <w:t> </w:t>
      </w:r>
      <w:r>
        <w:t xml:space="preserve">provide terms under which taxes or other revenues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(d)</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3816.104.</w:t>
      </w:r>
      <w:r xml:space="preserve">
        <w:t> </w:t>
      </w:r>
      <w:r xml:space="preserve">
        <w:t> </w:t>
      </w:r>
      <w:r>
        <w:t xml:space="preserve">AUTHORITY TO CONTRACT FOR LAW ENFORCEMENT.  To protect the public interest, the district may contract with the City of Frisco for the city to provide law enforcement services in the district for a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3816.105.</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3816.106.</w:t>
      </w:r>
      <w:r xml:space="preserve">
        <w:t> </w:t>
      </w:r>
      <w:r xml:space="preserve">
        <w:t> </w:t>
      </w:r>
      <w:r>
        <w:t xml:space="preserve">APPROVAL OF CERTAIN IMPROVEMENT PROJECTS.  (a)  Except as provided by Subsection (b), the district must obtain the approval of the City of Frisco's governing body:</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an improvement project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 the use of land owned by the City of Frisco, an easement granted by the City of Frisco,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Frisco's governing body of a capital improvements budget for a period not to exceed five years, the district may finance the capital improvements and issue bonds specified in the budget without the further approval of the city.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3816.107.</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Frisco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Collin County;  or</w:t>
      </w:r>
    </w:p>
    <w:p w:rsidR="003F3435" w:rsidRDefault="0032493E">
      <w:pPr>
        <w:spacing w:line="480" w:lineRule="auto"/>
        <w:ind w:firstLine="1440"/>
        <w:jc w:val="both"/>
      </w:pPr>
      <w:r>
        <w:t xml:space="preserve">(2)</w:t>
      </w:r>
      <w:r xml:space="preserve">
        <w:t> </w:t>
      </w:r>
      <w:r xml:space="preserve">
        <w:t> </w:t>
      </w:r>
      <w:r>
        <w:t xml:space="preserve">at least 25 owners of land in the district, if more than 25 persons own property in the district according to the most recent certified property tax appraisal roll for Collin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3816.153.</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on all property in the district, including industrial, commercial, or residential property, and may impose an assessment on municipal property in the district to:</w:t>
      </w:r>
    </w:p>
    <w:p w:rsidR="003F3435" w:rsidRDefault="0032493E">
      <w:pPr>
        <w:spacing w:line="480" w:lineRule="auto"/>
        <w:ind w:firstLine="1440"/>
        <w:jc w:val="both"/>
      </w:pPr>
      <w:r>
        <w:t xml:space="preserve">(1)</w:t>
      </w:r>
      <w:r xml:space="preserve">
        <w:t> </w:t>
      </w:r>
      <w:r xml:space="preserve">
        <w:t> </w:t>
      </w:r>
      <w:r>
        <w:t xml:space="preserve">finance or provide an improvement or service for a project or activity this chapter authorizes the district to construct, acquire, or improve;  or</w:t>
      </w:r>
    </w:p>
    <w:p w:rsidR="003F3435" w:rsidRDefault="0032493E">
      <w:pPr>
        <w:spacing w:line="480" w:lineRule="auto"/>
        <w:ind w:firstLine="1440"/>
        <w:jc w:val="both"/>
      </w:pPr>
      <w:r>
        <w:t xml:space="preserve">(2)</w:t>
      </w:r>
      <w:r xml:space="preserve">
        <w:t> </w:t>
      </w:r>
      <w:r xml:space="preserve">
        <w:t> </w:t>
      </w:r>
      <w:r>
        <w:t xml:space="preserve">provide or to make a payment under a contract.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3816.154.</w:t>
      </w:r>
      <w:r xml:space="preserve">
        <w:t> </w:t>
      </w:r>
      <w:r xml:space="preserve">
        <w:t> </w:t>
      </w:r>
      <w:r>
        <w:t xml:space="preserve">MAINTENANCE TAX.  (a)  If authorized at an election held in accordance with Section </w:t>
      </w:r>
      <w:r>
        <w:t xml:space="preserve">3816.159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3816.155.</w:t>
      </w:r>
      <w:r xml:space="preserve">
        <w:t> </w:t>
      </w:r>
      <w:r xml:space="preserve">
        <w:t> </w:t>
      </w:r>
      <w:r>
        <w:t xml:space="preserve">CONTRACTS SECURED BY AD VALOREM TAXES.  A contract for which the payments are secured wholly or partly by ad valorem taxes may not be executed unless the imposition of the ad valorem taxes to secure the payment of the contract is approved by a majority, or a larger percentage if constitutionally required, of the voters in the district voting at an election held for that purpose.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3816.156.</w:t>
      </w:r>
      <w:r xml:space="preserve">
        <w:t> </w:t>
      </w:r>
      <w:r xml:space="preserve">
        <w:t> </w:t>
      </w:r>
      <w:r>
        <w:t xml:space="preserve">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The district may impose an assessment against any property of the City of Frisco in the district.  Payment of an assessment by another exempt jurisdiction must be established by contract.</w:t>
      </w:r>
    </w:p>
    <w:p w:rsidR="003F3435" w:rsidRDefault="0032493E">
      <w:pPr>
        <w:spacing w:line="480" w:lineRule="auto"/>
        <w:ind w:firstLine="720"/>
        <w:jc w:val="both"/>
      </w:pPr>
      <w:r>
        <w:t xml:space="preserve">(c)</w:t>
      </w:r>
      <w:r xml:space="preserve">
        <w:t> </w:t>
      </w:r>
      <w:r xml:space="preserve">
        <w:t> </w:t>
      </w:r>
      <w:r>
        <w:t xml:space="preserve">The board may apportion the cost of an improvement project or service to be assessed against property in the district on all property in the district according to a finding of the board that the improvement project or service benefits all property in the district.</w:t>
      </w:r>
    </w:p>
    <w:p w:rsidR="003F3435" w:rsidRDefault="0032493E">
      <w:pPr>
        <w:spacing w:line="480" w:lineRule="auto"/>
        <w:ind w:firstLine="720"/>
        <w:jc w:val="both"/>
      </w:pPr>
      <w:r>
        <w:t xml:space="preserve">(d)</w:t>
      </w:r>
      <w:r xml:space="preserve">
        <w:t> </w:t>
      </w:r>
      <w:r xml:space="preserve">
        <w:t> </w:t>
      </w:r>
      <w:r>
        <w:t xml:space="preserve">The board may include two or more types of improvements and services in one assessment proceeding.  The board may conduct separate assessment proceedings as the district undertakes improvement projects or the provision of services.</w:t>
      </w:r>
    </w:p>
    <w:p w:rsidR="003F3435" w:rsidRDefault="0032493E">
      <w:pPr>
        <w:spacing w:line="480" w:lineRule="auto"/>
        <w:ind w:firstLine="720"/>
        <w:jc w:val="both"/>
      </w:pPr>
      <w:r>
        <w:t xml:space="preserve">(e)</w:t>
      </w:r>
      <w:r xml:space="preserve">
        <w:t> </w:t>
      </w:r>
      <w:r xml:space="preserve">
        <w:t> </w:t>
      </w:r>
      <w:r>
        <w:t xml:space="preserve">The board may adjust annual assessments for services in accordance with an annual budget the board adopts for the provision of those services.  An annual adjustment may not exceed the annual amount set forth in the original assessment proceedings except after public notice and hearing on the increase.</w:t>
      </w:r>
    </w:p>
    <w:p w:rsidR="003F3435" w:rsidRDefault="0032493E">
      <w:pPr>
        <w:spacing w:line="480" w:lineRule="auto"/>
        <w:ind w:firstLine="720"/>
        <w:jc w:val="both"/>
      </w:pPr>
      <w:r>
        <w:t xml:space="preserve">(f)</w:t>
      </w:r>
      <w:r xml:space="preserve">
        <w:t> </w:t>
      </w:r>
      <w:r xml:space="preserve">
        <w:t> </w:t>
      </w:r>
      <w:r>
        <w:t xml:space="preserve">The board, after notice and hearing as provided by Subchapter </w:t>
      </w:r>
      <w:r>
        <w:t xml:space="preserve">F</w:t>
      </w:r>
      <w:r>
        <w:t xml:space="preserve">, Chapter </w:t>
      </w:r>
      <w:r>
        <w:t xml:space="preserve">375</w:t>
      </w:r>
      <w:r>
        <w:t xml:space="preserve">, Local Government Code, may:</w:t>
      </w:r>
    </w:p>
    <w:p w:rsidR="003F3435" w:rsidRDefault="0032493E">
      <w:pPr>
        <w:spacing w:line="480" w:lineRule="auto"/>
        <w:ind w:firstLine="1440"/>
        <w:jc w:val="both"/>
      </w:pPr>
      <w:r>
        <w:t xml:space="preserve">(1)</w:t>
      </w:r>
      <w:r xml:space="preserve">
        <w:t> </w:t>
      </w:r>
      <w:r xml:space="preserve">
        <w:t> </w:t>
      </w:r>
      <w:r>
        <w:t xml:space="preserve">correct, add to, or delete assessments from its assessment rolls;  and</w:t>
      </w:r>
    </w:p>
    <w:p w:rsidR="003F3435" w:rsidRDefault="0032493E">
      <w:pPr>
        <w:spacing w:line="480" w:lineRule="auto"/>
        <w:ind w:firstLine="1440"/>
        <w:jc w:val="both"/>
      </w:pPr>
      <w:r>
        <w:t xml:space="preserve">(2)</w:t>
      </w:r>
      <w:r xml:space="preserve">
        <w:t> </w:t>
      </w:r>
      <w:r xml:space="preserve">
        <w:t> </w:t>
      </w:r>
      <w:r>
        <w:t xml:space="preserve">collect assessments after making the corrections, additions, or deletions.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3816.157.</w:t>
      </w:r>
      <w:r xml:space="preserve">
        <w:t> </w:t>
      </w:r>
      <w:r xml:space="preserve">
        <w:t> </w:t>
      </w:r>
      <w:r>
        <w:t xml:space="preserve">LIENS FOR ASSESSMENTS.  (a)  An assessment, including an assessment resulting from an addition to or correction of the assessment roll by the district, a reassessment,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3816.158.</w:t>
      </w:r>
      <w:r xml:space="preserve">
        <w:t> </w:t>
      </w:r>
      <w:r xml:space="preserve">
        <w:t> </w:t>
      </w:r>
      <w:r>
        <w:t xml:space="preserve">UTILITY PROPERTY EXEMPT FROM ASSESSMENTS AND IMPACT FEES.  The district may not impose an assessment or impact fee on the property of a person that provides gas, electricity, telephone, sewage, or water service to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If the district obtains the written consent of all property owners in the district to impose a maintenance tax or issue bonds payable from ad valorem taxes or assessments, the district is exempt from the election requirement under Subsection (a) and may cancel an election called under Subsection (a).</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3816.160.</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3816.201.</w:t>
      </w:r>
      <w:r xml:space="preserve">
        <w:t> </w:t>
      </w:r>
      <w:r xml:space="preserve">
        <w:t> </w:t>
      </w:r>
      <w:r>
        <w:t xml:space="preserve">DISSOLUTION OF DISTRICT WITH OUTSTANDING DEBT.  (a)  The board may dissolve the district regardless of whether the district has debt.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  The dissolution is effective when all debts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