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3835.  WEST FORT BEND MANAGEMENT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"District" means the West Fort Bend Management District.</w:t>
      </w:r>
    </w:p>
    <w:p w:rsidR="003F3435" w:rsidRDefault="0032493E">
      <w:pPr>
        <w:spacing w:line="480" w:lineRule="auto"/>
        <w:jc w:val="both"/>
      </w:pPr>
      <w:r>
        <w:t xml:space="preserve">Added by Acts 2005, 79th Leg., Ch. 894 (S.B. </w:t>
      </w:r>
      <w:hyperlink w:docLocation="table" r:id="rId14">
        <w:r>
          <w:rPr>
            <w:rStyle w:val="Hyperlink"/>
          </w:rPr>
          <w:t>1820</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3835.002.</w:t>
      </w:r>
      <w:r xml:space="preserve">
        <w:t> </w:t>
      </w:r>
      <w:r xml:space="preserve">
        <w:t> </w:t>
      </w:r>
      <w:r>
        <w:t xml:space="preserve">WEST FORT BEND MANAGEMENT DISTRICT.  The West Fort Bend Management District is a special district created under Section </w:t>
      </w:r>
      <w:r>
        <w:t xml:space="preserve">59</w:t>
      </w:r>
      <w:r>
        <w:t xml:space="preserve">, Article XVI, Texas Constitution.</w:t>
      </w:r>
    </w:p>
    <w:p w:rsidR="003F3435" w:rsidRDefault="0032493E">
      <w:pPr>
        <w:spacing w:line="480" w:lineRule="auto"/>
        <w:jc w:val="both"/>
      </w:pPr>
      <w:r>
        <w:t xml:space="preserve">Added by Acts 2005, 79th Leg., Ch. 894 (S.B. </w:t>
      </w:r>
      <w:hyperlink w:docLocation="table" r:id="rId15">
        <w:r>
          <w:rPr>
            <w:rStyle w:val="Hyperlink"/>
          </w:rPr>
          <w:t>1820</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3835.003.</w:t>
      </w:r>
      <w:r xml:space="preserve">
        <w:t> </w:t>
      </w:r>
      <w:r xml:space="preserve">
        <w:t> </w:t>
      </w:r>
      <w:r>
        <w:t xml:space="preserve">PURPOSE; DECLARATION OF INTENT.  (a)  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cities of Richmond and Rosenberg, Fort Bend County,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 territory.</w:t>
      </w:r>
    </w:p>
    <w:p w:rsidR="003F3435" w:rsidRDefault="0032493E">
      <w:pPr>
        <w:spacing w:line="480" w:lineRule="auto"/>
        <w:ind w:firstLine="720"/>
        <w:jc w:val="both"/>
      </w:pPr>
      <w:r>
        <w:t xml:space="preserve">(c)</w:t>
      </w:r>
      <w:r xml:space="preserve">
        <w:t> </w:t>
      </w:r>
      <w:r xml:space="preserve">
        <w:t> </w:t>
      </w:r>
      <w:r>
        <w:t xml:space="preserve">The creation of the district will establish an economic climate that encourages sustainable growth and improves the quality of life of citizens.</w:t>
      </w:r>
    </w:p>
    <w:p w:rsidR="003F3435" w:rsidRDefault="0032493E">
      <w:pPr>
        <w:spacing w:line="480" w:lineRule="auto"/>
        <w:ind w:firstLine="720"/>
        <w:jc w:val="both"/>
      </w:pPr>
      <w:r>
        <w:t xml:space="preserve">(d)</w:t>
      </w:r>
      <w:r xml:space="preserve">
        <w:t> </w:t>
      </w:r>
      <w:r xml:space="preserve">
        <w:t> </w:t>
      </w:r>
      <w:r>
        <w:t xml:space="preserve">This chapter and the creation of the district may not be interpreted to relieve Fort Bend County and the Cities of Richmond and Rosenberg from providing the level of services provided as of the effective date of the Act enacting this chapter, to the area in the district.</w:t>
      </w:r>
      <w:r xml:space="preserve">
        <w:t> </w:t>
      </w:r>
      <w:r xml:space="preserve">
        <w:t> </w:t>
      </w:r>
      <w:r>
        <w:t xml:space="preserve">The district is created to supplement and not to supplant the county or city services provided in the area in the district.</w:t>
      </w:r>
    </w:p>
    <w:p w:rsidR="003F3435" w:rsidRDefault="0032493E">
      <w:pPr>
        <w:spacing w:line="480" w:lineRule="auto"/>
        <w:jc w:val="both"/>
      </w:pPr>
      <w:r>
        <w:t xml:space="preserve">Added by Acts 2005, 79th Leg., Ch. 894 (S.B. </w:t>
      </w:r>
      <w:hyperlink w:docLocation="table" r:id="rId16">
        <w:r>
          <w:rPr>
            <w:rStyle w:val="Hyperlink"/>
          </w:rPr>
          <w:t>1820</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3835.004.</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w:t>
      </w:r>
    </w:p>
    <w:p w:rsidR="003F3435" w:rsidRDefault="0032493E">
      <w:pPr>
        <w:spacing w:line="480" w:lineRule="auto"/>
        <w:ind w:firstLine="1440"/>
        <w:jc w:val="both"/>
      </w:pPr>
      <w:r>
        <w:t xml:space="preserve">(1)</w:t>
      </w:r>
      <w:r xml:space="preserve">
        <w:t> </w:t>
      </w:r>
      <w:r xml:space="preserve">
        <w:t> </w:t>
      </w:r>
      <w:r>
        <w:t xml:space="preserve">further the public purposes of 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eliminate unemployment and underemployment; and</w:t>
      </w:r>
    </w:p>
    <w:p w:rsidR="003F3435" w:rsidRDefault="0032493E">
      <w:pPr>
        <w:spacing w:line="480" w:lineRule="auto"/>
        <w:ind w:firstLine="1440"/>
        <w:jc w:val="both"/>
      </w:pPr>
      <w:r>
        <w:t xml:space="preserve">(3)</w:t>
      </w:r>
      <w:r xml:space="preserve">
        <w:t> </w:t>
      </w:r>
      <w:r xml:space="preserve">
        <w:t> </w:t>
      </w:r>
      <w:r>
        <w:t xml:space="preserve">develop or expand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 and</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2005, 79th Leg., Ch. 894 (S.B. </w:t>
      </w:r>
      <w:hyperlink w:docLocation="table" r:id="rId17">
        <w:r>
          <w:rPr>
            <w:rStyle w:val="Hyperlink"/>
          </w:rPr>
          <w:t>1820</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3835.005.</w:t>
      </w:r>
      <w:r xml:space="preserve">
        <w:t> </w:t>
      </w:r>
      <w:r xml:space="preserve">
        <w:t> </w:t>
      </w:r>
      <w:r>
        <w:t xml:space="preserve">DISTRICT TERRITORY.  (a)  The district is composed of the territory described by Section 2 of the Act enacting this chapter,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(2)</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contained in Section 2 of the Act enacting this chapter form a closure.</w:t>
      </w:r>
      <w:r xml:space="preserve">
        <w:t> </w:t>
      </w:r>
      <w:r xml:space="preserve">
        <w:t> </w:t>
      </w:r>
      <w:r>
        <w:t xml:space="preserve">A mistake in the field notes or in copying the field notes in the legislative process does not in any way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2005, 79th Leg., Ch. 894 (S.B. </w:t>
      </w:r>
      <w:hyperlink w:docLocation="table" r:id="rId18">
        <w:r>
          <w:rPr>
            <w:rStyle w:val="Hyperlink"/>
          </w:rPr>
          <w:t>1820</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3835.006.</w:t>
      </w:r>
      <w:r xml:space="preserve">
        <w:t> </w:t>
      </w:r>
      <w:r xml:space="preserve">
        <w:t> </w:t>
      </w:r>
      <w:r>
        <w:t xml:space="preserve">ELIGIBILITY FOR INCLUSION IN SPECIAL ZONES.  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by a municipality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by a municipality under Chapter </w:t>
      </w:r>
      <w:r>
        <w:t xml:space="preserve">312</w:t>
      </w:r>
      <w:r>
        <w:t xml:space="preserve">, Tax Code; or</w:t>
      </w:r>
    </w:p>
    <w:p w:rsidR="003F3435" w:rsidRDefault="0032493E">
      <w:pPr>
        <w:spacing w:line="480" w:lineRule="auto"/>
        <w:ind w:firstLine="1440"/>
        <w:jc w:val="both"/>
      </w:pPr>
      <w:r>
        <w:t xml:space="preserve">(3)</w:t>
      </w:r>
      <w:r xml:space="preserve">
        <w:t> </w:t>
      </w:r>
      <w:r xml:space="preserve">
        <w:t> </w:t>
      </w:r>
      <w:r>
        <w:t xml:space="preserve">an enterprise zone created by a municipality under Chapter </w:t>
      </w:r>
      <w:r>
        <w:t xml:space="preserve">2303</w:t>
      </w:r>
      <w:r>
        <w:t xml:space="preserve">, Government Code.</w:t>
      </w:r>
    </w:p>
    <w:p w:rsidR="003F3435" w:rsidRDefault="0032493E">
      <w:pPr>
        <w:spacing w:line="480" w:lineRule="auto"/>
        <w:jc w:val="both"/>
      </w:pPr>
      <w:r>
        <w:t xml:space="preserve">Added by Acts 2005, 79th Leg., Ch. 894 (S.B. </w:t>
      </w:r>
      <w:hyperlink w:docLocation="table" r:id="rId19">
        <w:r>
          <w:rPr>
            <w:rStyle w:val="Hyperlink"/>
          </w:rPr>
          <w:t>1820</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3835.007.</w:t>
      </w:r>
      <w:r xml:space="preserve">
        <w:t> </w:t>
      </w:r>
      <w:r xml:space="preserve">
        <w:t> </w:t>
      </w:r>
      <w:r>
        <w:t xml:space="preserve">APPLICABILITY OF MUNICIPAL MANAGEMENT DISTRICTS LAW.  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2005, 79th Leg., Ch. 894 (S.B. </w:t>
      </w:r>
      <w:hyperlink w:docLocation="table" r:id="rId20">
        <w:r>
          <w:rPr>
            <w:rStyle w:val="Hyperlink"/>
          </w:rPr>
          <w:t>1820</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3835.008.</w:t>
      </w:r>
      <w:r xml:space="preserve">
        <w:t> </w:t>
      </w:r>
      <w:r xml:space="preserve">
        <w:t> </w:t>
      </w:r>
      <w:r>
        <w:t xml:space="preserve">LIBERAL CONSTRUCTION OF CHAPTER.  This chapter shall be liberally construed in conformity with the findings and purposes stated in this chapter.</w:t>
      </w:r>
    </w:p>
    <w:p w:rsidR="003F3435" w:rsidRDefault="0032493E">
      <w:pPr>
        <w:spacing w:line="480" w:lineRule="auto"/>
        <w:jc w:val="both"/>
      </w:pPr>
      <w:r>
        <w:t xml:space="preserve">Added by Acts 2005, 79th Leg., Ch. 894 (S.B. </w:t>
      </w:r>
      <w:hyperlink w:docLocation="table" r:id="rId21">
        <w:r>
          <w:rPr>
            <w:rStyle w:val="Hyperlink"/>
          </w:rPr>
          <w:t>1820</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3835.051.</w:t>
      </w:r>
      <w:r xml:space="preserve">
        <w:t> </w:t>
      </w:r>
      <w:r xml:space="preserve">
        <w:t> </w:t>
      </w:r>
      <w:r>
        <w:t xml:space="preserve">BOARD OF DIRECTORS; TERMS.  (a)  The district is governed by a board of five voting directors who serve staggered terms of four years, with two or three directors' terms expiring June 1 of each odd-numbered year.</w:t>
      </w:r>
    </w:p>
    <w:p w:rsidR="003F3435" w:rsidRDefault="0032493E">
      <w:pPr>
        <w:spacing w:line="480" w:lineRule="auto"/>
        <w:ind w:firstLine="720"/>
        <w:jc w:val="both"/>
      </w:pPr>
      <w:r>
        <w:t xml:space="preserve">(b)</w:t>
      </w:r>
      <w:r xml:space="preserve">
        <w:t> </w:t>
      </w:r>
      <w:r xml:space="preserve">
        <w:t> </w:t>
      </w:r>
      <w:r>
        <w:t xml:space="preserve">The board by resolution may change the number of voting directors on the board, but only if the board determines that the change is in the best interest of the district.</w:t>
      </w:r>
      <w:r xml:space="preserve">
        <w:t> </w:t>
      </w:r>
      <w:r xml:space="preserve">
        <w:t> </w:t>
      </w:r>
      <w:r>
        <w:t xml:space="preserve">The board may not consist of fewer than five or more than 15 voting directors.</w:t>
      </w:r>
    </w:p>
    <w:p w:rsidR="003F3435" w:rsidRDefault="0032493E">
      <w:pPr>
        <w:spacing w:line="480" w:lineRule="auto"/>
        <w:jc w:val="both"/>
      </w:pPr>
      <w:r>
        <w:t xml:space="preserve">Added by Acts 2005, 79th Leg., Ch. 894 (S.B. </w:t>
      </w:r>
      <w:hyperlink w:docLocation="table" r:id="rId22">
        <w:r>
          <w:rPr>
            <w:rStyle w:val="Hyperlink"/>
          </w:rPr>
          <w:t>1820</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3835.052.</w:t>
      </w:r>
      <w:r xml:space="preserve">
        <w:t> </w:t>
      </w:r>
      <w:r xml:space="preserve">
        <w:t> </w:t>
      </w:r>
      <w:r>
        <w:t xml:space="preserve">APPOINTMENT OF DIRECTORS.  (a)  From persons recommended by the board:</w:t>
      </w:r>
    </w:p>
    <w:p w:rsidR="003F3435" w:rsidRDefault="0032493E">
      <w:pPr>
        <w:spacing w:line="480" w:lineRule="auto"/>
        <w:ind w:firstLine="1440"/>
        <w:jc w:val="both"/>
      </w:pPr>
      <w:r>
        <w:t xml:space="preserve">(1)</w:t>
      </w:r>
      <w:r xml:space="preserve">
        <w:t> </w:t>
      </w:r>
      <w:r xml:space="preserve">
        <w:t> </w:t>
      </w:r>
      <w:r>
        <w:t xml:space="preserve">the City of Richmond shall appoint two voting directors;</w:t>
      </w:r>
    </w:p>
    <w:p w:rsidR="003F3435" w:rsidRDefault="0032493E">
      <w:pPr>
        <w:spacing w:line="480" w:lineRule="auto"/>
        <w:ind w:firstLine="1440"/>
        <w:jc w:val="both"/>
      </w:pPr>
      <w:r>
        <w:t xml:space="preserve">(2)</w:t>
      </w:r>
      <w:r xml:space="preserve">
        <w:t> </w:t>
      </w:r>
      <w:r xml:space="preserve">
        <w:t> </w:t>
      </w:r>
      <w:r>
        <w:t xml:space="preserve">the City of Rosenberg shall appoint two voting directors; and</w:t>
      </w:r>
    </w:p>
    <w:p w:rsidR="003F3435" w:rsidRDefault="0032493E">
      <w:pPr>
        <w:spacing w:line="480" w:lineRule="auto"/>
        <w:ind w:firstLine="1440"/>
        <w:jc w:val="both"/>
      </w:pPr>
      <w:r>
        <w:t xml:space="preserve">(3)</w:t>
      </w:r>
      <w:r xml:space="preserve">
        <w:t> </w:t>
      </w:r>
      <w:r xml:space="preserve">
        <w:t> </w:t>
      </w:r>
      <w:r>
        <w:t xml:space="preserve">the cities shall jointly appoint one voting director.</w:t>
      </w:r>
    </w:p>
    <w:p w:rsidR="003F3435" w:rsidRDefault="0032493E">
      <w:pPr>
        <w:spacing w:line="480" w:lineRule="auto"/>
        <w:ind w:firstLine="720"/>
        <w:jc w:val="both"/>
      </w:pPr>
      <w:r>
        <w:t xml:space="preserve">(b)</w:t>
      </w:r>
      <w:r xml:space="preserve">
        <w:t> </w:t>
      </w:r>
      <w:r xml:space="preserve">
        <w:t> </w:t>
      </w:r>
      <w:r>
        <w:t xml:space="preserve">For an appointment under Subsection (a)(1) or (2), a person is appointed if a majority of the members of the governing body of the city, including the mayor, vote to appoint that person.</w:t>
      </w:r>
      <w:r xml:space="preserve">
        <w:t> </w:t>
      </w:r>
      <w:r xml:space="preserve">
        <w:t> </w:t>
      </w:r>
      <w:r>
        <w:t xml:space="preserve">For an appointment under Subsection (a)(3), a person is appointed if a majority of the members of the governing body of each city, including the mayor, vote to appoint that person.</w:t>
      </w:r>
    </w:p>
    <w:p w:rsidR="003F3435" w:rsidRDefault="0032493E">
      <w:pPr>
        <w:spacing w:line="480" w:lineRule="auto"/>
        <w:ind w:firstLine="720"/>
        <w:jc w:val="both"/>
      </w:pPr>
      <w:r>
        <w:t xml:space="preserve">(c)</w:t>
      </w:r>
      <w:r xml:space="preserve">
        <w:t> </w:t>
      </w:r>
      <w:r xml:space="preserve">
        <w:t> </w:t>
      </w:r>
      <w:r>
        <w:t xml:space="preserve">If the board increases the number of voting directors from five, an equal number of directors must be appointed by the Cities of Richmond and Rosenberg.</w:t>
      </w:r>
      <w:r xml:space="preserve">
        <w:t> </w:t>
      </w:r>
      <w:r xml:space="preserve">
        <w:t> </w:t>
      </w:r>
      <w:r>
        <w:t xml:space="preserve">The remaining director, if any, must be appointed jointly by the cities as provided by this section.</w:t>
      </w:r>
    </w:p>
    <w:p w:rsidR="003F3435" w:rsidRDefault="0032493E">
      <w:pPr>
        <w:spacing w:line="480" w:lineRule="auto"/>
        <w:jc w:val="both"/>
      </w:pPr>
      <w:r>
        <w:t xml:space="preserve">Added by Acts 2005, 79th Leg., Ch. 894 (S.B. </w:t>
      </w:r>
      <w:hyperlink w:docLocation="table" r:id="rId23">
        <w:r>
          <w:rPr>
            <w:rStyle w:val="Hyperlink"/>
          </w:rPr>
          <w:t>1820</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3835.053.</w:t>
      </w:r>
      <w:r xml:space="preserve">
        <w:t> </w:t>
      </w:r>
      <w:r xml:space="preserve">
        <w:t> </w:t>
      </w:r>
      <w:r>
        <w:t xml:space="preserve">NONVOTING DIRECTORS.  The board may appoint nonvoting directors to serve at the pleasure of the voting directors.</w:t>
      </w:r>
    </w:p>
    <w:p w:rsidR="003F3435" w:rsidRDefault="0032493E">
      <w:pPr>
        <w:spacing w:line="480" w:lineRule="auto"/>
        <w:jc w:val="both"/>
      </w:pPr>
      <w:r>
        <w:t xml:space="preserve">Added by Acts 2005, 79th Leg., Ch. 894 (S.B. </w:t>
      </w:r>
      <w:hyperlink w:docLocation="table" r:id="rId24">
        <w:r>
          <w:rPr>
            <w:rStyle w:val="Hyperlink"/>
          </w:rPr>
          <w:t>1820</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3835.054.</w:t>
      </w:r>
      <w:r xml:space="preserve">
        <w:t> </w:t>
      </w:r>
      <w:r xml:space="preserve">
        <w:t> </w:t>
      </w:r>
      <w:r>
        <w:t xml:space="preserve">QUORUM.  For purposes of determining the requirements for a quorum, the following are not counted:</w:t>
      </w:r>
    </w:p>
    <w:p w:rsidR="003F3435" w:rsidRDefault="0032493E">
      <w:pPr>
        <w:spacing w:line="480" w:lineRule="auto"/>
        <w:ind w:firstLine="1440"/>
        <w:jc w:val="both"/>
      </w:pPr>
      <w:r>
        <w:t xml:space="preserve">(1)</w:t>
      </w:r>
      <w:r xml:space="preserve">
        <w:t> </w:t>
      </w:r>
      <w:r xml:space="preserve">
        <w:t> </w:t>
      </w:r>
      <w:r>
        <w:t xml:space="preserve">a board position vacant for any reason, including death, resignation, or disqualification;</w:t>
      </w:r>
    </w:p>
    <w:p w:rsidR="003F3435" w:rsidRDefault="0032493E">
      <w:pPr>
        <w:spacing w:line="480" w:lineRule="auto"/>
        <w:ind w:firstLine="1440"/>
        <w:jc w:val="both"/>
      </w:pPr>
      <w:r>
        <w:t xml:space="preserve">(2)</w:t>
      </w:r>
      <w:r xml:space="preserve">
        <w:t> </w:t>
      </w:r>
      <w:r xml:space="preserve">
        <w:t> </w:t>
      </w:r>
      <w:r>
        <w:t xml:space="preserve">a director who is abstaining from participation in a vote because of a conflict of interest; or</w:t>
      </w:r>
    </w:p>
    <w:p w:rsidR="003F3435" w:rsidRDefault="0032493E">
      <w:pPr>
        <w:spacing w:line="480" w:lineRule="auto"/>
        <w:ind w:firstLine="1440"/>
        <w:jc w:val="both"/>
      </w:pPr>
      <w:r>
        <w:t xml:space="preserve">(3)</w:t>
      </w:r>
      <w:r xml:space="preserve">
        <w:t> </w:t>
      </w:r>
      <w:r xml:space="preserve">
        <w:t> </w:t>
      </w:r>
      <w:r>
        <w:t xml:space="preserve">a nonvoting director.</w:t>
      </w:r>
    </w:p>
    <w:p w:rsidR="003F3435" w:rsidRDefault="0032493E">
      <w:pPr>
        <w:spacing w:line="480" w:lineRule="auto"/>
        <w:jc w:val="both"/>
      </w:pPr>
      <w:r>
        <w:t xml:space="preserve">Added by Acts 2005, 79th Leg., Ch. 894 (S.B. </w:t>
      </w:r>
      <w:hyperlink w:docLocation="table" r:id="rId25">
        <w:r>
          <w:rPr>
            <w:rStyle w:val="Hyperlink"/>
          </w:rPr>
          <w:t>1820</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3835.101.</w:t>
      </w:r>
      <w:r xml:space="preserve">
        <w:t> </w:t>
      </w:r>
      <w:r xml:space="preserve">
        <w:t> </w:t>
      </w:r>
      <w:r>
        <w:t xml:space="preserve">ADDITIONAL POWERS OF DISTRICT.  The district may exercise the powers given to:</w:t>
      </w:r>
    </w:p>
    <w:p w:rsidR="003F3435" w:rsidRDefault="0032493E">
      <w:pPr>
        <w:spacing w:line="480" w:lineRule="auto"/>
        <w:ind w:firstLine="1440"/>
        <w:jc w:val="both"/>
      </w:pPr>
      <w:r>
        <w:t xml:space="preserve">(1)</w:t>
      </w:r>
      <w:r xml:space="preserve">
        <w:t> </w:t>
      </w:r>
      <w:r xml:space="preserve">
        <w:t> </w:t>
      </w:r>
      <w:r>
        <w:t xml:space="preserve">a corporation under Chapter </w:t>
      </w:r>
      <w:r>
        <w:t xml:space="preserve">505</w:t>
      </w:r>
      <w:r>
        <w:t xml:space="preserve">, Local Government Code, including the power to own, operate, acquire, construct, lease, improve, or maintain a project described by that chapter; and</w:t>
      </w:r>
    </w:p>
    <w:p w:rsidR="003F3435" w:rsidRDefault="0032493E">
      <w:pPr>
        <w:spacing w:line="480" w:lineRule="auto"/>
        <w:ind w:firstLine="1440"/>
        <w:jc w:val="both"/>
      </w:pPr>
      <w:r>
        <w:t xml:space="preserve">(2)</w:t>
      </w:r>
      <w:r xml:space="preserve">
        <w:t> </w:t>
      </w:r>
      <w:r xml:space="preserve">
        <w:t> </w:t>
      </w:r>
      <w:r>
        <w:t xml:space="preserve">a housing finance corporation under Chapter </w:t>
      </w:r>
      <w:r>
        <w:t xml:space="preserve">394</w:t>
      </w:r>
      <w:r>
        <w:t xml:space="preserve">, Local Government Code, to provide housing or residential development projects in the district.</w:t>
      </w:r>
    </w:p>
    <w:p w:rsidR="003F3435" w:rsidRDefault="0032493E">
      <w:pPr>
        <w:spacing w:line="480" w:lineRule="auto"/>
        <w:jc w:val="both"/>
      </w:pPr>
      <w:r>
        <w:t xml:space="preserve">Added by Acts 2005, 79th Leg., Ch. 894 (S.B. </w:t>
      </w:r>
      <w:hyperlink w:docLocation="table" r:id="rId26">
        <w:r>
          <w:rPr>
            <w:rStyle w:val="Hyperlink"/>
          </w:rPr>
          <w:t>1820</w:t>
        </w:r>
      </w:hyperlink>
      <w:r>
        <w:t xml:space="preserve">), Sec. 1,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27">
        <w:r>
          <w:rPr>
            <w:rStyle w:val="Hyperlink"/>
          </w:rPr>
          <w:t>2278</w:t>
        </w:r>
      </w:hyperlink>
      <w:r>
        <w:t xml:space="preserve">), Sec. 3.58,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3835.102.</w:t>
      </w:r>
      <w:r xml:space="preserve">
        <w:t> </w:t>
      </w:r>
      <w:r xml:space="preserve">
        <w:t> </w:t>
      </w:r>
      <w:r>
        <w:t xml:space="preserve">POWER TO ESTABLISH DEVELOPMENT STANDARDS AND GUIDELINES; DISSOLUTION.  (a)  The board may establish architectural and landscaping standards and guidelines, and may require new construction, development, or redevelopment in the district to comply with those standards and guidelines.</w:t>
      </w:r>
      <w:r xml:space="preserve">
        <w:t> </w:t>
      </w:r>
      <w:r xml:space="preserve">
        <w:t> </w:t>
      </w:r>
      <w:r>
        <w:t xml:space="preserve">The board may not establish standards or guidelines under this section unless the governing bodies of the cities of Richmond and Rosenberg each consent by resolution or ordinance to the establishment of the standards or guidelines.</w:t>
      </w:r>
    </w:p>
    <w:p w:rsidR="003F3435" w:rsidRDefault="0032493E">
      <w:pPr>
        <w:spacing w:line="480" w:lineRule="auto"/>
        <w:ind w:firstLine="720"/>
        <w:jc w:val="both"/>
      </w:pPr>
      <w:r>
        <w:t xml:space="preserve">(b)</w:t>
      </w:r>
      <w:r xml:space="preserve">
        <w:t> </w:t>
      </w:r>
      <w:r xml:space="preserve">
        <w:t> </w:t>
      </w:r>
      <w:r>
        <w:t xml:space="preserve">A standard or guideline established by the board under this section is in addition to regulations of the City of Richmond or Rosenberg.</w:t>
      </w:r>
      <w:r xml:space="preserve">
        <w:t> </w:t>
      </w:r>
      <w:r xml:space="preserve">
        <w:t> </w:t>
      </w:r>
      <w:r>
        <w:t xml:space="preserve">To the extent of any conflict between a board standard or guideline established under this section and a regulation of the City of Richmond or Rosenberg, the more restrictive standard, guideline, or regulation controls.</w:t>
      </w:r>
    </w:p>
    <w:p w:rsidR="003F3435" w:rsidRDefault="0032493E">
      <w:pPr>
        <w:spacing w:line="480" w:lineRule="auto"/>
        <w:ind w:firstLine="720"/>
        <w:jc w:val="both"/>
      </w:pPr>
      <w:r>
        <w:t xml:space="preserve">(c)</w:t>
      </w:r>
      <w:r xml:space="preserve">
        <w:t> </w:t>
      </w:r>
      <w:r xml:space="preserve">
        <w:t> </w:t>
      </w:r>
      <w:r>
        <w:t xml:space="preserve">The board may provide in a standard or guideline that if the district dissolves, the restriction in the standard or guideline continues in effect after the dissolution as a regulation of the city with jurisdiction over the territory to which the standard or guideline applies until modified or repealed by the governing body of the City of Richmond or Rosenberg, as appropriate.</w:t>
      </w:r>
    </w:p>
    <w:p w:rsidR="003F3435" w:rsidRDefault="0032493E">
      <w:pPr>
        <w:spacing w:line="480" w:lineRule="auto"/>
        <w:ind w:firstLine="720"/>
        <w:jc w:val="both"/>
      </w:pPr>
      <w:r>
        <w:t xml:space="preserve">(d)</w:t>
      </w:r>
      <w:r xml:space="preserve">
        <w:t> </w:t>
      </w:r>
      <w:r xml:space="preserve">
        <w:t> </w:t>
      </w:r>
      <w:r>
        <w:t xml:space="preserve">The district may not regulate land use.</w:t>
      </w:r>
    </w:p>
    <w:p w:rsidR="003F3435" w:rsidRDefault="0032493E">
      <w:pPr>
        <w:spacing w:line="480" w:lineRule="auto"/>
        <w:jc w:val="both"/>
      </w:pPr>
      <w:r>
        <w:t xml:space="preserve">Added by Acts 2005, 79th Leg., Ch. 894 (S.B. </w:t>
      </w:r>
      <w:hyperlink w:docLocation="table" r:id="rId28">
        <w:r>
          <w:rPr>
            <w:rStyle w:val="Hyperlink"/>
          </w:rPr>
          <w:t>1820</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3835.103.</w:t>
      </w:r>
      <w:r xml:space="preserve">
        <w:t> </w:t>
      </w:r>
      <w:r xml:space="preserve">
        <w:t> </w:t>
      </w:r>
      <w:r>
        <w:t xml:space="preserve">NONPROFIT CORPORATION.  (a)  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for purposes of this chapter to be a local government corporation created under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A director of the corporation is not required to reside in the district.</w:t>
      </w:r>
    </w:p>
    <w:p w:rsidR="003F3435" w:rsidRDefault="0032493E">
      <w:pPr>
        <w:spacing w:line="480" w:lineRule="auto"/>
        <w:ind w:firstLine="720"/>
        <w:jc w:val="both"/>
      </w:pPr>
      <w:r>
        <w:t xml:space="preserve">(d)</w:t>
      </w:r>
      <w:r xml:space="preserve">
        <w:t> </w:t>
      </w:r>
      <w:r xml:space="preserve">
        <w:t> </w:t>
      </w:r>
      <w:r>
        <w:t xml:space="preserve">The board of directors of the nonprofit corporation shall serve in the same manner as the board of directors of a local government corporation created under Chapter </w:t>
      </w:r>
      <w:r>
        <w:t xml:space="preserve">431</w:t>
      </w:r>
      <w:r>
        <w:t xml:space="preserve">, Transportation Code.</w:t>
      </w:r>
    </w:p>
    <w:p w:rsidR="003F3435" w:rsidRDefault="0032493E">
      <w:pPr>
        <w:spacing w:line="480" w:lineRule="auto"/>
        <w:jc w:val="both"/>
      </w:pPr>
      <w:r>
        <w:t xml:space="preserve">Added by Acts 2005, 79th Leg., Ch. 894 (S.B. </w:t>
      </w:r>
      <w:hyperlink w:docLocation="table" r:id="rId29">
        <w:r>
          <w:rPr>
            <w:rStyle w:val="Hyperlink"/>
          </w:rPr>
          <w:t>1820</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3835.104.</w:t>
      </w:r>
      <w:r xml:space="preserve">
        <w:t> </w:t>
      </w:r>
      <w:r xml:space="preserve">
        <w:t> </w:t>
      </w:r>
      <w:r>
        <w:t xml:space="preserve">AGREEMENTS; GRANTS.  (a)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2005, 79th Leg., Ch. 894 (S.B. </w:t>
      </w:r>
      <w:hyperlink w:docLocation="table" r:id="rId30">
        <w:r>
          <w:rPr>
            <w:rStyle w:val="Hyperlink"/>
          </w:rPr>
          <w:t>1820</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3835.105.</w:t>
      </w:r>
      <w:r xml:space="preserve">
        <w:t> </w:t>
      </w:r>
      <w:r xml:space="preserve">
        <w:t> </w:t>
      </w:r>
      <w:r>
        <w:t xml:space="preserve">AUTHORITY TO CONTRACT FOR LAW ENFORCEMENT.  To protect the public interest, the district may contract with Fort Bend County or the City of Richmond or Rosenberg for the county or the city to provide law enforcement services in the district for a fee.</w:t>
      </w:r>
    </w:p>
    <w:p w:rsidR="003F3435" w:rsidRDefault="0032493E">
      <w:pPr>
        <w:spacing w:line="480" w:lineRule="auto"/>
        <w:jc w:val="both"/>
      </w:pPr>
      <w:r>
        <w:t xml:space="preserve">Added by Acts 2005, 79th Leg., Ch. 894 (S.B. </w:t>
      </w:r>
      <w:hyperlink w:docLocation="table" r:id="rId31">
        <w:r>
          <w:rPr>
            <w:rStyle w:val="Hyperlink"/>
          </w:rPr>
          <w:t>1820</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3835.106.</w:t>
      </w:r>
      <w:r xml:space="preserve">
        <w:t> </w:t>
      </w:r>
      <w:r xml:space="preserve">
        <w:t> </w:t>
      </w:r>
      <w:r>
        <w:t xml:space="preserve">MEMBERSHIP IN CHARITABLE ORGANIZATIONS.  The district may join and pay dues to an organization that:</w:t>
      </w:r>
    </w:p>
    <w:p w:rsidR="003F3435" w:rsidRDefault="0032493E">
      <w:pPr>
        <w:spacing w:line="480" w:lineRule="auto"/>
        <w:ind w:firstLine="1440"/>
        <w:jc w:val="both"/>
      </w:pPr>
      <w:r>
        <w:t xml:space="preserve">(1)</w:t>
      </w:r>
      <w:r xml:space="preserve">
        <w:t> </w:t>
      </w:r>
      <w:r xml:space="preserve">
        <w:t> </w:t>
      </w:r>
      <w:r>
        <w:t xml:space="preserve">enjoys tax-exempt status under Section 501(c)(3), (4), or (6), Internal Revenue Code of 1986; and</w:t>
      </w:r>
    </w:p>
    <w:p w:rsidR="003F3435" w:rsidRDefault="0032493E">
      <w:pPr>
        <w:spacing w:line="480" w:lineRule="auto"/>
        <w:ind w:firstLine="1440"/>
        <w:jc w:val="both"/>
      </w:pPr>
      <w:r>
        <w:t xml:space="preserve">(2)</w:t>
      </w:r>
      <w:r xml:space="preserve">
        <w:t> </w:t>
      </w:r>
      <w:r xml:space="preserve">
        <w:t> </w:t>
      </w:r>
      <w:r>
        <w:t xml:space="preserve">performs a service or provides an activity consistent with the furtherance of a district purpose.</w:t>
      </w:r>
    </w:p>
    <w:p w:rsidR="003F3435" w:rsidRDefault="0032493E">
      <w:pPr>
        <w:spacing w:line="480" w:lineRule="auto"/>
        <w:jc w:val="both"/>
      </w:pPr>
      <w:r>
        <w:t xml:space="preserve">Added by Acts 2005, 79th Leg., Ch. 894 (S.B. </w:t>
      </w:r>
      <w:hyperlink w:docLocation="table" r:id="rId32">
        <w:r>
          <w:rPr>
            <w:rStyle w:val="Hyperlink"/>
          </w:rPr>
          <w:t>1820</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3835.107.</w:t>
      </w:r>
      <w:r xml:space="preserve">
        <w:t> </w:t>
      </w:r>
      <w:r xml:space="preserve">
        <w:t> </w:t>
      </w:r>
      <w:r>
        <w:t xml:space="preserve">ECONOMIC DEVELOPMENT PROGRAMS.  (a)  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(b)</w:t>
      </w:r>
      <w:r xml:space="preserve">
        <w:t> </w:t>
      </w:r>
      <w:r xml:space="preserve">
        <w:t> </w:t>
      </w:r>
      <w:r>
        <w:t xml:space="preserve">For purposes of this section, the district has all of the powers of a municipality under Chapter </w:t>
      </w:r>
      <w:r>
        <w:t xml:space="preserve">380</w:t>
      </w:r>
      <w:r>
        <w:t xml:space="preserve">, Local Government Code.</w:t>
      </w:r>
    </w:p>
    <w:p w:rsidR="003F3435" w:rsidRDefault="0032493E">
      <w:pPr>
        <w:spacing w:line="480" w:lineRule="auto"/>
        <w:jc w:val="both"/>
      </w:pPr>
      <w:r>
        <w:t xml:space="preserve">Added by Acts 2005, 79th Leg., Ch. 894 (S.B. </w:t>
      </w:r>
      <w:hyperlink w:docLocation="table" r:id="rId33">
        <w:r>
          <w:rPr>
            <w:rStyle w:val="Hyperlink"/>
          </w:rPr>
          <w:t>1820</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3835.108.</w:t>
      </w:r>
      <w:r xml:space="preserve">
        <w:t> </w:t>
      </w:r>
      <w:r xml:space="preserve">
        <w:t> </w:t>
      </w:r>
      <w:r>
        <w:t xml:space="preserve">NO EMINENT DOMAIN.  The district may not exercise the power of eminent domain.</w:t>
      </w:r>
    </w:p>
    <w:p w:rsidR="003F3435" w:rsidRDefault="0032493E">
      <w:pPr>
        <w:spacing w:line="480" w:lineRule="auto"/>
        <w:jc w:val="both"/>
      </w:pPr>
      <w:r>
        <w:t xml:space="preserve">Added by Acts 2005, 79th Leg., Ch. 894 (S.B. </w:t>
      </w:r>
      <w:hyperlink w:docLocation="table" r:id="rId34">
        <w:r>
          <w:rPr>
            <w:rStyle w:val="Hyperlink"/>
          </w:rPr>
          <w:t>1820</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3835.109.</w:t>
      </w:r>
      <w:r xml:space="preserve">
        <w:t> </w:t>
      </w:r>
      <w:r xml:space="preserve">
        <w:t> </w:t>
      </w:r>
      <w:r>
        <w:t xml:space="preserve">ANNEXATION IN OR NEAR CITY.  (a)  In addition to the authority to annex territory under Subchapter </w:t>
      </w:r>
      <w:r>
        <w:t xml:space="preserve">C</w:t>
      </w:r>
      <w:r>
        <w:t xml:space="preserve">, Chapter </w:t>
      </w:r>
      <w:r>
        <w:t xml:space="preserve">375</w:t>
      </w:r>
      <w:r>
        <w:t xml:space="preserve">, Local Government Code, and Subchapter </w:t>
      </w:r>
      <w:r>
        <w:t xml:space="preserve">J</w:t>
      </w:r>
      <w:r>
        <w:t xml:space="preserve">, Chapter </w:t>
      </w:r>
      <w:r>
        <w:t xml:space="preserve">49</w:t>
      </w:r>
      <w:r>
        <w:t xml:space="preserve">, Water Code, the district may annex territory in the corporate limits or extraterritorial jurisdictions of the City of Rosenberg or the City of Richmond if:</w:t>
      </w:r>
    </w:p>
    <w:p w:rsidR="003F3435" w:rsidRDefault="0032493E">
      <w:pPr>
        <w:spacing w:line="480" w:lineRule="auto"/>
        <w:ind w:firstLine="1440"/>
        <w:jc w:val="both"/>
      </w:pPr>
      <w:r>
        <w:t xml:space="preserve">(1)</w:t>
      </w:r>
      <w:r xml:space="preserve">
        <w:t> </w:t>
      </w:r>
      <w:r xml:space="preserve">
        <w:t> </w:t>
      </w:r>
      <w:r>
        <w:t xml:space="preserve">the governing body of the city requests the annexation of its territory by ordinance or resolution;</w:t>
      </w:r>
    </w:p>
    <w:p w:rsidR="003F3435" w:rsidRDefault="0032493E">
      <w:pPr>
        <w:spacing w:line="480" w:lineRule="auto"/>
        <w:ind w:firstLine="1440"/>
        <w:jc w:val="both"/>
      </w:pPr>
      <w:r>
        <w:t xml:space="preserve">(2)</w:t>
      </w:r>
      <w:r xml:space="preserve">
        <w:t> </w:t>
      </w:r>
      <w:r xml:space="preserve">
        <w:t> </w:t>
      </w:r>
      <w:r>
        <w:t xml:space="preserve">the board holds a hearing to consider the city's request; and</w:t>
      </w:r>
    </w:p>
    <w:p w:rsidR="003F3435" w:rsidRDefault="0032493E">
      <w:pPr>
        <w:spacing w:line="480" w:lineRule="auto"/>
        <w:ind w:firstLine="1440"/>
        <w:jc w:val="both"/>
      </w:pPr>
      <w:r>
        <w:t xml:space="preserve">(3)</w:t>
      </w:r>
      <w:r xml:space="preserve">
        <w:t> </w:t>
      </w:r>
      <w:r xml:space="preserve">
        <w:t> </w:t>
      </w:r>
      <w:r>
        <w:t xml:space="preserve">the board determines that it is feasible, practicable, and to the district's advantage.</w:t>
      </w:r>
    </w:p>
    <w:p w:rsidR="003F3435" w:rsidRDefault="0032493E">
      <w:pPr>
        <w:spacing w:line="480" w:lineRule="auto"/>
        <w:ind w:firstLine="720"/>
        <w:jc w:val="both"/>
      </w:pPr>
      <w:r>
        <w:t xml:space="preserve">(b)</w:t>
      </w:r>
      <w:r xml:space="preserve">
        <w:t> </w:t>
      </w:r>
      <w:r xml:space="preserve">
        <w:t> </w:t>
      </w:r>
      <w:r>
        <w:t xml:space="preserve">The district may not annex a single-family residence under this section.</w:t>
      </w:r>
    </w:p>
    <w:p w:rsidR="003F3435" w:rsidRDefault="0032493E">
      <w:pPr>
        <w:spacing w:line="480" w:lineRule="auto"/>
        <w:jc w:val="both"/>
      </w:pPr>
      <w:r>
        <w:t xml:space="preserve">Added by Acts 2007, 80th Leg., R.S., Ch. 559 (S.B. </w:t>
      </w:r>
      <w:hyperlink w:docLocation="table" r:id="rId35">
        <w:r>
          <w:rPr>
            <w:rStyle w:val="Hyperlink"/>
          </w:rPr>
          <w:t>1439</w:t>
        </w:r>
      </w:hyperlink>
      <w:r>
        <w:t xml:space="preserve">), Sec. 1, eff. June 16, 2007.</w:t>
      </w:r>
    </w:p>
    <w:p w:rsidR="003F3435" w:rsidRDefault="0032493E">
      <w:pPr>
        <w:spacing w:line="480" w:lineRule="auto"/>
        <w:jc w:val="both"/>
      </w:pPr>
    </w:p>
    <w:p w:rsidR="003F3435" w:rsidRDefault="0032493E">
      <w:pPr>
        <w:spacing w:line="480" w:lineRule="auto"/>
        <w:jc w:val="center"/>
      </w:pPr>
      <w:r>
        <w:t xml:space="preserve">SUBCHAPTER D.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3835.151.</w:t>
      </w:r>
      <w:r xml:space="preserve">
        <w:t> </w:t>
      </w:r>
      <w:r xml:space="preserve">
        <w:t> </w:t>
      </w:r>
      <w:r>
        <w:t xml:space="preserve">DISBURSEMENTS AND TRANSFERS OF MONEY.  The board by resolution shall establish the number of directors' signatures and the procedure required for a disbursement or transfer of the district's money.</w:t>
      </w:r>
    </w:p>
    <w:p w:rsidR="003F3435" w:rsidRDefault="0032493E">
      <w:pPr>
        <w:spacing w:line="480" w:lineRule="auto"/>
        <w:jc w:val="both"/>
      </w:pPr>
      <w:r>
        <w:t xml:space="preserve">Added by Acts 2005, 79th Leg., Ch. 894 (S.B. </w:t>
      </w:r>
      <w:hyperlink w:docLocation="table" r:id="rId36">
        <w:r>
          <w:rPr>
            <w:rStyle w:val="Hyperlink"/>
          </w:rPr>
          <w:t>1820</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3835.152.</w:t>
      </w:r>
      <w:r xml:space="preserve">
        <w:t> </w:t>
      </w:r>
      <w:r xml:space="preserve">
        <w:t> </w:t>
      </w:r>
      <w:r>
        <w:t xml:space="preserve">MONEY USED FOR IMPROVEMENTS OR SERVICES.  The district may acquire, construct, finance, operate, or maintain any improvement or service authorized under this chapter or Chapter </w:t>
      </w:r>
      <w:r>
        <w:t xml:space="preserve">375</w:t>
      </w:r>
      <w:r>
        <w:t xml:space="preserve">, Local Government Code, using any money available to the district.</w:t>
      </w:r>
    </w:p>
    <w:p w:rsidR="003F3435" w:rsidRDefault="0032493E">
      <w:pPr>
        <w:spacing w:line="480" w:lineRule="auto"/>
        <w:jc w:val="both"/>
      </w:pPr>
      <w:r>
        <w:t xml:space="preserve">Added by Acts 2005, 79th Leg., Ch. 894 (S.B. </w:t>
      </w:r>
      <w:hyperlink w:docLocation="table" r:id="rId37">
        <w:r>
          <w:rPr>
            <w:rStyle w:val="Hyperlink"/>
          </w:rPr>
          <w:t>1820</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3835.153.</w:t>
      </w:r>
      <w:r xml:space="preserve">
        <w:t> </w:t>
      </w:r>
      <w:r xml:space="preserve">
        <w:t> </w:t>
      </w:r>
      <w:r>
        <w:t xml:space="preserve">PETITION REQUIRED FOR FINANCING SERVICES AND IMPROVEMENTS WITH ASSESSMENTS.  (a)  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filed under Subsection (a) must be signed by the owners of a majority of the assessed value of real property in the district subject to assessment according to the most recent certified tax appraisal roll for Fort Bend County.</w:t>
      </w:r>
    </w:p>
    <w:p w:rsidR="003F3435" w:rsidRDefault="0032493E">
      <w:pPr>
        <w:spacing w:line="480" w:lineRule="auto"/>
        <w:jc w:val="both"/>
      </w:pPr>
      <w:r>
        <w:t xml:space="preserve">Added by Acts 2005, 79th Leg., Ch. 894 (S.B. </w:t>
      </w:r>
      <w:hyperlink w:docLocation="table" r:id="rId38">
        <w:r>
          <w:rPr>
            <w:rStyle w:val="Hyperlink"/>
          </w:rPr>
          <w:t>1820</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3835.154.</w:t>
      </w:r>
      <w:r xml:space="preserve">
        <w:t> </w:t>
      </w:r>
      <w:r xml:space="preserve">
        <w:t> </w:t>
      </w:r>
      <w:r>
        <w:t xml:space="preserve">METHOD OF NOTICE FOR HEARING.  The district may mail the notice required by Section </w:t>
      </w:r>
      <w:r>
        <w:t xml:space="preserve">375.115</w:t>
      </w:r>
      <w:r>
        <w:t xml:space="preserve">(c), Local Government Code, by certified United States mail or an equivalent service that can provide a record of mailing or other delivery.</w:t>
      </w:r>
    </w:p>
    <w:p w:rsidR="003F3435" w:rsidRDefault="0032493E">
      <w:pPr>
        <w:spacing w:line="480" w:lineRule="auto"/>
        <w:jc w:val="both"/>
      </w:pPr>
      <w:r>
        <w:t xml:space="preserve">Added by Acts 2005, 79th Leg., Ch. 894 (S.B. </w:t>
      </w:r>
      <w:hyperlink w:docLocation="table" r:id="rId39">
        <w:r>
          <w:rPr>
            <w:rStyle w:val="Hyperlink"/>
          </w:rPr>
          <w:t>1820</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3835.155.</w:t>
      </w:r>
      <w:r xml:space="preserve">
        <w:t> </w:t>
      </w:r>
      <w:r xml:space="preserve">
        <w:t> </w:t>
      </w:r>
      <w:r>
        <w:t xml:space="preserve">ASSESSMENTS; LIENS FOR ASSESSMENTS.  (a)  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2005, 79th Leg., Ch. 894 (S.B. </w:t>
      </w:r>
      <w:hyperlink w:docLocation="table" r:id="rId40">
        <w:r>
          <w:rPr>
            <w:rStyle w:val="Hyperlink"/>
          </w:rPr>
          <w:t>1820</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3835.156.</w:t>
      </w:r>
      <w:r xml:space="preserve">
        <w:t> </w:t>
      </w:r>
      <w:r xml:space="preserve">
        <w:t> </w:t>
      </w:r>
      <w:r>
        <w:t xml:space="preserve">AD VALOREM TAX.  (a)  If authorized at an election held in accordance with Section </w:t>
      </w:r>
      <w:r>
        <w:t xml:space="preserve">3835.160</w:t>
      </w:r>
      <w:r>
        <w:t xml:space="preserve">, the district may impose an annual ad valorem tax on taxable property in the district for any district purpose, including to:</w:t>
      </w:r>
    </w:p>
    <w:p w:rsidR="003F3435" w:rsidRDefault="0032493E">
      <w:pPr>
        <w:spacing w:line="480" w:lineRule="auto"/>
        <w:ind w:firstLine="1440"/>
        <w:jc w:val="both"/>
      </w:pPr>
      <w:r>
        <w:t xml:space="preserve">(1)</w:t>
      </w:r>
      <w:r xml:space="preserve">
        <w:t> </w:t>
      </w:r>
      <w:r xml:space="preserve">
        <w:t> </w:t>
      </w:r>
      <w:r>
        <w:t xml:space="preserve">promote economic development;</w:t>
      </w:r>
    </w:p>
    <w:p w:rsidR="003F3435" w:rsidRDefault="0032493E">
      <w:pPr>
        <w:spacing w:line="480" w:lineRule="auto"/>
        <w:ind w:firstLine="1440"/>
        <w:jc w:val="both"/>
      </w:pPr>
      <w:r>
        <w:t xml:space="preserve">(2)</w:t>
      </w:r>
      <w:r xml:space="preserve">
        <w:t> </w:t>
      </w:r>
      <w:r xml:space="preserve">
        <w:t> </w:t>
      </w:r>
      <w:r>
        <w:t xml:space="preserve">maintain and operate the district;</w:t>
      </w:r>
    </w:p>
    <w:p w:rsidR="003F3435" w:rsidRDefault="0032493E">
      <w:pPr>
        <w:spacing w:line="480" w:lineRule="auto"/>
        <w:ind w:firstLine="1440"/>
        <w:jc w:val="both"/>
      </w:pPr>
      <w:r>
        <w:t xml:space="preserve">(3)</w:t>
      </w:r>
      <w:r xml:space="preserve">
        <w:t> </w:t>
      </w:r>
      <w:r xml:space="preserve">
        <w:t> </w:t>
      </w:r>
      <w:r>
        <w:t xml:space="preserve">construct or acquire improvements; or</w:t>
      </w:r>
    </w:p>
    <w:p w:rsidR="003F3435" w:rsidRDefault="0032493E">
      <w:pPr>
        <w:spacing w:line="480" w:lineRule="auto"/>
        <w:ind w:firstLine="1440"/>
        <w:jc w:val="both"/>
      </w:pPr>
      <w:r>
        <w:t xml:space="preserve">(4)</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tax rate.</w:t>
      </w:r>
    </w:p>
    <w:p w:rsidR="003F3435" w:rsidRDefault="0032493E">
      <w:pPr>
        <w:spacing w:line="480" w:lineRule="auto"/>
        <w:jc w:val="both"/>
      </w:pPr>
      <w:r>
        <w:t xml:space="preserve">Added by Acts 2005, 79th Leg., Ch. 894 (S.B. </w:t>
      </w:r>
      <w:hyperlink w:docLocation="table" r:id="rId41">
        <w:r>
          <w:rPr>
            <w:rStyle w:val="Hyperlink"/>
          </w:rPr>
          <w:t>1820</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3835.157.</w:t>
      </w:r>
      <w:r xml:space="preserve">
        <w:t> </w:t>
      </w:r>
      <w:r xml:space="preserve">
        <w:t> </w:t>
      </w:r>
      <w:r>
        <w:t xml:space="preserve">PROPERTY EXEMPT FROM IMPACT FEES OR ASSESSMENTS.  (a)  The district may not impose an impact fee or assessment on the property, including the equipment, rights-of-way, facilities, or improvements, of:</w:t>
      </w:r>
    </w:p>
    <w:p w:rsidR="003F3435" w:rsidRDefault="0032493E">
      <w:pPr>
        <w:spacing w:line="480" w:lineRule="auto"/>
        <w:ind w:firstLine="1440"/>
        <w:jc w:val="both"/>
      </w:pPr>
      <w:r>
        <w:t xml:space="preserve">(1)</w:t>
      </w:r>
      <w:r xml:space="preserve">
        <w:t> </w:t>
      </w:r>
      <w:r xml:space="preserve">
        <w:t> </w:t>
      </w:r>
      <w:r>
        <w:t xml:space="preserve">an electric utility or a power generation company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w:t>
      </w:r>
    </w:p>
    <w:p w:rsidR="003F3435" w:rsidRDefault="0032493E">
      <w:pPr>
        <w:spacing w:line="480" w:lineRule="auto"/>
        <w:ind w:firstLine="1440"/>
        <w:jc w:val="both"/>
      </w:pPr>
      <w:r>
        <w:t xml:space="preserve">(3)</w:t>
      </w:r>
      <w:r xml:space="preserve">
        <w:t> </w:t>
      </w:r>
      <w:r xml:space="preserve">
        <w:t> </w:t>
      </w:r>
      <w:r>
        <w:t xml:space="preserve">a telecommunications provider as defined by Section </w:t>
      </w:r>
      <w:r>
        <w:t xml:space="preserve">51.002</w:t>
      </w:r>
      <w:r>
        <w:t xml:space="preserve">, Utilities Code; or</w:t>
      </w:r>
    </w:p>
    <w:p w:rsidR="003F3435" w:rsidRDefault="0032493E">
      <w:pPr>
        <w:spacing w:line="480" w:lineRule="auto"/>
        <w:ind w:firstLine="1440"/>
        <w:jc w:val="both"/>
      </w:pPr>
      <w:r>
        <w:t xml:space="preserve">(4)</w:t>
      </w:r>
      <w:r xml:space="preserve">
        <w:t> </w:t>
      </w:r>
      <w:r xml:space="preserve">
        <w:t> </w:t>
      </w:r>
      <w:r>
        <w:t xml:space="preserve">a person who provides to the public cable television or advanced telecommunications services.</w:t>
      </w:r>
    </w:p>
    <w:p w:rsidR="003F3435" w:rsidRDefault="0032493E">
      <w:pPr>
        <w:spacing w:line="480" w:lineRule="auto"/>
        <w:ind w:firstLine="720"/>
        <w:jc w:val="both"/>
      </w:pPr>
      <w:r>
        <w:t xml:space="preserve">(b)</w:t>
      </w:r>
      <w:r xml:space="preserve">
        <w:t> </w:t>
      </w:r>
      <w:r xml:space="preserve">
        <w:t> </w:t>
      </w:r>
      <w:r>
        <w:t xml:space="preserve">The district may not impose an assessment on single-family residential property.</w:t>
      </w:r>
    </w:p>
    <w:p w:rsidR="003F3435" w:rsidRDefault="0032493E">
      <w:pPr>
        <w:spacing w:line="480" w:lineRule="auto"/>
        <w:jc w:val="both"/>
      </w:pPr>
      <w:r>
        <w:t xml:space="preserve">Added by Acts 2005, 79th Leg., Ch. 894 (S.B. </w:t>
      </w:r>
      <w:hyperlink w:docLocation="table" r:id="rId42">
        <w:r>
          <w:rPr>
            <w:rStyle w:val="Hyperlink"/>
          </w:rPr>
          <w:t>1820</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3835.158.</w:t>
      </w:r>
      <w:r xml:space="preserve">
        <w:t> </w:t>
      </w:r>
      <w:r xml:space="preserve">
        <w:t> </w:t>
      </w:r>
      <w:r>
        <w:t xml:space="preserve">BONDS AND OTHER OBLIGATIONS.  (a)  The district may issue by competitive bid or negotiated sale bonds or other obligations payable wholly or partly from taxes, assessments, impact fees, revenue, grants, or other money of the district, or any combination of those sources of money, to pay for any authorized purpose of the district. The sources of money may include economic development money contributed by the City of Richmond or Rosenberg or by an economic development corporation created under the Development Corporation Act (Subtitle C1, Title 12, Local Government Code).</w:t>
      </w:r>
    </w:p>
    <w:p w:rsidR="003F3435" w:rsidRDefault="0032493E">
      <w:pPr>
        <w:spacing w:line="480" w:lineRule="auto"/>
        <w:ind w:firstLine="720"/>
        <w:jc w:val="both"/>
      </w:pPr>
      <w:r>
        <w:t xml:space="preserve">(b)</w:t>
      </w:r>
      <w:r xml:space="preserve">
        <w:t> </w:t>
      </w:r>
      <w:r xml:space="preserve">
        <w:t> </w:t>
      </w:r>
      <w:r>
        <w:t xml:space="preserve">In exercising the district's power to borrow, the district may issue a bond or other obligation in the form of a bond, note, certificate of participation or other instrument evidencing a proportionate interest in payments to be made by the district, or other type of obligation.</w:t>
      </w:r>
    </w:p>
    <w:p w:rsidR="003F3435" w:rsidRDefault="0032493E">
      <w:pPr>
        <w:spacing w:line="480" w:lineRule="auto"/>
        <w:jc w:val="both"/>
      </w:pPr>
      <w:r>
        <w:t xml:space="preserve">Added by Acts 2005, 79th Leg., Ch. 894 (S.B. </w:t>
      </w:r>
      <w:hyperlink w:docLocation="table" r:id="rId43">
        <w:r>
          <w:rPr>
            <w:rStyle w:val="Hyperlink"/>
          </w:rPr>
          <w:t>1820</w:t>
        </w:r>
      </w:hyperlink>
      <w:r>
        <w:t xml:space="preserve">), Sec. 1,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44">
        <w:r>
          <w:rPr>
            <w:rStyle w:val="Hyperlink"/>
          </w:rPr>
          <w:t>2278</w:t>
        </w:r>
      </w:hyperlink>
      <w:r>
        <w:t xml:space="preserve">), Sec. 3.59,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3835.159.</w:t>
      </w:r>
      <w:r xml:space="preserve">
        <w:t> </w:t>
      </w:r>
      <w:r xml:space="preserve">
        <w:t> </w:t>
      </w:r>
      <w:r>
        <w:t xml:space="preserve">TAXES FOR BONDS AND OTHER OBLIGATIONS.  At the time bonds or other obligations payable wholly or partly from ad valorem taxes are issued:</w:t>
      </w:r>
    </w:p>
    <w:p w:rsidR="003F3435" w:rsidRDefault="0032493E">
      <w:pPr>
        <w:spacing w:line="480" w:lineRule="auto"/>
        <w:ind w:firstLine="1440"/>
        <w:jc w:val="both"/>
      </w:pPr>
      <w:r>
        <w:t xml:space="preserve">(1)</w:t>
      </w:r>
      <w:r xml:space="preserve">
        <w:t> </w:t>
      </w:r>
      <w:r xml:space="preserve">
        <w:t> </w:t>
      </w:r>
      <w:r>
        <w:t xml:space="preserve">the board shall impose a continuing direct annual ad valorem tax, without limit as to rate or amount, for each year that all or part of the bonds are outstanding; and</w:t>
      </w:r>
    </w:p>
    <w:p w:rsidR="003F3435" w:rsidRDefault="0032493E">
      <w:pPr>
        <w:spacing w:line="480" w:lineRule="auto"/>
        <w:ind w:firstLine="1440"/>
        <w:jc w:val="both"/>
      </w:pPr>
      <w:r>
        <w:t xml:space="preserve">(2)</w:t>
      </w:r>
      <w:r xml:space="preserve">
        <w:t> </w:t>
      </w:r>
      <w:r xml:space="preserve">
        <w:t> </w:t>
      </w:r>
      <w:r>
        <w:t xml:space="preserve">the district annually shall impose an ad valorem tax on all taxable property in the district in an amount sufficient to:</w:t>
      </w:r>
    </w:p>
    <w:p w:rsidR="003F3435" w:rsidRDefault="0032493E">
      <w:pPr>
        <w:spacing w:line="480" w:lineRule="auto"/>
        <w:ind w:firstLine="2160"/>
        <w:jc w:val="both"/>
      </w:pPr>
      <w:r>
        <w:t xml:space="preserve">(A)</w:t>
      </w:r>
      <w:r xml:space="preserve">
        <w:t> </w:t>
      </w:r>
      <w:r xml:space="preserve">
        <w:t> </w:t>
      </w:r>
      <w:r>
        <w:t xml:space="preserve">pay the interest on the bonds or other obligations as the interest becomes due;</w:t>
      </w:r>
    </w:p>
    <w:p w:rsidR="003F3435" w:rsidRDefault="0032493E">
      <w:pPr>
        <w:spacing w:line="480" w:lineRule="auto"/>
        <w:ind w:firstLine="2160"/>
        <w:jc w:val="both"/>
      </w:pPr>
      <w:r>
        <w:t xml:space="preserve">(B)</w:t>
      </w:r>
      <w:r xml:space="preserve">
        <w:t> </w:t>
      </w:r>
      <w:r xml:space="preserve">
        <w:t> </w:t>
      </w:r>
      <w:r>
        <w:t xml:space="preserve">create a sinking fund for the payment of the principal of the bonds or other obligations when due or the redemption price at any earlier required redemption date; and</w:t>
      </w:r>
    </w:p>
    <w:p w:rsidR="003F3435" w:rsidRDefault="0032493E">
      <w:pPr>
        <w:spacing w:line="480" w:lineRule="auto"/>
        <w:ind w:firstLine="2160"/>
        <w:jc w:val="both"/>
      </w:pPr>
      <w:r>
        <w:t xml:space="preserve">(C)</w:t>
      </w:r>
      <w:r xml:space="preserve">
        <w:t> </w:t>
      </w:r>
      <w:r xml:space="preserve">
        <w:t> </w:t>
      </w:r>
      <w:r>
        <w:t xml:space="preserve">pay the expenses of imposing the taxes.</w:t>
      </w:r>
    </w:p>
    <w:p w:rsidR="003F3435" w:rsidRDefault="0032493E">
      <w:pPr>
        <w:spacing w:line="480" w:lineRule="auto"/>
        <w:jc w:val="both"/>
      </w:pPr>
      <w:r>
        <w:t xml:space="preserve">Added by Acts 2005, 79th Leg., Ch. 894 (S.B. </w:t>
      </w:r>
      <w:hyperlink w:docLocation="table" r:id="rId45">
        <w:r>
          <w:rPr>
            <w:rStyle w:val="Hyperlink"/>
          </w:rPr>
          <w:t>1820</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3835.160.</w:t>
      </w:r>
      <w:r xml:space="preserve">
        <w:t> </w:t>
      </w:r>
      <w:r xml:space="preserve">
        <w:t> </w:t>
      </w:r>
      <w:r>
        <w:t xml:space="preserve">TAX AND BOND ELECTIONS.  (a)  The district shall hold an election in the manner provided by Subchapter </w:t>
      </w:r>
      <w:r>
        <w:t xml:space="preserve">L</w:t>
      </w:r>
      <w:r>
        <w:t xml:space="preserve">, Chapter </w:t>
      </w:r>
      <w:r>
        <w:t xml:space="preserve">375</w:t>
      </w:r>
      <w:r>
        <w:t xml:space="preserve">, Local Government Code, to obtain voter approval before the district imposes an ad valorem tax or issues bonds payable from ad valorem taxes.</w:t>
      </w:r>
    </w:p>
    <w:p w:rsidR="003F3435" w:rsidRDefault="0032493E">
      <w:pPr>
        <w:spacing w:line="480" w:lineRule="auto"/>
        <w:ind w:firstLine="720"/>
        <w:jc w:val="both"/>
      </w:pPr>
      <w:r>
        <w:t xml:space="preserve">(b)</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jc w:val="both"/>
      </w:pPr>
      <w:r>
        <w:t xml:space="preserve">Added by Acts 2005, 79th Leg., Ch. 894 (S.B. </w:t>
      </w:r>
      <w:hyperlink w:docLocation="table" r:id="rId46">
        <w:r>
          <w:rPr>
            <w:rStyle w:val="Hyperlink"/>
          </w:rPr>
          <w:t>1820</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3835.161.</w:t>
      </w:r>
      <w:r xml:space="preserve">
        <w:t> </w:t>
      </w:r>
      <w:r xml:space="preserve">
        <w:t> </w:t>
      </w:r>
      <w:r>
        <w:t xml:space="preserve">CITIES NOT REQUIRED TO PAY DISTRICT OBLIGATIONS.  Except as provided by Section </w:t>
      </w:r>
      <w:r>
        <w:t xml:space="preserve">375.263</w:t>
      </w:r>
      <w:r>
        <w:t xml:space="preserve">, Local Government Code, the Cities of Richmond and Rosenberg are not required to pay a bond, note, or other obligation of the district.</w:t>
      </w:r>
    </w:p>
    <w:p w:rsidR="003F3435" w:rsidRDefault="0032493E">
      <w:pPr>
        <w:spacing w:line="480" w:lineRule="auto"/>
        <w:jc w:val="both"/>
      </w:pPr>
      <w:r>
        <w:t xml:space="preserve">Added by Acts 2005, 79th Leg., Ch. 894 (S.B. </w:t>
      </w:r>
      <w:hyperlink w:docLocation="table" r:id="rId47">
        <w:r>
          <w:rPr>
            <w:rStyle w:val="Hyperlink"/>
          </w:rPr>
          <w:t>1820</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3835.162.</w:t>
      </w:r>
      <w:r xml:space="preserve">
        <w:t> </w:t>
      </w:r>
      <w:r xml:space="preserve">
        <w:t> </w:t>
      </w:r>
      <w:r>
        <w:t xml:space="preserve">COMPETITIVE BIDDING.  Section </w:t>
      </w:r>
      <w:r>
        <w:t xml:space="preserve">375.221</w:t>
      </w:r>
      <w:r>
        <w:t xml:space="preserve">, Local Government Code, applies to the district only for a contract that has a value greater than $25,000.</w:t>
      </w:r>
    </w:p>
    <w:p w:rsidR="003F3435" w:rsidRDefault="0032493E">
      <w:pPr>
        <w:spacing w:line="480" w:lineRule="auto"/>
        <w:jc w:val="both"/>
      </w:pPr>
      <w:r>
        <w:t xml:space="preserve">Added by Acts 2005, 79th Leg., Ch. 894 (S.B. </w:t>
      </w:r>
      <w:hyperlink w:docLocation="table" r:id="rId48">
        <w:r>
          <w:rPr>
            <w:rStyle w:val="Hyperlink"/>
          </w:rPr>
          <w:t>1820</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3835.163.</w:t>
      </w:r>
      <w:r xml:space="preserve">
        <w:t> </w:t>
      </w:r>
      <w:r xml:space="preserve">
        <w:t> </w:t>
      </w:r>
      <w:r>
        <w:t xml:space="preserve">TAX AND ASSESSMENT ABATEMENTS.  The district may grant in the manner authorized by Chapter </w:t>
      </w:r>
      <w:r>
        <w:t xml:space="preserve">312</w:t>
      </w:r>
      <w:r>
        <w:t xml:space="preserve">, Tax Code, an abatement for a tax or assessment owed to the district.</w:t>
      </w:r>
    </w:p>
    <w:p w:rsidR="003F3435" w:rsidRDefault="0032493E">
      <w:pPr>
        <w:spacing w:line="480" w:lineRule="auto"/>
        <w:jc w:val="both"/>
      </w:pPr>
      <w:r>
        <w:t xml:space="preserve">Added by Acts 2005, 79th Leg., Ch. 894 (S.B. </w:t>
      </w:r>
      <w:hyperlink w:docLocation="table" r:id="rId49">
        <w:r>
          <w:rPr>
            <w:rStyle w:val="Hyperlink"/>
          </w:rPr>
          <w:t>1820</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E.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3835.201.</w:t>
      </w:r>
      <w:r xml:space="preserve">
        <w:t> </w:t>
      </w:r>
      <w:r xml:space="preserve">
        <w:t> </w:t>
      </w:r>
      <w:r>
        <w:t xml:space="preserve">DISSOLUTION OF DISTRICT WITH OUTSTANDING DEBT.  (a)  The board may dissolve the district regardless of whether the district has debt.</w:t>
      </w:r>
      <w:r xml:space="preserve">
        <w:t> </w:t>
      </w:r>
      <w:r xml:space="preserve">
        <w:t> </w:t>
      </w:r>
      <w:r>
        <w:t xml:space="preserve">Section </w:t>
      </w:r>
      <w:r>
        <w:t xml:space="preserve">375.264</w:t>
      </w:r>
      <w:r>
        <w:t xml:space="preserve">, Local Government Code, does not apply to the district.</w:t>
      </w:r>
    </w:p>
    <w:p w:rsidR="003F3435" w:rsidRDefault="0032493E">
      <w:pPr>
        <w:spacing w:line="480" w:lineRule="auto"/>
        <w:ind w:firstLine="720"/>
        <w:jc w:val="both"/>
      </w:pPr>
      <w:r>
        <w:t xml:space="preserve">(b)</w:t>
      </w:r>
      <w:r xml:space="preserve">
        <w:t> </w:t>
      </w:r>
      <w:r xml:space="preserve">
        <w:t> </w:t>
      </w:r>
      <w:r>
        <w:t xml:space="preserve">If the district has debt when it is dissolved, the district shall remain in existence solely for the purpose of discharging its debts.</w:t>
      </w:r>
      <w:r xml:space="preserve">
        <w:t> </w:t>
      </w:r>
      <w:r xml:space="preserve">
        <w:t> </w:t>
      </w:r>
      <w:r>
        <w:t xml:space="preserve">The dissolution is effective when all debts have been discharged.</w:t>
      </w:r>
    </w:p>
    <w:p w:rsidR="003F3435" w:rsidRDefault="0032493E">
      <w:pPr>
        <w:spacing w:line="480" w:lineRule="auto"/>
        <w:jc w:val="both"/>
      </w:pPr>
      <w:r>
        <w:t xml:space="preserve">Added by Acts 2005, 79th Leg., Ch. 894 (S.B. </w:t>
      </w:r>
      <w:hyperlink w:docLocation="table" r:id="rId50">
        <w:r>
          <w:rPr>
            <w:rStyle w:val="Hyperlink"/>
          </w:rPr>
          <w:t>1820</w:t>
        </w:r>
      </w:hyperlink>
      <w:r>
        <w:t xml:space="preserve">), Sec. 1, eff. June 17,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1820F.HTM" TargetMode="External" Id="rId14" /><Relationship Type="http://schemas.openxmlformats.org/officeDocument/2006/relationships/hyperlink" Target="http://capitol.texas.gov/tlodocs/79R/billtext/html/SB01820F.HTM" TargetMode="External" Id="rId15" /><Relationship Type="http://schemas.openxmlformats.org/officeDocument/2006/relationships/hyperlink" Target="http://capitol.texas.gov/tlodocs/79R/billtext/html/SB01820F.HTM" TargetMode="External" Id="rId16" /><Relationship Type="http://schemas.openxmlformats.org/officeDocument/2006/relationships/hyperlink" Target="http://capitol.texas.gov/tlodocs/79R/billtext/html/SB01820F.HTM" TargetMode="External" Id="rId17" /><Relationship Type="http://schemas.openxmlformats.org/officeDocument/2006/relationships/hyperlink" Target="http://capitol.texas.gov/tlodocs/79R/billtext/html/SB01820F.HTM" TargetMode="External" Id="rId18" /><Relationship Type="http://schemas.openxmlformats.org/officeDocument/2006/relationships/hyperlink" Target="http://capitol.texas.gov/tlodocs/79R/billtext/html/SB01820F.HTM" TargetMode="External" Id="rId19" /><Relationship Type="http://schemas.openxmlformats.org/officeDocument/2006/relationships/hyperlink" Target="http://capitol.texas.gov/tlodocs/79R/billtext/html/SB01820F.HTM" TargetMode="External" Id="rId20" /><Relationship Type="http://schemas.openxmlformats.org/officeDocument/2006/relationships/hyperlink" Target="http://capitol.texas.gov/tlodocs/79R/billtext/html/SB01820F.HTM" TargetMode="External" Id="rId21" /><Relationship Type="http://schemas.openxmlformats.org/officeDocument/2006/relationships/hyperlink" Target="http://capitol.texas.gov/tlodocs/79R/billtext/html/SB01820F.HTM" TargetMode="External" Id="rId22" /><Relationship Type="http://schemas.openxmlformats.org/officeDocument/2006/relationships/hyperlink" Target="http://capitol.texas.gov/tlodocs/79R/billtext/html/SB01820F.HTM" TargetMode="External" Id="rId23" /><Relationship Type="http://schemas.openxmlformats.org/officeDocument/2006/relationships/hyperlink" Target="http://capitol.texas.gov/tlodocs/79R/billtext/html/SB01820F.HTM" TargetMode="External" Id="rId24" /><Relationship Type="http://schemas.openxmlformats.org/officeDocument/2006/relationships/hyperlink" Target="http://capitol.texas.gov/tlodocs/79R/billtext/html/SB01820F.HTM" TargetMode="External" Id="rId25" /><Relationship Type="http://schemas.openxmlformats.org/officeDocument/2006/relationships/hyperlink" Target="http://capitol.texas.gov/tlodocs/79R/billtext/html/SB01820F.HTM" TargetMode="External" Id="rId26" /><Relationship Type="http://schemas.openxmlformats.org/officeDocument/2006/relationships/hyperlink" Target="http://capitol.texas.gov/tlodocs/80R/billtext/html/HB02278F.HTM" TargetMode="External" Id="rId27" /><Relationship Type="http://schemas.openxmlformats.org/officeDocument/2006/relationships/hyperlink" Target="http://capitol.texas.gov/tlodocs/79R/billtext/html/SB01820F.HTM" TargetMode="External" Id="rId28" /><Relationship Type="http://schemas.openxmlformats.org/officeDocument/2006/relationships/hyperlink" Target="http://capitol.texas.gov/tlodocs/79R/billtext/html/SB01820F.HTM" TargetMode="External" Id="rId29" /><Relationship Type="http://schemas.openxmlformats.org/officeDocument/2006/relationships/hyperlink" Target="http://capitol.texas.gov/tlodocs/79R/billtext/html/SB01820F.HTM" TargetMode="External" Id="rId30" /><Relationship Type="http://schemas.openxmlformats.org/officeDocument/2006/relationships/hyperlink" Target="http://capitol.texas.gov/tlodocs/79R/billtext/html/SB01820F.HTM" TargetMode="External" Id="rId31" /><Relationship Type="http://schemas.openxmlformats.org/officeDocument/2006/relationships/hyperlink" Target="http://capitol.texas.gov/tlodocs/79R/billtext/html/SB01820F.HTM" TargetMode="External" Id="rId32" /><Relationship Type="http://schemas.openxmlformats.org/officeDocument/2006/relationships/hyperlink" Target="http://capitol.texas.gov/tlodocs/79R/billtext/html/SB01820F.HTM" TargetMode="External" Id="rId33" /><Relationship Type="http://schemas.openxmlformats.org/officeDocument/2006/relationships/hyperlink" Target="http://capitol.texas.gov/tlodocs/79R/billtext/html/SB01820F.HTM" TargetMode="External" Id="rId34" /><Relationship Type="http://schemas.openxmlformats.org/officeDocument/2006/relationships/hyperlink" Target="http://capitol.texas.gov/tlodocs/80R/billtext/html/SB01439F.HTM" TargetMode="External" Id="rId35" /><Relationship Type="http://schemas.openxmlformats.org/officeDocument/2006/relationships/hyperlink" Target="http://capitol.texas.gov/tlodocs/79R/billtext/html/SB01820F.HTM" TargetMode="External" Id="rId36" /><Relationship Type="http://schemas.openxmlformats.org/officeDocument/2006/relationships/hyperlink" Target="http://capitol.texas.gov/tlodocs/79R/billtext/html/SB01820F.HTM" TargetMode="External" Id="rId37" /><Relationship Type="http://schemas.openxmlformats.org/officeDocument/2006/relationships/hyperlink" Target="http://capitol.texas.gov/tlodocs/79R/billtext/html/SB01820F.HTM" TargetMode="External" Id="rId38" /><Relationship Type="http://schemas.openxmlformats.org/officeDocument/2006/relationships/hyperlink" Target="http://capitol.texas.gov/tlodocs/79R/billtext/html/SB01820F.HTM" TargetMode="External" Id="rId39" /><Relationship Type="http://schemas.openxmlformats.org/officeDocument/2006/relationships/hyperlink" Target="http://capitol.texas.gov/tlodocs/79R/billtext/html/SB01820F.HTM" TargetMode="External" Id="rId40" /><Relationship Type="http://schemas.openxmlformats.org/officeDocument/2006/relationships/hyperlink" Target="http://capitol.texas.gov/tlodocs/79R/billtext/html/SB01820F.HTM" TargetMode="External" Id="rId41" /><Relationship Type="http://schemas.openxmlformats.org/officeDocument/2006/relationships/hyperlink" Target="http://capitol.texas.gov/tlodocs/79R/billtext/html/SB01820F.HTM" TargetMode="External" Id="rId42" /><Relationship Type="http://schemas.openxmlformats.org/officeDocument/2006/relationships/hyperlink" Target="http://capitol.texas.gov/tlodocs/79R/billtext/html/SB01820F.HTM" TargetMode="External" Id="rId43" /><Relationship Type="http://schemas.openxmlformats.org/officeDocument/2006/relationships/hyperlink" Target="http://capitol.texas.gov/tlodocs/80R/billtext/html/HB02278F.HTM" TargetMode="External" Id="rId44" /><Relationship Type="http://schemas.openxmlformats.org/officeDocument/2006/relationships/hyperlink" Target="http://capitol.texas.gov/tlodocs/79R/billtext/html/SB01820F.HTM" TargetMode="External" Id="rId45" /><Relationship Type="http://schemas.openxmlformats.org/officeDocument/2006/relationships/hyperlink" Target="http://capitol.texas.gov/tlodocs/79R/billtext/html/SB01820F.HTM" TargetMode="External" Id="rId46" /><Relationship Type="http://schemas.openxmlformats.org/officeDocument/2006/relationships/hyperlink" Target="http://capitol.texas.gov/tlodocs/79R/billtext/html/SB01820F.HTM" TargetMode="External" Id="rId47" /><Relationship Type="http://schemas.openxmlformats.org/officeDocument/2006/relationships/hyperlink" Target="http://capitol.texas.gov/tlodocs/79R/billtext/html/SB01820F.HTM" TargetMode="External" Id="rId48" /><Relationship Type="http://schemas.openxmlformats.org/officeDocument/2006/relationships/hyperlink" Target="http://capitol.texas.gov/tlodocs/79R/billtext/html/SB01820F.HTM" TargetMode="External" Id="rId49" /><Relationship Type="http://schemas.openxmlformats.org/officeDocument/2006/relationships/hyperlink" Target="http://capitol.texas.gov/tlodocs/79R/billtext/html/SB01820F.HTM" TargetMode="External" Id="rId5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