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3882.  HARRIS COUNTY IMPROVEMENT DISTRICT NO. 14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Harris County Improvement District No. 14.</w:t>
      </w:r>
    </w:p>
    <w:p w:rsidR="003F3435" w:rsidRDefault="0032493E">
      <w:pPr>
        <w:spacing w:line="480" w:lineRule="auto"/>
        <w:jc w:val="both"/>
      </w:pPr>
      <w:r>
        <w:t xml:space="preserve">Added by Acts 2009, 81st Leg., R.S., Ch. 246 (S.B. </w:t>
      </w:r>
      <w:hyperlink w:docLocation="table" r:id="rId14">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3882.002.</w:t>
      </w:r>
      <w:r xml:space="preserve">
        <w:t> </w:t>
      </w:r>
      <w:r xml:space="preserve">
        <w:t> </w:t>
      </w:r>
      <w:r>
        <w:t xml:space="preserve">NATURE OF DISTRICT.  The Harris County Improvement District No. 14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246 (S.B. </w:t>
      </w:r>
      <w:hyperlink w:docLocation="table" r:id="rId15">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Houston,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the county services provided in the area in the district.</w:t>
      </w:r>
    </w:p>
    <w:p w:rsidR="003F3435" w:rsidRDefault="0032493E">
      <w:pPr>
        <w:spacing w:line="480" w:lineRule="auto"/>
        <w:jc w:val="both"/>
      </w:pPr>
      <w:r>
        <w:t xml:space="preserve">Added by Acts 2009, 81st Leg., R.S., Ch. 246 (S.B. </w:t>
      </w:r>
      <w:hyperlink w:docLocation="table" r:id="rId16">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246 (S.B. </w:t>
      </w:r>
      <w:hyperlink w:docLocation="table" r:id="rId17">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3882.005.</w:t>
      </w:r>
      <w:r xml:space="preserve">
        <w:t> </w:t>
      </w:r>
      <w:r xml:space="preserve">
        <w:t> </w:t>
      </w:r>
      <w:r>
        <w:t xml:space="preserve">INITIAL DISTRICT TERRITORY.  (a)  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246 (S.B. </w:t>
      </w:r>
      <w:hyperlink w:docLocation="table" r:id="rId18">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jc w:val="both"/>
      </w:pPr>
      <w:r>
        <w:t xml:space="preserve">Added by Acts 2009, 81st Leg., R.S., Ch. 246 (S.B. </w:t>
      </w:r>
      <w:hyperlink w:docLocation="table" r:id="rId19">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2009, 81st Leg., R.S., Ch. 246 (S.B. </w:t>
      </w:r>
      <w:hyperlink w:docLocation="table" r:id="rId20">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2009, 81st Leg., R.S., Ch. 246 (S.B. </w:t>
      </w:r>
      <w:hyperlink w:docLocation="table" r:id="rId21">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3882.051.</w:t>
      </w:r>
      <w:r xml:space="preserve">
        <w:t> </w:t>
      </w:r>
      <w:r xml:space="preserve">
        <w:t> </w:t>
      </w:r>
      <w:r>
        <w:t xml:space="preserve">GOVERNING BODY; TERMS.  (a)  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but only if the board determines that the change is in the best interest of the district.</w:t>
      </w:r>
      <w:r xml:space="preserve">
        <w:t> </w:t>
      </w:r>
      <w:r xml:space="preserve">
        <w:t> </w:t>
      </w:r>
      <w:r>
        <w:t xml:space="preserve">The board may not consist of fewer than five or more than 15 voting directors.</w:t>
      </w:r>
    </w:p>
    <w:p w:rsidR="003F3435" w:rsidRDefault="0032493E">
      <w:pPr>
        <w:spacing w:line="480" w:lineRule="auto"/>
        <w:jc w:val="both"/>
      </w:pPr>
      <w:r>
        <w:t xml:space="preserve">Added by Acts 2009, 81st Leg., R.S., Ch. 246 (S.B. </w:t>
      </w:r>
      <w:hyperlink w:docLocation="table" r:id="rId22">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3882.052.</w:t>
      </w:r>
      <w:r xml:space="preserve">
        <w:t> </w:t>
      </w:r>
      <w:r xml:space="preserve">
        <w:t> </w:t>
      </w:r>
      <w:r>
        <w:t xml:space="preserve">APPOINTMENT OF DIRECTORS.  The Texas Commission on Environmental Quality shall appoint voting directors from persons recommended by the board.</w:t>
      </w:r>
    </w:p>
    <w:p w:rsidR="003F3435" w:rsidRDefault="0032493E">
      <w:pPr>
        <w:spacing w:line="480" w:lineRule="auto"/>
        <w:jc w:val="both"/>
      </w:pPr>
      <w:r>
        <w:t xml:space="preserve">Added by Acts 2009, 81st Leg., R.S., Ch. 246 (S.B. </w:t>
      </w:r>
      <w:hyperlink w:docLocation="table" r:id="rId23">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3882.053.</w:t>
      </w:r>
      <w:r xml:space="preserve">
        <w:t> </w:t>
      </w:r>
      <w:r xml:space="preserve">
        <w:t> </w:t>
      </w:r>
      <w:r>
        <w:t xml:space="preserve">INITIAL VOTING DIRECTORS.  (a)  The initial board consists of the following voting directors:</w:t>
      </w:r>
    </w:p>
    <w:tbl>
      <w:tr>
        <w:tc>
          <w:p/>
        </w:tc>
        <w:tc>
          <w:p>
            <w:r>
              <w:t xml:space="preserve">Pos. No.</w:t>
            </w:r>
          </w:p>
        </w:tc>
        <w:tc>
          <w:p>
            <w:r>
              <w:t xml:space="preserve">Name of Director</w:t>
            </w:r>
          </w:p>
        </w:tc>
      </w:tr>
      <w:tr>
        <w:tc>
          <w:p/>
        </w:tc>
        <w:tc>
          <w:p>
            <w:r>
              <w:t xml:space="preserve">1</w:t>
            </w:r>
          </w:p>
        </w:tc>
        <w:tc>
          <w:p>
            <w:r>
              <w:t xml:space="preserve">Robbie Winston</w:t>
            </w:r>
          </w:p>
        </w:tc>
      </w:tr>
      <w:tr>
        <w:tc>
          <w:p/>
        </w:tc>
        <w:tc>
          <w:p>
            <w:r>
              <w:t xml:space="preserve">2</w:t>
            </w:r>
          </w:p>
        </w:tc>
        <w:tc>
          <w:p>
            <w:r>
              <w:t xml:space="preserve">David Loosley</w:t>
            </w:r>
          </w:p>
        </w:tc>
      </w:tr>
      <w:tr>
        <w:tc>
          <w:p/>
        </w:tc>
        <w:tc>
          <w:p>
            <w:r>
              <w:t xml:space="preserve">3</w:t>
            </w:r>
          </w:p>
        </w:tc>
        <w:tc>
          <w:p>
            <w:r>
              <w:t xml:space="preserve">Craig Young</w:t>
            </w:r>
          </w:p>
        </w:tc>
      </w:tr>
      <w:tr>
        <w:tc>
          <w:p/>
        </w:tc>
        <w:tc>
          <w:p>
            <w:r>
              <w:t xml:space="preserve">4</w:t>
            </w:r>
          </w:p>
        </w:tc>
        <w:tc>
          <w:p>
            <w:r>
              <w:t xml:space="preserve">Jeff Finn</w:t>
            </w:r>
          </w:p>
        </w:tc>
      </w:tr>
      <w:tr>
        <w:tc>
          <w:p/>
        </w:tc>
        <w:tc>
          <w:p>
            <w:r>
              <w:t xml:space="preserve">5</w:t>
            </w:r>
          </w:p>
        </w:tc>
        <w:tc>
          <w:p>
            <w:r>
              <w:t xml:space="preserve">Rachal Taylor</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1 through 3 expire June 1, 2011, and the terms of directors appointed for positions 4 and 5 expire June 1, 2013.</w:t>
      </w:r>
    </w:p>
    <w:p w:rsidR="003F3435" w:rsidRDefault="0032493E">
      <w:pPr>
        <w:spacing w:line="480" w:lineRule="auto"/>
        <w:ind w:firstLine="720"/>
        <w:jc w:val="both"/>
      </w:pPr>
      <w:r>
        <w:t xml:space="preserve">(c)</w:t>
      </w:r>
      <w:r xml:space="preserve">
        <w:t> </w:t>
      </w:r>
      <w:r xml:space="preserve">
        <w:t> </w:t>
      </w:r>
      <w:r>
        <w:t xml:space="preserve">Section </w:t>
      </w:r>
      <w:r>
        <w:t xml:space="preserve">3882.052</w:t>
      </w:r>
      <w:r>
        <w:t xml:space="preserve"> does not apply to this section.</w:t>
      </w:r>
    </w:p>
    <w:p w:rsidR="003F3435" w:rsidRDefault="0032493E">
      <w:pPr>
        <w:spacing w:line="480" w:lineRule="auto"/>
        <w:jc w:val="both"/>
      </w:pPr>
      <w:r>
        <w:t xml:space="preserve">Added by Acts 2009, 81st Leg., R.S., Ch. 246 (S.B. </w:t>
      </w:r>
      <w:hyperlink w:docLocation="table" r:id="rId24">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3882.054.</w:t>
      </w:r>
      <w:r xml:space="preserve">
        <w:t> </w:t>
      </w:r>
      <w:r xml:space="preserve">
        <w:t> </w:t>
      </w:r>
      <w:r>
        <w:t xml:space="preserve">NONVOTING DIRECTORS.  The board may appoint nonvoting directors to serve at the pleasure of the voting directors.</w:t>
      </w:r>
    </w:p>
    <w:p w:rsidR="003F3435" w:rsidRDefault="0032493E">
      <w:pPr>
        <w:spacing w:line="480" w:lineRule="auto"/>
        <w:jc w:val="both"/>
      </w:pPr>
      <w:r>
        <w:t xml:space="preserve">Added by Acts 2009, 81st Leg., R.S., Ch. 246 (S.B. </w:t>
      </w:r>
      <w:hyperlink w:docLocation="table" r:id="rId25">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3882.055.</w:t>
      </w:r>
      <w:r xml:space="preserve">
        <w:t> </w:t>
      </w:r>
      <w:r xml:space="preserve">
        <w:t> </w:t>
      </w:r>
      <w:r>
        <w:t xml:space="preserve">QUORUM.  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2009, 81st Leg., R.S., Ch. 246 (S.B. </w:t>
      </w:r>
      <w:hyperlink w:docLocation="table" r:id="rId26">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3882.056.</w:t>
      </w:r>
      <w:r xml:space="preserve">
        <w:t> </w:t>
      </w:r>
      <w:r xml:space="preserve">
        <w:t> </w:t>
      </w:r>
      <w:r>
        <w:t xml:space="preserve">COMPENSATION.  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2009, 81st Leg., R.S., Ch. 246 (S.B. </w:t>
      </w:r>
      <w:hyperlink w:docLocation="table" r:id="rId27">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3882.101.</w:t>
      </w:r>
      <w:r xml:space="preserve">
        <w:t> </w:t>
      </w:r>
      <w:r xml:space="preserve">
        <w:t> </w:t>
      </w:r>
      <w:r>
        <w:t xml:space="preserve">DEVELOPMENT CORPORATION POWERS.  The district may exercise the powers given to a development corporation under Chapter </w:t>
      </w:r>
      <w:r>
        <w:t xml:space="preserve">505</w:t>
      </w:r>
      <w:r>
        <w:t xml:space="preserve">, Local Government Code, including the power to own, operate, acquire, construct, lease, improve, or maintain a project described by that chapter.</w:t>
      </w:r>
    </w:p>
    <w:p w:rsidR="003F3435" w:rsidRDefault="0032493E">
      <w:pPr>
        <w:spacing w:line="480" w:lineRule="auto"/>
        <w:jc w:val="both"/>
      </w:pPr>
      <w:r>
        <w:t xml:space="preserve">Added by Acts 2009, 81st Leg., R.S., Ch. 246 (S.B. </w:t>
      </w:r>
      <w:hyperlink w:docLocation="table" r:id="rId28">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2009, 81st Leg., R.S., Ch. 246 (S.B. </w:t>
      </w:r>
      <w:hyperlink w:docLocation="table" r:id="rId29">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2009, 81st Leg., R.S., Ch. 246 (S.B. </w:t>
      </w:r>
      <w:hyperlink w:docLocation="table" r:id="rId30">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3882.104.</w:t>
      </w:r>
      <w:r xml:space="preserve">
        <w:t> </w:t>
      </w:r>
      <w:r xml:space="preserve">
        <w:t> </w:t>
      </w:r>
      <w:r>
        <w:t xml:space="preserve">AUTHORITY TO CONTRACT FOR LAW ENFORCEMENT SERVICES.  To protect the public interest, the district may contract with a qualified person, including Harris County or the City of Houston, for the provision of law enforcement services in the district for a fee.</w:t>
      </w:r>
    </w:p>
    <w:p w:rsidR="003F3435" w:rsidRDefault="0032493E">
      <w:pPr>
        <w:spacing w:line="480" w:lineRule="auto"/>
        <w:jc w:val="both"/>
      </w:pPr>
      <w:r>
        <w:t xml:space="preserve">Added by Acts 2009, 81st Leg., R.S., Ch. 246 (S.B. </w:t>
      </w:r>
      <w:hyperlink w:docLocation="table" r:id="rId31">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3882.105.</w:t>
      </w:r>
      <w:r xml:space="preserve">
        <w:t> </w:t>
      </w:r>
      <w:r xml:space="preserve">
        <w:t> </w:t>
      </w:r>
      <w:r>
        <w:t xml:space="preserve">MEMBERSHIP IN CHARITABLE ORGANIZATIONS.  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2009, 81st Leg., R.S., Ch. 246 (S.B. </w:t>
      </w:r>
      <w:hyperlink w:docLocation="table" r:id="rId32">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3882.106.</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2009, 81st Leg., R.S., Ch. 246 (S.B. </w:t>
      </w:r>
      <w:hyperlink w:docLocation="table" r:id="rId33">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3882.107.</w:t>
      </w:r>
      <w:r xml:space="preserve">
        <w:t> </w:t>
      </w:r>
      <w:r xml:space="preserve">
        <w:t> </w:t>
      </w:r>
      <w:r>
        <w:t xml:space="preserve">STRATEGIC PARTNERSHIP AGREEMENT.  The district may negotiate and enter into a written strategic partnership with the City of Houston pursuant to Section </w:t>
      </w:r>
      <w:r>
        <w:t xml:space="preserve">43.0751</w:t>
      </w:r>
      <w:r>
        <w:t xml:space="preserve">, Local Government Code.</w:t>
      </w:r>
    </w:p>
    <w:p w:rsidR="003F3435" w:rsidRDefault="0032493E">
      <w:pPr>
        <w:spacing w:line="480" w:lineRule="auto"/>
        <w:jc w:val="both"/>
      </w:pPr>
      <w:r>
        <w:t xml:space="preserve">Added by Acts 2009, 81st Leg., R.S., Ch. 246 (S.B. </w:t>
      </w:r>
      <w:hyperlink w:docLocation="table" r:id="rId34">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3882.108.</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2009, 81st Leg., R.S., Ch. 246 (S.B. </w:t>
      </w:r>
      <w:hyperlink w:docLocation="table" r:id="rId35">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3882.109.</w:t>
      </w:r>
      <w:r xml:space="preserve">
        <w:t> </w:t>
      </w:r>
      <w:r xml:space="preserve">
        <w:t> </w:t>
      </w:r>
      <w:r>
        <w:t xml:space="preserve">ANNEXATION OR EXCLUSION OF LAND.  (a)  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2009, 81st Leg., R.S., Ch. 246 (S.B. </w:t>
      </w:r>
      <w:hyperlink w:docLocation="table" r:id="rId36">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D.  PUBLIC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3882.151.</w:t>
      </w:r>
      <w:r xml:space="preserve">
        <w:t> </w:t>
      </w:r>
      <w:r xml:space="preserve">
        <w:t> </w:t>
      </w:r>
      <w:r>
        <w:t xml:space="preserve">PARKING FACILITIES AUTHORIZED; OPERATION BY PRIVATE ENTITY; TAX EXEMPTION.  (a)  The district may acquire, lease as lessor or lessee, construct, develop, own, operate, and maintain parking facilities or a system of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parking motor vehicles off the streets;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parking vehicles.</w:t>
      </w:r>
    </w:p>
    <w:p w:rsidR="003F3435" w:rsidRDefault="0032493E">
      <w:pPr>
        <w:spacing w:line="480" w:lineRule="auto"/>
        <w:ind w:firstLine="720"/>
        <w:jc w:val="both"/>
      </w:pPr>
      <w:r>
        <w:t xml:space="preserve">(b)</w:t>
      </w:r>
      <w:r xml:space="preserve">
        <w:t> </w:t>
      </w:r>
      <w:r xml:space="preserve">
        <w:t> </w:t>
      </w:r>
      <w:r>
        <w:t xml:space="preserve">A parking facility of the district may be leased to or operated on behalf of the district by an entity other than the district.</w:t>
      </w:r>
    </w:p>
    <w:p w:rsidR="003F3435" w:rsidRDefault="0032493E">
      <w:pPr>
        <w:spacing w:line="480" w:lineRule="auto"/>
        <w:ind w:firstLine="720"/>
        <w:jc w:val="both"/>
      </w:pPr>
      <w:r>
        <w:t xml:space="preserve">(c)</w:t>
      </w:r>
      <w:r xml:space="preserve">
        <w:t> </w:t>
      </w:r>
      <w:r xml:space="preserve">
        <w:t> </w:t>
      </w:r>
      <w:r>
        <w:t xml:space="preserve">The district's parking facilities are a program authorized by the legislature under Section </w:t>
      </w:r>
      <w:r>
        <w:t xml:space="preserve">52-a</w:t>
      </w:r>
      <w:r>
        <w:t xml:space="preserve">, Article III, Texas Constitution.</w:t>
      </w:r>
    </w:p>
    <w:p w:rsidR="003F3435" w:rsidRDefault="0032493E">
      <w:pPr>
        <w:spacing w:line="480" w:lineRule="auto"/>
        <w:ind w:firstLine="720"/>
        <w:jc w:val="both"/>
      </w:pPr>
      <w:r>
        <w:t xml:space="preserve">(d)</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jc w:val="both"/>
      </w:pPr>
      <w:r>
        <w:t xml:space="preserve">Added by Acts 2009, 81st Leg., R.S., Ch. 246 (S.B. </w:t>
      </w:r>
      <w:hyperlink w:docLocation="table" r:id="rId37">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3882.152.</w:t>
      </w:r>
      <w:r xml:space="preserve">
        <w:t> </w:t>
      </w:r>
      <w:r xml:space="preserve">
        <w:t> </w:t>
      </w:r>
      <w:r>
        <w:t xml:space="preserve">RULES.  The district may adopt rules governing the district's public parking facilities.</w:t>
      </w:r>
    </w:p>
    <w:p w:rsidR="003F3435" w:rsidRDefault="0032493E">
      <w:pPr>
        <w:spacing w:line="480" w:lineRule="auto"/>
        <w:jc w:val="both"/>
      </w:pPr>
      <w:r>
        <w:t xml:space="preserve">Added by Acts 2009, 81st Leg., R.S., Ch. 246 (S.B. </w:t>
      </w:r>
      <w:hyperlink w:docLocation="table" r:id="rId38">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3882.153.</w:t>
      </w:r>
      <w:r xml:space="preserve">
        <w:t> </w:t>
      </w:r>
      <w:r xml:space="preserve">
        <w:t> </w:t>
      </w:r>
      <w:r>
        <w:t xml:space="preserve">FINANCING OF PUBLIC PARKING FACILITIES.  (a)  The district may use any of its resources, including revenue, assessments, taxes, or grant or contract proceeds, to pay the cost of acquiring or operating public parking facilities.</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set, charge, impose, and collect fees, charges, or tolls for the use of the district's public parking facilities; and</w:t>
      </w:r>
    </w:p>
    <w:p w:rsidR="003F3435" w:rsidRDefault="0032493E">
      <w:pPr>
        <w:spacing w:line="480" w:lineRule="auto"/>
        <w:ind w:firstLine="1440"/>
        <w:jc w:val="both"/>
      </w:pPr>
      <w:r>
        <w:t xml:space="preserve">(2)</w:t>
      </w:r>
      <w:r xml:space="preserve">
        <w:t> </w:t>
      </w:r>
      <w:r xml:space="preserve">
        <w:t> </w:t>
      </w:r>
      <w:r>
        <w:t xml:space="preserve">issue bonds or notes to finance the cost of the district's public parking facilities.</w:t>
      </w:r>
    </w:p>
    <w:p w:rsidR="003F3435" w:rsidRDefault="0032493E">
      <w:pPr>
        <w:spacing w:line="480" w:lineRule="auto"/>
        <w:jc w:val="both"/>
      </w:pPr>
      <w:r>
        <w:t xml:space="preserve">Added by Acts 2009, 81st Leg., R.S., Ch. 246 (S.B. </w:t>
      </w:r>
      <w:hyperlink w:docLocation="table" r:id="rId39">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3882.201.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2009, 81st Leg., R.S., Ch. 246 (S.B. </w:t>
      </w:r>
      <w:hyperlink w:docLocation="table" r:id="rId40">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3882.202.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2009, 81st Leg., R.S., Ch. 246 (S.B. </w:t>
      </w:r>
      <w:hyperlink w:docLocation="table" r:id="rId41">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3882.203.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Harris County.</w:t>
      </w:r>
    </w:p>
    <w:p w:rsidR="003F3435" w:rsidRDefault="0032493E">
      <w:pPr>
        <w:spacing w:line="480" w:lineRule="auto"/>
        <w:jc w:val="both"/>
      </w:pPr>
      <w:r>
        <w:t xml:space="preserve">Added by Acts 2009, 81st Leg., R.S., Ch. 246 (S.B. </w:t>
      </w:r>
      <w:hyperlink w:docLocation="table" r:id="rId42">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3882.204.</w:t>
      </w:r>
      <w:r xml:space="preserve">
        <w:t> </w:t>
      </w:r>
      <w:r xml:space="preserve">
        <w:t> </w:t>
      </w:r>
      <w:r>
        <w:t xml:space="preserve">METHOD OF NOTICE FOR HEARING.  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mailing notice.</w:t>
      </w:r>
    </w:p>
    <w:p w:rsidR="003F3435" w:rsidRDefault="0032493E">
      <w:pPr>
        <w:spacing w:line="480" w:lineRule="auto"/>
        <w:jc w:val="both"/>
      </w:pPr>
      <w:r>
        <w:t xml:space="preserve">Added by Acts 2009, 81st Leg., R.S., Ch. 246 (S.B. </w:t>
      </w:r>
      <w:hyperlink w:docLocation="table" r:id="rId43">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3882.205.</w:t>
      </w:r>
      <w:r xml:space="preserve">
        <w:t> </w:t>
      </w:r>
      <w:r xml:space="preserve">
        <w:t> </w:t>
      </w:r>
      <w:r>
        <w:t xml:space="preserve">ASSESSMENTS; LIENS FOR ASSESSMENTS.  (a)  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2009, 81st Leg., R.S., Ch. 246 (S.B. </w:t>
      </w:r>
      <w:hyperlink w:docLocation="table" r:id="rId44">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3882.206.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2009, 81st Leg., R.S., Ch. 246 (S.B. </w:t>
      </w:r>
      <w:hyperlink w:docLocation="table" r:id="rId45">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3882.207.</w:t>
      </w:r>
      <w:r xml:space="preserve">
        <w:t> </w:t>
      </w:r>
      <w:r xml:space="preserve">
        <w:t> </w:t>
      </w:r>
      <w:r>
        <w:t xml:space="preserve">RESIDENTIAL PROPERTY.  Section </w:t>
      </w:r>
      <w:r>
        <w:t xml:space="preserve">375.161</w:t>
      </w:r>
      <w:r>
        <w:t xml:space="preserve">, Local Government Code, does not apply to a tax imposed by the district or a required payment for a service provided by the district, including water and sewer services.</w:t>
      </w:r>
    </w:p>
    <w:p w:rsidR="003F3435" w:rsidRDefault="0032493E">
      <w:pPr>
        <w:spacing w:line="480" w:lineRule="auto"/>
        <w:jc w:val="both"/>
      </w:pPr>
      <w:r>
        <w:t xml:space="preserve">Added by Acts 2009, 81st Leg., R.S., Ch. 246 (S.B. </w:t>
      </w:r>
      <w:hyperlink w:docLocation="table" r:id="rId46">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3882.208.</w:t>
      </w:r>
      <w:r xml:space="preserve">
        <w:t> </w:t>
      </w:r>
      <w:r xml:space="preserve">
        <w:t> </w:t>
      </w:r>
      <w:r>
        <w:t xml:space="preserve">OPERATION AND MAINTENANCE TAX.  (a)  If authorized at an election held in accordance with Section </w:t>
      </w:r>
      <w:r>
        <w:t xml:space="preserve">3882.212</w:t>
      </w:r>
      <w:r>
        <w:t xml:space="preserve">, the district may impose an annual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2009, 81st Leg., R.S., Ch. 246 (S.B. </w:t>
      </w:r>
      <w:hyperlink w:docLocation="table" r:id="rId47">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3882.209.</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246 (S.B. </w:t>
      </w:r>
      <w:hyperlink w:docLocation="table" r:id="rId48">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3882.210.</w:t>
      </w:r>
      <w:r xml:space="preserve">
        <w:t> </w:t>
      </w:r>
      <w:r xml:space="preserve">
        <w:t> </w:t>
      </w:r>
      <w:r>
        <w:t xml:space="preserve">AUTHORITY TO BORROW MONEY AND TO ISSUE BONDS.  (a)  The district may borrow money on terms and conditions as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sales and use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set forth in Section </w:t>
      </w:r>
      <w:r>
        <w:t xml:space="preserve">49.4645</w:t>
      </w:r>
      <w:r>
        <w:t xml:space="preserve">, Water Code, does not apply to the district.</w:t>
      </w:r>
    </w:p>
    <w:p w:rsidR="003F3435" w:rsidRDefault="0032493E">
      <w:pPr>
        <w:spacing w:line="480" w:lineRule="auto"/>
        <w:jc w:val="both"/>
      </w:pPr>
      <w:r>
        <w:t xml:space="preserve">Added by Acts 2009, 81st Leg., R.S., Ch. 246 (S.B. </w:t>
      </w:r>
      <w:hyperlink w:docLocation="table" r:id="rId49">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3882.211.</w:t>
      </w:r>
      <w:r xml:space="preserve">
        <w:t> </w:t>
      </w:r>
      <w:r xml:space="preserve">
        <w:t> </w:t>
      </w:r>
      <w:r>
        <w:t xml:space="preserve">TAXES FOR BONDS.  At the time the district issues bonds payable wholly or partly from ad valorem taxes, the board shall provide for the annual imposition of a continuing direct annual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246 (S.B. </w:t>
      </w:r>
      <w:hyperlink w:docLocation="table" r:id="rId50">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3882.212.</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3882.209</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sales and use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which may be acquired by a district by the issuance of its bonds may be included in one single proposition to be voted on at the election or the bonds may be submitted in several propositions.</w:t>
      </w:r>
    </w:p>
    <w:p w:rsidR="003F3435" w:rsidRDefault="0032493E">
      <w:pPr>
        <w:spacing w:line="480" w:lineRule="auto"/>
        <w:jc w:val="both"/>
      </w:pPr>
      <w:r>
        <w:t xml:space="preserve">Added by Acts 2009, 81st Leg., R.S., Ch. 246 (S.B. </w:t>
      </w:r>
      <w:hyperlink w:docLocation="table" r:id="rId51">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3882.213.</w:t>
      </w:r>
      <w:r xml:space="preserve">
        <w:t> </w:t>
      </w:r>
      <w:r xml:space="preserve">
        <w:t> </w:t>
      </w:r>
      <w:r>
        <w:t xml:space="preserve">COMPETITIVE BIDDING.  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2009, 81st Leg., R.S., Ch. 246 (S.B. </w:t>
      </w:r>
      <w:hyperlink w:docLocation="table" r:id="rId52">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3882.214.</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2009, 81st Leg., R.S., Ch. 246 (S.B. </w:t>
      </w:r>
      <w:hyperlink w:docLocation="table" r:id="rId53">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F.  TAXES FOR CERTAIN DEFINED AREAS AND DESIGNATED</w:t>
      </w:r>
    </w:p>
    <w:p w:rsidR="003F3435" w:rsidRDefault="0032493E">
      <w:pPr>
        <w:spacing w:line="480" w:lineRule="auto"/>
        <w:jc w:val="center"/>
      </w:pPr>
      <w:r>
        <w:t xml:space="preserve">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3882.251.</w:t>
      </w:r>
      <w:r xml:space="preserve">
        <w:t> </w:t>
      </w:r>
      <w:r xml:space="preserve">
        <w:t> </w:t>
      </w:r>
      <w:r>
        <w:t xml:space="preserve">AUTHORITY TO ESTABLISH DEFINED AREAS OR DESIGNATED PROPERTY.  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2009, 81st Leg., R.S., Ch. 246 (S.B. </w:t>
      </w:r>
      <w:hyperlink w:docLocation="table" r:id="rId54">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3882.252.</w:t>
      </w:r>
      <w:r xml:space="preserve">
        <w:t> </w:t>
      </w:r>
      <w:r xml:space="preserve">
        <w:t> </w:t>
      </w:r>
      <w:r>
        <w:t xml:space="preserve">PROCEDURE FOR ELECTION.  (a)  Before the district may impose an ad valorem tax or issue bonds payable from ad valorem taxes of the area defined or property designated under Section </w:t>
      </w:r>
      <w:r>
        <w:t xml:space="preserve">3882.251</w:t>
      </w:r>
      <w:r>
        <w:t xml:space="preserve">, the board must call and hold an election as provided by Section </w:t>
      </w:r>
      <w:r>
        <w:t xml:space="preserve">3882.212</w:t>
      </w:r>
      <w:r>
        <w:t xml:space="preserve"> only in the defined area or in the boundaries of the designated property.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2009, 81st Leg., R.S., Ch. 246 (S.B. </w:t>
      </w:r>
      <w:hyperlink w:docLocation="table" r:id="rId55">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3882.253.</w:t>
      </w:r>
      <w:r xml:space="preserve">
        <w:t> </w:t>
      </w:r>
      <w:r xml:space="preserve">
        <w:t> </w:t>
      </w:r>
      <w:r>
        <w:t xml:space="preserve">DECLARING RESULT AND ISSUING ORDER.  (a)  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2009, 81st Leg., R.S., Ch. 246 (S.B. </w:t>
      </w:r>
      <w:hyperlink w:docLocation="table" r:id="rId56">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3882.254.</w:t>
      </w:r>
      <w:r xml:space="preserve">
        <w:t> </w:t>
      </w:r>
      <w:r xml:space="preserve">
        <w:t> </w:t>
      </w:r>
      <w:r>
        <w:t xml:space="preserve">TAXES FOR SERVICES, IMPROVEMENTS, AND FACILITIES IN DEFINED AREAS OR DESIGNATED PROPERTY.  On voter approval and adoption of the order described in Section </w:t>
      </w:r>
      <w:r>
        <w:t xml:space="preserve">3882.253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2009, 81st Leg., R.S., Ch. 246 (S.B. </w:t>
      </w:r>
      <w:hyperlink w:docLocation="table" r:id="rId57">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3882.255.</w:t>
      </w:r>
      <w:r xml:space="preserve">
        <w:t> </w:t>
      </w:r>
      <w:r xml:space="preserve">
        <w:t> </w:t>
      </w:r>
      <w:r>
        <w:t xml:space="preserve">ISSUANCE OF BONDS AND IMPOSITION OF TAXES FOR DEFINED AREA OR DESIGNATED PROPERTY.  After the order under Section </w:t>
      </w:r>
      <w:r>
        <w:t xml:space="preserve">3882.253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2009, 81st Leg., R.S., Ch. 246 (S.B. </w:t>
      </w:r>
      <w:hyperlink w:docLocation="table" r:id="rId58">
        <w:r>
          <w:rPr>
            <w:rStyle w:val="Hyperlink"/>
          </w:rPr>
          <w:t>2472</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G.  MUNICIPAL ANNEXATION AND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3882.301.</w:t>
      </w:r>
      <w:r xml:space="preserve">
        <w:t> </w:t>
      </w:r>
      <w:r xml:space="preserve">
        <w:t> </w:t>
      </w:r>
      <w:r>
        <w:t xml:space="preserve">MUNICIPAL ANNEXATION; DISSOLUTION.  (a)  The district is a "water or sewer district" under Section </w:t>
      </w:r>
      <w:r>
        <w:t xml:space="preserve">43.071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 Local Government Code, applies to the district.</w:t>
      </w:r>
    </w:p>
    <w:p w:rsidR="003F3435" w:rsidRDefault="0032493E">
      <w:pPr>
        <w:spacing w:line="480" w:lineRule="auto"/>
        <w:ind w:firstLine="720"/>
        <w:jc w:val="both"/>
      </w:pPr>
      <w:r>
        <w:t xml:space="preserve">(c)</w:t>
      </w:r>
      <w:r xml:space="preserve">
        <w:t> </w:t>
      </w:r>
      <w:r xml:space="preserve">
        <w:t> </w:t>
      </w:r>
      <w:r>
        <w:t xml:space="preserve">Section </w:t>
      </w:r>
      <w:r>
        <w:t xml:space="preserve">375.264</w:t>
      </w:r>
      <w:r>
        <w:t xml:space="preserve">, Local Government Code, does not apply to the dissolution of the district by a municipality.</w:t>
      </w:r>
    </w:p>
    <w:p w:rsidR="003F3435" w:rsidRDefault="0032493E">
      <w:pPr>
        <w:spacing w:line="480" w:lineRule="auto"/>
        <w:jc w:val="both"/>
      </w:pPr>
      <w:r>
        <w:t xml:space="preserve">Added by Acts 2009, 81st Leg., R.S., Ch. 246 (S.B. </w:t>
      </w:r>
      <w:hyperlink w:docLocation="table" r:id="rId59">
        <w:r>
          <w:rPr>
            <w:rStyle w:val="Hyperlink"/>
          </w:rPr>
          <w:t>2472</w:t>
        </w:r>
      </w:hyperlink>
      <w:r>
        <w:t xml:space="preserve">), Sec. 1, eff. May 27,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472F.HTM" TargetMode="External" Id="rId14" /><Relationship Type="http://schemas.openxmlformats.org/officeDocument/2006/relationships/hyperlink" Target="http://capitol.texas.gov/tlodocs/81R/billtext/html/SB02472F.HTM" TargetMode="External" Id="rId15" /><Relationship Type="http://schemas.openxmlformats.org/officeDocument/2006/relationships/hyperlink" Target="http://capitol.texas.gov/tlodocs/81R/billtext/html/SB02472F.HTM" TargetMode="External" Id="rId16" /><Relationship Type="http://schemas.openxmlformats.org/officeDocument/2006/relationships/hyperlink" Target="http://capitol.texas.gov/tlodocs/81R/billtext/html/SB02472F.HTM" TargetMode="External" Id="rId17" /><Relationship Type="http://schemas.openxmlformats.org/officeDocument/2006/relationships/hyperlink" Target="http://capitol.texas.gov/tlodocs/81R/billtext/html/SB02472F.HTM" TargetMode="External" Id="rId18" /><Relationship Type="http://schemas.openxmlformats.org/officeDocument/2006/relationships/hyperlink" Target="http://capitol.texas.gov/tlodocs/81R/billtext/html/SB02472F.HTM" TargetMode="External" Id="rId19" /><Relationship Type="http://schemas.openxmlformats.org/officeDocument/2006/relationships/hyperlink" Target="http://capitol.texas.gov/tlodocs/81R/billtext/html/SB02472F.HTM" TargetMode="External" Id="rId20" /><Relationship Type="http://schemas.openxmlformats.org/officeDocument/2006/relationships/hyperlink" Target="http://capitol.texas.gov/tlodocs/81R/billtext/html/SB02472F.HTM" TargetMode="External" Id="rId21" /><Relationship Type="http://schemas.openxmlformats.org/officeDocument/2006/relationships/hyperlink" Target="http://capitol.texas.gov/tlodocs/81R/billtext/html/SB02472F.HTM" TargetMode="External" Id="rId22" /><Relationship Type="http://schemas.openxmlformats.org/officeDocument/2006/relationships/hyperlink" Target="http://capitol.texas.gov/tlodocs/81R/billtext/html/SB02472F.HTM" TargetMode="External" Id="rId23" /><Relationship Type="http://schemas.openxmlformats.org/officeDocument/2006/relationships/hyperlink" Target="http://capitol.texas.gov/tlodocs/81R/billtext/html/SB02472F.HTM" TargetMode="External" Id="rId24" /><Relationship Type="http://schemas.openxmlformats.org/officeDocument/2006/relationships/hyperlink" Target="http://capitol.texas.gov/tlodocs/81R/billtext/html/SB02472F.HTM" TargetMode="External" Id="rId25" /><Relationship Type="http://schemas.openxmlformats.org/officeDocument/2006/relationships/hyperlink" Target="http://capitol.texas.gov/tlodocs/81R/billtext/html/SB02472F.HTM" TargetMode="External" Id="rId26" /><Relationship Type="http://schemas.openxmlformats.org/officeDocument/2006/relationships/hyperlink" Target="http://capitol.texas.gov/tlodocs/81R/billtext/html/SB02472F.HTM" TargetMode="External" Id="rId27" /><Relationship Type="http://schemas.openxmlformats.org/officeDocument/2006/relationships/hyperlink" Target="http://capitol.texas.gov/tlodocs/81R/billtext/html/SB02472F.HTM" TargetMode="External" Id="rId28" /><Relationship Type="http://schemas.openxmlformats.org/officeDocument/2006/relationships/hyperlink" Target="http://capitol.texas.gov/tlodocs/81R/billtext/html/SB02472F.HTM" TargetMode="External" Id="rId29" /><Relationship Type="http://schemas.openxmlformats.org/officeDocument/2006/relationships/hyperlink" Target="http://capitol.texas.gov/tlodocs/81R/billtext/html/SB02472F.HTM" TargetMode="External" Id="rId30" /><Relationship Type="http://schemas.openxmlformats.org/officeDocument/2006/relationships/hyperlink" Target="http://capitol.texas.gov/tlodocs/81R/billtext/html/SB02472F.HTM" TargetMode="External" Id="rId31" /><Relationship Type="http://schemas.openxmlformats.org/officeDocument/2006/relationships/hyperlink" Target="http://capitol.texas.gov/tlodocs/81R/billtext/html/SB02472F.HTM" TargetMode="External" Id="rId32" /><Relationship Type="http://schemas.openxmlformats.org/officeDocument/2006/relationships/hyperlink" Target="http://capitol.texas.gov/tlodocs/81R/billtext/html/SB02472F.HTM" TargetMode="External" Id="rId33" /><Relationship Type="http://schemas.openxmlformats.org/officeDocument/2006/relationships/hyperlink" Target="http://capitol.texas.gov/tlodocs/81R/billtext/html/SB02472F.HTM" TargetMode="External" Id="rId34" /><Relationship Type="http://schemas.openxmlformats.org/officeDocument/2006/relationships/hyperlink" Target="http://capitol.texas.gov/tlodocs/81R/billtext/html/SB02472F.HTM" TargetMode="External" Id="rId35" /><Relationship Type="http://schemas.openxmlformats.org/officeDocument/2006/relationships/hyperlink" Target="http://capitol.texas.gov/tlodocs/81R/billtext/html/SB02472F.HTM" TargetMode="External" Id="rId36" /><Relationship Type="http://schemas.openxmlformats.org/officeDocument/2006/relationships/hyperlink" Target="http://capitol.texas.gov/tlodocs/81R/billtext/html/SB02472F.HTM" TargetMode="External" Id="rId37" /><Relationship Type="http://schemas.openxmlformats.org/officeDocument/2006/relationships/hyperlink" Target="http://capitol.texas.gov/tlodocs/81R/billtext/html/SB02472F.HTM" TargetMode="External" Id="rId38" /><Relationship Type="http://schemas.openxmlformats.org/officeDocument/2006/relationships/hyperlink" Target="http://capitol.texas.gov/tlodocs/81R/billtext/html/SB02472F.HTM" TargetMode="External" Id="rId39" /><Relationship Type="http://schemas.openxmlformats.org/officeDocument/2006/relationships/hyperlink" Target="http://capitol.texas.gov/tlodocs/81R/billtext/html/SB02472F.HTM" TargetMode="External" Id="rId40" /><Relationship Type="http://schemas.openxmlformats.org/officeDocument/2006/relationships/hyperlink" Target="http://capitol.texas.gov/tlodocs/81R/billtext/html/SB02472F.HTM" TargetMode="External" Id="rId41" /><Relationship Type="http://schemas.openxmlformats.org/officeDocument/2006/relationships/hyperlink" Target="http://capitol.texas.gov/tlodocs/81R/billtext/html/SB02472F.HTM" TargetMode="External" Id="rId42" /><Relationship Type="http://schemas.openxmlformats.org/officeDocument/2006/relationships/hyperlink" Target="http://capitol.texas.gov/tlodocs/81R/billtext/html/SB02472F.HTM" TargetMode="External" Id="rId43" /><Relationship Type="http://schemas.openxmlformats.org/officeDocument/2006/relationships/hyperlink" Target="http://capitol.texas.gov/tlodocs/81R/billtext/html/SB02472F.HTM" TargetMode="External" Id="rId44" /><Relationship Type="http://schemas.openxmlformats.org/officeDocument/2006/relationships/hyperlink" Target="http://capitol.texas.gov/tlodocs/81R/billtext/html/SB02472F.HTM" TargetMode="External" Id="rId45" /><Relationship Type="http://schemas.openxmlformats.org/officeDocument/2006/relationships/hyperlink" Target="http://capitol.texas.gov/tlodocs/81R/billtext/html/SB02472F.HTM" TargetMode="External" Id="rId46" /><Relationship Type="http://schemas.openxmlformats.org/officeDocument/2006/relationships/hyperlink" Target="http://capitol.texas.gov/tlodocs/81R/billtext/html/SB02472F.HTM" TargetMode="External" Id="rId47" /><Relationship Type="http://schemas.openxmlformats.org/officeDocument/2006/relationships/hyperlink" Target="http://capitol.texas.gov/tlodocs/81R/billtext/html/SB02472F.HTM" TargetMode="External" Id="rId48" /><Relationship Type="http://schemas.openxmlformats.org/officeDocument/2006/relationships/hyperlink" Target="http://capitol.texas.gov/tlodocs/81R/billtext/html/SB02472F.HTM" TargetMode="External" Id="rId49" /><Relationship Type="http://schemas.openxmlformats.org/officeDocument/2006/relationships/hyperlink" Target="http://capitol.texas.gov/tlodocs/81R/billtext/html/SB02472F.HTM" TargetMode="External" Id="rId50" /><Relationship Type="http://schemas.openxmlformats.org/officeDocument/2006/relationships/hyperlink" Target="http://capitol.texas.gov/tlodocs/81R/billtext/html/SB02472F.HTM" TargetMode="External" Id="rId51" /><Relationship Type="http://schemas.openxmlformats.org/officeDocument/2006/relationships/hyperlink" Target="http://capitol.texas.gov/tlodocs/81R/billtext/html/SB02472F.HTM" TargetMode="External" Id="rId52" /><Relationship Type="http://schemas.openxmlformats.org/officeDocument/2006/relationships/hyperlink" Target="http://capitol.texas.gov/tlodocs/81R/billtext/html/SB02472F.HTM" TargetMode="External" Id="rId53" /><Relationship Type="http://schemas.openxmlformats.org/officeDocument/2006/relationships/hyperlink" Target="http://capitol.texas.gov/tlodocs/81R/billtext/html/SB02472F.HTM" TargetMode="External" Id="rId54" /><Relationship Type="http://schemas.openxmlformats.org/officeDocument/2006/relationships/hyperlink" Target="http://capitol.texas.gov/tlodocs/81R/billtext/html/SB02472F.HTM" TargetMode="External" Id="rId55" /><Relationship Type="http://schemas.openxmlformats.org/officeDocument/2006/relationships/hyperlink" Target="http://capitol.texas.gov/tlodocs/81R/billtext/html/SB02472F.HTM" TargetMode="External" Id="rId56" /><Relationship Type="http://schemas.openxmlformats.org/officeDocument/2006/relationships/hyperlink" Target="http://capitol.texas.gov/tlodocs/81R/billtext/html/SB02472F.HTM" TargetMode="External" Id="rId57" /><Relationship Type="http://schemas.openxmlformats.org/officeDocument/2006/relationships/hyperlink" Target="http://capitol.texas.gov/tlodocs/81R/billtext/html/SB02472F.HTM" TargetMode="External" Id="rId58" /><Relationship Type="http://schemas.openxmlformats.org/officeDocument/2006/relationships/hyperlink" Target="http://capitol.texas.gov/tlodocs/81R/billtext/html/SB02472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