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3922.  MESQUITE MEDICAL CENTER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Mesquite.</w:t>
      </w:r>
    </w:p>
    <w:p w:rsidR="003F3435" w:rsidRDefault="0032493E">
      <w:pPr>
        <w:spacing w:line="480" w:lineRule="auto"/>
        <w:ind w:firstLine="1440"/>
        <w:jc w:val="both"/>
      </w:pPr>
      <w:r>
        <w:t xml:space="preserve">(3)</w:t>
      </w:r>
      <w:r xml:space="preserve">
        <w:t> </w:t>
      </w:r>
      <w:r xml:space="preserve">
        <w:t> </w:t>
      </w:r>
      <w:r>
        <w:t xml:space="preserve">"County" means Dallas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Mesquite Medical Center Management District.</w:t>
      </w:r>
    </w:p>
    <w:p w:rsidR="003F3435" w:rsidRDefault="0032493E">
      <w:pPr>
        <w:spacing w:line="480" w:lineRule="auto"/>
        <w:jc w:val="both"/>
      </w:pPr>
      <w:r>
        <w:t xml:space="preserve">Added by Acts 2013, 83rd Leg., R.S., Ch. 816 (S.B. </w:t>
      </w:r>
      <w:hyperlink w:docLocation="table" r:id="rId14">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3922.002.</w:t>
      </w:r>
      <w:r xml:space="preserve">
        <w:t> </w:t>
      </w:r>
      <w:r xml:space="preserve">
        <w:t> </w:t>
      </w:r>
      <w:r>
        <w:t xml:space="preserve">NATURE OF DISTRICT.</w:t>
      </w:r>
      <w:r xml:space="preserve">
        <w:t> </w:t>
      </w:r>
      <w:r xml:space="preserve">
        <w:t> </w:t>
      </w:r>
      <w:r>
        <w:t xml:space="preserve">The Mesquite Medical Center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816 (S.B. </w:t>
      </w:r>
      <w:hyperlink w:docLocation="table" r:id="rId15">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3922.003.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or county services provided in the district.</w:t>
      </w:r>
    </w:p>
    <w:p w:rsidR="003F3435" w:rsidRDefault="0032493E">
      <w:pPr>
        <w:spacing w:line="480" w:lineRule="auto"/>
        <w:jc w:val="both"/>
      </w:pPr>
      <w:r>
        <w:t xml:space="preserve">Added by Acts 2013, 83rd Leg., R.S., Ch. 816 (S.B. </w:t>
      </w:r>
      <w:hyperlink w:docLocation="table" r:id="rId16">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2013, 83rd Leg., R.S., Ch. 816 (S.B. </w:t>
      </w:r>
      <w:hyperlink w:docLocation="table" r:id="rId17">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3922.005.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816 (S.B. </w:t>
      </w:r>
      <w:hyperlink w:docLocation="table" r:id="rId18">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3922.006.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jc w:val="both"/>
      </w:pPr>
      <w:r>
        <w:t xml:space="preserve">Added by Acts 2013, 83rd Leg., R.S., Ch. 816 (S.B. </w:t>
      </w:r>
      <w:hyperlink w:docLocation="table" r:id="rId19">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2013, 83rd Leg., R.S., Ch. 816 (S.B. </w:t>
      </w:r>
      <w:hyperlink w:docLocation="table" r:id="rId20">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3922.008.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2013, 83rd Leg., R.S., Ch. 816 (S.B. </w:t>
      </w:r>
      <w:hyperlink w:docLocation="table" r:id="rId21">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3922.051.</w:t>
      </w:r>
      <w:r xml:space="preserve">
        <w:t> </w:t>
      </w:r>
      <w:r xml:space="preserve">
        <w:t> </w:t>
      </w:r>
      <w:r>
        <w:t xml:space="preserve">GOVERNING BODY; TERMS.  (a)</w:t>
      </w:r>
      <w:r xml:space="preserve">
        <w:t> </w:t>
      </w:r>
      <w:r xml:space="preserve">
        <w:t> </w:t>
      </w:r>
      <w:r>
        <w:t xml:space="preserve">The district is governed by a board of five voting directors who serve staggered terms of four years, with two or three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if the board determines that the change is in the best interest of the district.</w:t>
      </w:r>
      <w:r xml:space="preserve">
        <w:t> </w:t>
      </w:r>
      <w:r xml:space="preserve">
        <w:t> </w:t>
      </w:r>
      <w:r>
        <w:t xml:space="preserve">The board may not consist of fewer than 5 or more than 11 voting directors.</w:t>
      </w:r>
    </w:p>
    <w:p w:rsidR="003F3435" w:rsidRDefault="0032493E">
      <w:pPr>
        <w:spacing w:line="480" w:lineRule="auto"/>
        <w:jc w:val="both"/>
      </w:pPr>
      <w:r>
        <w:t xml:space="preserve">Added by Acts 2013, 83rd Leg., R.S., Ch. 816 (S.B. </w:t>
      </w:r>
      <w:hyperlink w:docLocation="table" r:id="rId22">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3922.052.</w:t>
      </w:r>
      <w:r xml:space="preserve">
        <w:t> </w:t>
      </w:r>
      <w:r xml:space="preserve">
        <w:t> </w:t>
      </w:r>
      <w:r>
        <w:t xml:space="preserve">APPOINTMENT OF VOTING DIRECTORS.  (a)</w:t>
      </w:r>
      <w:r xml:space="preserve">
        <w:t> </w:t>
      </w:r>
      <w:r xml:space="preserve">
        <w:t> </w:t>
      </w:r>
      <w:r>
        <w:t xml:space="preserve">The mayor and members of the governing body of the city shall appoint voting directors from persons recommended by the board.</w:t>
      </w:r>
    </w:p>
    <w:p w:rsidR="003F3435" w:rsidRDefault="0032493E">
      <w:pPr>
        <w:spacing w:line="480" w:lineRule="auto"/>
        <w:ind w:firstLine="720"/>
        <w:jc w:val="both"/>
      </w:pPr>
      <w:r>
        <w:t xml:space="preserve">(b)</w:t>
      </w:r>
      <w:r xml:space="preserve">
        <w:t> </w:t>
      </w:r>
      <w:r xml:space="preserve">
        <w:t> </w:t>
      </w:r>
      <w:r>
        <w:t xml:space="preserve">A person is appointed if a majority of the members of the governing body and the mayor vote to appoint that person.</w:t>
      </w:r>
    </w:p>
    <w:p w:rsidR="003F3435" w:rsidRDefault="0032493E">
      <w:pPr>
        <w:spacing w:line="480" w:lineRule="auto"/>
        <w:jc w:val="both"/>
      </w:pPr>
      <w:r>
        <w:t xml:space="preserve">Added by Acts 2013, 83rd Leg., R.S., Ch. 816 (S.B. </w:t>
      </w:r>
      <w:hyperlink w:docLocation="table" r:id="rId23">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3922.053.</w:t>
      </w:r>
      <w:r xml:space="preserve">
        <w:t> </w:t>
      </w:r>
      <w:r xml:space="preserve">
        <w:t> </w:t>
      </w:r>
      <w:r>
        <w:t xml:space="preserve">NONVOTING DIRECTORS.</w:t>
      </w:r>
      <w:r xml:space="preserve">
        <w:t> </w:t>
      </w:r>
      <w:r xml:space="preserve">
        <w:t> </w:t>
      </w:r>
      <w:r>
        <w:t xml:space="preserve">The board may appoint nonvoting directors to serve at the pleasure of the voting directors.</w:t>
      </w:r>
    </w:p>
    <w:p w:rsidR="003F3435" w:rsidRDefault="0032493E">
      <w:pPr>
        <w:spacing w:line="480" w:lineRule="auto"/>
        <w:jc w:val="both"/>
      </w:pPr>
      <w:r>
        <w:t xml:space="preserve">Added by Acts 2013, 83rd Leg., R.S., Ch. 816 (S.B. </w:t>
      </w:r>
      <w:hyperlink w:docLocation="table" r:id="rId24">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3922.054.</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2013, 83rd Leg., R.S., Ch. 816 (S.B. </w:t>
      </w:r>
      <w:hyperlink w:docLocation="table" r:id="rId25">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3922.055.</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2013, 83rd Leg., R.S., Ch. 816 (S.B. </w:t>
      </w:r>
      <w:hyperlink w:docLocation="table" r:id="rId26">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816 (S.B. </w:t>
      </w:r>
      <w:hyperlink w:docLocation="table" r:id="rId27">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any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2013, 83rd Leg., R.S., Ch. 816 (S.B. </w:t>
      </w:r>
      <w:hyperlink w:docLocation="table" r:id="rId28">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3922.103.</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2013, 83rd Leg., R.S., Ch. 816 (S.B. </w:t>
      </w:r>
      <w:hyperlink w:docLocation="table" r:id="rId29">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3922.104.</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2013, 83rd Leg., R.S., Ch. 816 (S.B. </w:t>
      </w:r>
      <w:hyperlink w:docLocation="table" r:id="rId30">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3922.105.</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2013, 83rd Leg., R.S., Ch. 816 (S.B. </w:t>
      </w:r>
      <w:hyperlink w:docLocation="table" r:id="rId31">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3922.106.</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or the city, to provide law enforcement services in the district for a fee.</w:t>
      </w:r>
    </w:p>
    <w:p w:rsidR="003F3435" w:rsidRDefault="0032493E">
      <w:pPr>
        <w:spacing w:line="480" w:lineRule="auto"/>
        <w:jc w:val="both"/>
      </w:pPr>
      <w:r>
        <w:t xml:space="preserve">Added by Acts 2013, 83rd Leg., R.S., Ch. 816 (S.B. </w:t>
      </w:r>
      <w:hyperlink w:docLocation="table" r:id="rId32">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3922.107.</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2013, 83rd Leg., R.S., Ch. 816 (S.B. </w:t>
      </w:r>
      <w:hyperlink w:docLocation="table" r:id="rId33">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3922.108.</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2013, 83rd Leg., R.S., Ch. 816 (S.B. </w:t>
      </w:r>
      <w:hyperlink w:docLocation="table" r:id="rId34">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3922.109.</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2013, 83rd Leg., R.S., Ch. 816 (S.B. </w:t>
      </w:r>
      <w:hyperlink w:docLocation="table" r:id="rId35">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3922.110.</w:t>
      </w:r>
      <w:r xml:space="preserve">
        <w:t> </w:t>
      </w:r>
      <w:r xml:space="preserve">
        <w:t> </w:t>
      </w:r>
      <w:r>
        <w:t xml:space="preserve">ANNEXATION OF LAND.</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jc w:val="both"/>
      </w:pPr>
      <w:r>
        <w:t xml:space="preserve">Added by Acts 2013, 83rd Leg., R.S., Ch. 816 (S.B. </w:t>
      </w:r>
      <w:hyperlink w:docLocation="table" r:id="rId36">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3922.111.</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2013, 83rd Leg., R.S., Ch. 816 (S.B. </w:t>
      </w:r>
      <w:hyperlink w:docLocation="table" r:id="rId37">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3922.151.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2013, 83rd Leg., R.S., Ch. 816 (S.B. </w:t>
      </w:r>
      <w:hyperlink w:docLocation="table" r:id="rId38">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3922.152.</w:t>
      </w:r>
      <w:r xml:space="preserve">
        <w:t> </w:t>
      </w:r>
      <w:r xml:space="preserve">
        <w:t> </w:t>
      </w:r>
      <w:r>
        <w:t xml:space="preserve">MONEY USED FOR IMPROVEMENTS OR SERVICES.</w:t>
      </w:r>
      <w:r xml:space="preserve">
        <w:t> </w:t>
      </w:r>
      <w:r xml:space="preserve">
        <w:t> </w:t>
      </w:r>
      <w:r>
        <w:t xml:space="preserve">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2013, 83rd Leg., R.S., Ch. 816 (S.B. </w:t>
      </w:r>
      <w:hyperlink w:docLocation="table" r:id="rId39">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3922.153.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2013, 83rd Leg., R.S., Ch. 816 (S.B. </w:t>
      </w:r>
      <w:hyperlink w:docLocation="table" r:id="rId40">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3922.154.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2013, 83rd Leg., R.S., Ch. 816 (S.B. </w:t>
      </w:r>
      <w:hyperlink w:docLocation="table" r:id="rId41">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3922.155.</w:t>
      </w:r>
      <w:r xml:space="preserve">
        <w:t> </w:t>
      </w:r>
      <w:r xml:space="preserve">
        <w:t> </w:t>
      </w:r>
      <w:r>
        <w:t xml:space="preserve">EXEMPTIONS.</w:t>
      </w:r>
      <w:r xml:space="preserve">
        <w:t> </w:t>
      </w:r>
      <w:r xml:space="preserve">
        <w:t> </w:t>
      </w:r>
      <w:r>
        <w:t xml:space="preserve">Section </w:t>
      </w:r>
      <w:r>
        <w:t xml:space="preserve">375.162</w:t>
      </w:r>
      <w:r>
        <w:t xml:space="preserve">, Local Government Code, does not apply to an organization exempt from federal income tax under Section 501(a), Internal Revenue Code of 1986, by being described by Section 501(c)(3) of that code, operating in the district.</w:t>
      </w:r>
      <w:r xml:space="preserve">
        <w:t> </w:t>
      </w:r>
      <w:r xml:space="preserve">
        <w:t> </w:t>
      </w:r>
      <w:r>
        <w:t xml:space="preserve">The organization is not exempt from paying a district assessment.</w:t>
      </w:r>
    </w:p>
    <w:p w:rsidR="003F3435" w:rsidRDefault="0032493E">
      <w:pPr>
        <w:spacing w:line="480" w:lineRule="auto"/>
        <w:jc w:val="both"/>
      </w:pPr>
      <w:r>
        <w:t xml:space="preserve">Added by Acts 2013, 83rd Leg., R.S., Ch. 816 (S.B. </w:t>
      </w:r>
      <w:hyperlink w:docLocation="table" r:id="rId42">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3922.156.</w:t>
      </w:r>
      <w:r xml:space="preserve">
        <w:t> </w:t>
      </w:r>
      <w:r xml:space="preserve">
        <w:t> </w:t>
      </w:r>
      <w:r>
        <w:t xml:space="preserve">RESIDENTIAL PROPERTY NOT EXEMPT.</w:t>
      </w:r>
      <w:r xml:space="preserve">
        <w:t> </w:t>
      </w:r>
      <w:r xml:space="preserve">
        <w:t> </w:t>
      </w:r>
      <w:r>
        <w:t xml:space="preserve">Section </w:t>
      </w:r>
      <w:r>
        <w:t xml:space="preserve">375.161</w:t>
      </w:r>
      <w:r>
        <w:t xml:space="preserve">, Local Government Code, does not apply to a tax authorized or approved by the voters of the district or a required payment for a service provided by the district, including water and sewer services.</w:t>
      </w:r>
    </w:p>
    <w:p w:rsidR="003F3435" w:rsidRDefault="0032493E">
      <w:pPr>
        <w:spacing w:line="480" w:lineRule="auto"/>
        <w:jc w:val="both"/>
      </w:pPr>
      <w:r>
        <w:t xml:space="preserve">Added by Acts 2013, 83rd Leg., R.S., Ch. 816 (S.B. </w:t>
      </w:r>
      <w:hyperlink w:docLocation="table" r:id="rId43">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3922.157.</w:t>
      </w:r>
      <w:r xml:space="preserve">
        <w:t> </w:t>
      </w:r>
      <w:r xml:space="preserve">
        <w:t> </w:t>
      </w:r>
      <w:r>
        <w:t xml:space="preserve">TAX AND ASSESSMENT ABATEMENTS.</w:t>
      </w:r>
      <w:r xml:space="preserve">
        <w:t> </w:t>
      </w:r>
      <w:r xml:space="preserve">
        <w:t> </w:t>
      </w:r>
      <w:r>
        <w:t xml:space="preserve">The district may designate reinvestment zones and may grant abatements of district taxes or assessments on property in the zones.</w:t>
      </w:r>
    </w:p>
    <w:p w:rsidR="003F3435" w:rsidRDefault="0032493E">
      <w:pPr>
        <w:spacing w:line="480" w:lineRule="auto"/>
        <w:jc w:val="both"/>
      </w:pPr>
      <w:r>
        <w:t xml:space="preserve">Added by Acts 2013, 83rd Leg., R.S., Ch. 816 (S.B. </w:t>
      </w:r>
      <w:hyperlink w:docLocation="table" r:id="rId44">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3922.201.</w:t>
      </w:r>
      <w:r xml:space="preserve">
        <w:t> </w:t>
      </w:r>
      <w:r xml:space="preserve">
        <w:t> </w:t>
      </w:r>
      <w:r>
        <w:t xml:space="preserve">ELECTIONS REGARDING TAXES AND BONDS.  (a)</w:t>
      </w:r>
      <w:r xml:space="preserve">
        <w:t> </w:t>
      </w:r>
      <w:r xml:space="preserve">
        <w:t> </w:t>
      </w:r>
      <w:r>
        <w:t xml:space="preserve">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3922.203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2013, 83rd Leg., R.S., Ch. 816 (S.B. </w:t>
      </w:r>
      <w:hyperlink w:docLocation="table" r:id="rId45">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3922.202.</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in accordance with Section </w:t>
      </w:r>
      <w:r>
        <w:t xml:space="preserve">3922.201</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816 (S.B. </w:t>
      </w:r>
      <w:hyperlink w:docLocation="table" r:id="rId46">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816 (S.B. </w:t>
      </w:r>
      <w:hyperlink w:docLocation="table" r:id="rId47">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3922.204.</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jc w:val="both"/>
      </w:pPr>
      <w:r>
        <w:t xml:space="preserve">Added by Acts 2013, 83rd Leg., R.S., Ch. 816 (S.B. </w:t>
      </w:r>
      <w:hyperlink w:docLocation="table" r:id="rId48">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3922.205.</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816 (S.B. </w:t>
      </w:r>
      <w:hyperlink w:docLocation="table" r:id="rId49">
        <w:r>
          <w:rPr>
            <w:rStyle w:val="Hyperlink"/>
          </w:rPr>
          <w:t>1828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3922.206.</w:t>
      </w:r>
      <w:r xml:space="preserve">
        <w:t> </w:t>
      </w:r>
      <w:r xml:space="preserve">
        <w:t> </w:t>
      </w:r>
      <w:r>
        <w:t xml:space="preserve">CITY NOT REQUIRED TO PAY DISTRICT OBLIGATIONS.</w:t>
      </w:r>
      <w:r xml:space="preserve">
        <w:t> </w:t>
      </w:r>
      <w:r xml:space="preserve">
        <w:t> </w:t>
      </w:r>
      <w:r>
        <w:t xml:space="preserve">Except as provided by Section </w:t>
      </w:r>
      <w:r>
        <w:t xml:space="preserve">375.263</w:t>
      </w:r>
      <w:r>
        <w:t xml:space="preserve">, Local Government Code, the city is not required to pay a bond, note, or other obligation of the district.</w:t>
      </w:r>
    </w:p>
    <w:p w:rsidR="003F3435" w:rsidRDefault="0032493E">
      <w:pPr>
        <w:spacing w:line="480" w:lineRule="auto"/>
        <w:jc w:val="both"/>
      </w:pPr>
      <w:r>
        <w:t xml:space="preserve">Added by Acts 2013, 83rd Leg., R.S., Ch. 816 (S.B. </w:t>
      </w:r>
      <w:hyperlink w:docLocation="table" r:id="rId50">
        <w:r>
          <w:rPr>
            <w:rStyle w:val="Hyperlink"/>
          </w:rPr>
          <w:t>1828</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828F.HTM" TargetMode="External" Id="rId14" /><Relationship Type="http://schemas.openxmlformats.org/officeDocument/2006/relationships/hyperlink" Target="http://capitol.texas.gov/tlodocs/83R/billtext/html/SB01828F.HTM" TargetMode="External" Id="rId15" /><Relationship Type="http://schemas.openxmlformats.org/officeDocument/2006/relationships/hyperlink" Target="http://capitol.texas.gov/tlodocs/83R/billtext/html/SB01828F.HTM" TargetMode="External" Id="rId16" /><Relationship Type="http://schemas.openxmlformats.org/officeDocument/2006/relationships/hyperlink" Target="http://capitol.texas.gov/tlodocs/83R/billtext/html/SB01828F.HTM" TargetMode="External" Id="rId17" /><Relationship Type="http://schemas.openxmlformats.org/officeDocument/2006/relationships/hyperlink" Target="http://capitol.texas.gov/tlodocs/83R/billtext/html/SB01828F.HTM" TargetMode="External" Id="rId18" /><Relationship Type="http://schemas.openxmlformats.org/officeDocument/2006/relationships/hyperlink" Target="http://capitol.texas.gov/tlodocs/83R/billtext/html/SB01828F.HTM" TargetMode="External" Id="rId19" /><Relationship Type="http://schemas.openxmlformats.org/officeDocument/2006/relationships/hyperlink" Target="http://capitol.texas.gov/tlodocs/83R/billtext/html/SB01828F.HTM" TargetMode="External" Id="rId20" /><Relationship Type="http://schemas.openxmlformats.org/officeDocument/2006/relationships/hyperlink" Target="http://capitol.texas.gov/tlodocs/83R/billtext/html/SB01828F.HTM" TargetMode="External" Id="rId21" /><Relationship Type="http://schemas.openxmlformats.org/officeDocument/2006/relationships/hyperlink" Target="http://capitol.texas.gov/tlodocs/83R/billtext/html/SB01828F.HTM" TargetMode="External" Id="rId22" /><Relationship Type="http://schemas.openxmlformats.org/officeDocument/2006/relationships/hyperlink" Target="http://capitol.texas.gov/tlodocs/83R/billtext/html/SB01828F.HTM" TargetMode="External" Id="rId23" /><Relationship Type="http://schemas.openxmlformats.org/officeDocument/2006/relationships/hyperlink" Target="http://capitol.texas.gov/tlodocs/83R/billtext/html/SB01828F.HTM" TargetMode="External" Id="rId24" /><Relationship Type="http://schemas.openxmlformats.org/officeDocument/2006/relationships/hyperlink" Target="http://capitol.texas.gov/tlodocs/83R/billtext/html/SB01828F.HTM" TargetMode="External" Id="rId25" /><Relationship Type="http://schemas.openxmlformats.org/officeDocument/2006/relationships/hyperlink" Target="http://capitol.texas.gov/tlodocs/83R/billtext/html/SB01828F.HTM" TargetMode="External" Id="rId26" /><Relationship Type="http://schemas.openxmlformats.org/officeDocument/2006/relationships/hyperlink" Target="http://capitol.texas.gov/tlodocs/83R/billtext/html/SB01828F.HTM" TargetMode="External" Id="rId27" /><Relationship Type="http://schemas.openxmlformats.org/officeDocument/2006/relationships/hyperlink" Target="http://capitol.texas.gov/tlodocs/83R/billtext/html/SB01828F.HTM" TargetMode="External" Id="rId28" /><Relationship Type="http://schemas.openxmlformats.org/officeDocument/2006/relationships/hyperlink" Target="http://capitol.texas.gov/tlodocs/83R/billtext/html/SB01828F.HTM" TargetMode="External" Id="rId29" /><Relationship Type="http://schemas.openxmlformats.org/officeDocument/2006/relationships/hyperlink" Target="http://capitol.texas.gov/tlodocs/83R/billtext/html/SB01828F.HTM" TargetMode="External" Id="rId30" /><Relationship Type="http://schemas.openxmlformats.org/officeDocument/2006/relationships/hyperlink" Target="http://capitol.texas.gov/tlodocs/83R/billtext/html/SB01828F.HTM" TargetMode="External" Id="rId31" /><Relationship Type="http://schemas.openxmlformats.org/officeDocument/2006/relationships/hyperlink" Target="http://capitol.texas.gov/tlodocs/83R/billtext/html/SB01828F.HTM" TargetMode="External" Id="rId32" /><Relationship Type="http://schemas.openxmlformats.org/officeDocument/2006/relationships/hyperlink" Target="http://capitol.texas.gov/tlodocs/83R/billtext/html/SB01828F.HTM" TargetMode="External" Id="rId33" /><Relationship Type="http://schemas.openxmlformats.org/officeDocument/2006/relationships/hyperlink" Target="http://capitol.texas.gov/tlodocs/83R/billtext/html/SB01828F.HTM" TargetMode="External" Id="rId34" /><Relationship Type="http://schemas.openxmlformats.org/officeDocument/2006/relationships/hyperlink" Target="http://capitol.texas.gov/tlodocs/83R/billtext/html/SB01828F.HTM" TargetMode="External" Id="rId35" /><Relationship Type="http://schemas.openxmlformats.org/officeDocument/2006/relationships/hyperlink" Target="http://capitol.texas.gov/tlodocs/83R/billtext/html/SB01828F.HTM" TargetMode="External" Id="rId36" /><Relationship Type="http://schemas.openxmlformats.org/officeDocument/2006/relationships/hyperlink" Target="http://capitol.texas.gov/tlodocs/83R/billtext/html/SB01828F.HTM" TargetMode="External" Id="rId37" /><Relationship Type="http://schemas.openxmlformats.org/officeDocument/2006/relationships/hyperlink" Target="http://capitol.texas.gov/tlodocs/83R/billtext/html/SB01828F.HTM" TargetMode="External" Id="rId38" /><Relationship Type="http://schemas.openxmlformats.org/officeDocument/2006/relationships/hyperlink" Target="http://capitol.texas.gov/tlodocs/83R/billtext/html/SB01828F.HTM" TargetMode="External" Id="rId39" /><Relationship Type="http://schemas.openxmlformats.org/officeDocument/2006/relationships/hyperlink" Target="http://capitol.texas.gov/tlodocs/83R/billtext/html/SB01828F.HTM" TargetMode="External" Id="rId40" /><Relationship Type="http://schemas.openxmlformats.org/officeDocument/2006/relationships/hyperlink" Target="http://capitol.texas.gov/tlodocs/83R/billtext/html/SB01828F.HTM" TargetMode="External" Id="rId41" /><Relationship Type="http://schemas.openxmlformats.org/officeDocument/2006/relationships/hyperlink" Target="http://capitol.texas.gov/tlodocs/83R/billtext/html/SB01828F.HTM" TargetMode="External" Id="rId42" /><Relationship Type="http://schemas.openxmlformats.org/officeDocument/2006/relationships/hyperlink" Target="http://capitol.texas.gov/tlodocs/83R/billtext/html/SB01828F.HTM" TargetMode="External" Id="rId43" /><Relationship Type="http://schemas.openxmlformats.org/officeDocument/2006/relationships/hyperlink" Target="http://capitol.texas.gov/tlodocs/83R/billtext/html/SB01828F.HTM" TargetMode="External" Id="rId44" /><Relationship Type="http://schemas.openxmlformats.org/officeDocument/2006/relationships/hyperlink" Target="http://capitol.texas.gov/tlodocs/83R/billtext/html/SB01828F.HTM" TargetMode="External" Id="rId45" /><Relationship Type="http://schemas.openxmlformats.org/officeDocument/2006/relationships/hyperlink" Target="http://capitol.texas.gov/tlodocs/83R/billtext/html/SB01828F.HTM" TargetMode="External" Id="rId46" /><Relationship Type="http://schemas.openxmlformats.org/officeDocument/2006/relationships/hyperlink" Target="http://capitol.texas.gov/tlodocs/83R/billtext/html/SB01828F.HTM" TargetMode="External" Id="rId47" /><Relationship Type="http://schemas.openxmlformats.org/officeDocument/2006/relationships/hyperlink" Target="http://capitol.texas.gov/tlodocs/83R/billtext/html/SB01828F.HTM" TargetMode="External" Id="rId48" /><Relationship Type="http://schemas.openxmlformats.org/officeDocument/2006/relationships/hyperlink" Target="http://capitol.texas.gov/tlodocs/83R/billtext/html/SB01828F.HTM" TargetMode="External" Id="rId49" /><Relationship Type="http://schemas.openxmlformats.org/officeDocument/2006/relationships/hyperlink" Target="http://capitol.texas.gov/tlodocs/83R/billtext/html/SB01828F.HTM" TargetMode="External" Id="rId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