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3940.  VALLEY RANCH MEDICAL CENTER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Montgomery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Valley Ranch Medical Center Management District.</w:t>
      </w:r>
    </w:p>
    <w:p w:rsidR="003F3435" w:rsidRDefault="0032493E">
      <w:pPr>
        <w:spacing w:line="480" w:lineRule="auto"/>
        <w:jc w:val="both"/>
      </w:pPr>
      <w:r>
        <w:t xml:space="preserve">Added by Acts 2015, 84th Leg., R.S., Ch. 499 (S.B. </w:t>
      </w:r>
      <w:hyperlink w:docLocation="table" r:id="rId14">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3940.002.</w:t>
      </w:r>
      <w:r xml:space="preserve">
        <w:t> </w:t>
      </w:r>
      <w:r xml:space="preserve">
        <w:t> </w:t>
      </w:r>
      <w:r>
        <w:t xml:space="preserve">NATURE OF DISTRICT.</w:t>
      </w:r>
      <w:r xml:space="preserve">
        <w:t> </w:t>
      </w:r>
      <w:r xml:space="preserve">
        <w:t> </w:t>
      </w:r>
      <w:r>
        <w:t xml:space="preserve">The Valley Ranch Medical Center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499 (S.B. </w:t>
      </w:r>
      <w:hyperlink w:docLocation="table" r:id="rId15">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2015, 84th Leg., R.S., Ch. 499 (S.B. </w:t>
      </w:r>
      <w:hyperlink w:docLocation="table" r:id="rId16">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2015, 84th Leg., R.S., Ch. 499 (S.B. </w:t>
      </w:r>
      <w:hyperlink w:docLocation="table" r:id="rId17">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499 (S.B. </w:t>
      </w:r>
      <w:hyperlink w:docLocation="table" r:id="rId18">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2015, 84th Leg., R.S., Ch. 499 (S.B. </w:t>
      </w:r>
      <w:hyperlink w:docLocation="table" r:id="rId19">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2015, 84th Leg., R.S., Ch. 499 (S.B. </w:t>
      </w:r>
      <w:hyperlink w:docLocation="table" r:id="rId20">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2015, 84th Leg., R.S., Ch. 499 (S.B. </w:t>
      </w:r>
      <w:hyperlink w:docLocation="table" r:id="rId21">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five or more than nine voting directors.</w:t>
      </w:r>
    </w:p>
    <w:p w:rsidR="003F3435" w:rsidRDefault="0032493E">
      <w:pPr>
        <w:spacing w:line="480" w:lineRule="auto"/>
        <w:jc w:val="both"/>
      </w:pPr>
      <w:r>
        <w:t xml:space="preserve">Added by Acts 2015, 84th Leg., R.S., Ch. 499 (S.B. </w:t>
      </w:r>
      <w:hyperlink w:docLocation="table" r:id="rId22">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3940.052.</w:t>
      </w:r>
      <w:r xml:space="preserve">
        <w:t> </w:t>
      </w:r>
      <w:r xml:space="preserve">
        <w:t> </w:t>
      </w:r>
      <w:r>
        <w:t xml:space="preserve">APPOINTMENT OF VOTING DIRECTORS.</w:t>
      </w:r>
      <w:r xml:space="preserve">
        <w:t> </w:t>
      </w:r>
      <w:r xml:space="preserve">
        <w:t> </w:t>
      </w:r>
      <w:r>
        <w:t xml:space="preserve">The Texas Commission on Environmental Quality shall appoint voting directors from persons recommended by the board.</w:t>
      </w:r>
    </w:p>
    <w:p w:rsidR="003F3435" w:rsidRDefault="0032493E">
      <w:pPr>
        <w:spacing w:line="480" w:lineRule="auto"/>
        <w:jc w:val="both"/>
      </w:pPr>
      <w:r>
        <w:t xml:space="preserve">Added by Acts 2015, 84th Leg., R.S., Ch. 499 (S.B. </w:t>
      </w:r>
      <w:hyperlink w:docLocation="table" r:id="rId23">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2015, 84th Leg., R.S., Ch. 499 (S.B. </w:t>
      </w:r>
      <w:hyperlink w:docLocation="table" r:id="rId24">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2015, 84th Leg., R.S., Ch. 499 (S.B. </w:t>
      </w:r>
      <w:hyperlink w:docLocation="table" r:id="rId25">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2015, 84th Leg., R.S., Ch. 499 (S.B. </w:t>
      </w:r>
      <w:hyperlink w:docLocation="table" r:id="rId26">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499 (S.B. </w:t>
      </w:r>
      <w:hyperlink w:docLocation="table" r:id="rId27">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2015, 84th Leg., R.S., Ch. 499 (S.B. </w:t>
      </w:r>
      <w:hyperlink w:docLocation="table" r:id="rId28">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2015, 84th Leg., R.S., Ch. 499 (S.B. </w:t>
      </w:r>
      <w:hyperlink w:docLocation="table" r:id="rId29">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2015, 84th Leg., R.S., Ch. 499 (S.B. </w:t>
      </w:r>
      <w:hyperlink w:docLocation="table" r:id="rId30">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2015, 84th Leg., R.S., Ch. 499 (S.B. </w:t>
      </w:r>
      <w:hyperlink w:docLocation="table" r:id="rId31">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 for a fee.</w:t>
      </w:r>
    </w:p>
    <w:p w:rsidR="003F3435" w:rsidRDefault="0032493E">
      <w:pPr>
        <w:spacing w:line="480" w:lineRule="auto"/>
        <w:jc w:val="both"/>
      </w:pPr>
      <w:r>
        <w:t xml:space="preserve">Added by Acts 2015, 84th Leg., R.S., Ch. 499 (S.B. </w:t>
      </w:r>
      <w:hyperlink w:docLocation="table" r:id="rId32">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2015, 84th Leg., R.S., Ch. 499 (S.B. </w:t>
      </w:r>
      <w:hyperlink w:docLocation="table" r:id="rId33">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3940.108.</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2015, 84th Leg., R.S., Ch. 499 (S.B. </w:t>
      </w:r>
      <w:hyperlink w:docLocation="table" r:id="rId34">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2015, 84th Leg., R.S., Ch. 499 (S.B. </w:t>
      </w:r>
      <w:hyperlink w:docLocation="table" r:id="rId35">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2015, 84th Leg., R.S., Ch. 499 (S.B. </w:t>
      </w:r>
      <w:hyperlink w:docLocation="table" r:id="rId36">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2015, 84th Leg., R.S., Ch. 499 (S.B. </w:t>
      </w:r>
      <w:hyperlink w:docLocation="table" r:id="rId37">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2015, 84th Leg., R.S., Ch. 499 (S.B. </w:t>
      </w:r>
      <w:hyperlink w:docLocation="table" r:id="rId38">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2015, 84th Leg., R.S., Ch. 499 (S.B. </w:t>
      </w:r>
      <w:hyperlink w:docLocation="table" r:id="rId39">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2015, 84th Leg., R.S., Ch. 499 (S.B. </w:t>
      </w:r>
      <w:hyperlink w:docLocation="table" r:id="rId40">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2015, 84th Leg., R.S., Ch. 499 (S.B. </w:t>
      </w:r>
      <w:hyperlink w:docLocation="table" r:id="rId41">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3940.155.</w:t>
      </w:r>
      <w:r xml:space="preserve">
        <w:t> </w:t>
      </w:r>
      <w:r xml:space="preserve">
        <w:t> </w:t>
      </w:r>
      <w:r>
        <w:t xml:space="preserve">TAX AND ASSESSMENT ABATEMENTS.</w:t>
      </w:r>
      <w:r xml:space="preserve">
        <w:t> </w:t>
      </w:r>
      <w:r xml:space="preserve">
        <w:t> </w:t>
      </w:r>
      <w:r>
        <w:t xml:space="preserve">The district may designate reinvestment zones and may grant abatements of district taxes or assessments on property in the zones.</w:t>
      </w:r>
    </w:p>
    <w:p w:rsidR="003F3435" w:rsidRDefault="0032493E">
      <w:pPr>
        <w:spacing w:line="480" w:lineRule="auto"/>
        <w:jc w:val="both"/>
      </w:pPr>
      <w:r>
        <w:t xml:space="preserve">Added by Acts 2015, 84th Leg., R.S., Ch. 499 (S.B. </w:t>
      </w:r>
      <w:hyperlink w:docLocation="table" r:id="rId42">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3940.203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2015, 84th Leg., R.S., Ch. 499 (S.B. </w:t>
      </w:r>
      <w:hyperlink w:docLocation="table" r:id="rId43">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3940.201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2015, 84th Leg., R.S., Ch. 499 (S.B. </w:t>
      </w:r>
      <w:hyperlink w:docLocation="table" r:id="rId44">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499 (S.B. </w:t>
      </w:r>
      <w:hyperlink w:docLocation="table" r:id="rId45">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2015, 84th Leg., R.S., Ch. 499 (S.B. </w:t>
      </w:r>
      <w:hyperlink w:docLocation="table" r:id="rId46">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499 (S.B. </w:t>
      </w:r>
      <w:hyperlink w:docLocation="table" r:id="rId47">
        <w:r>
          <w:rPr>
            <w:rStyle w:val="Hyperlink"/>
          </w:rPr>
          <w:t>2043</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F.  DISSOLUTION AND MUNICIPAL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3940.251.</w:t>
      </w:r>
      <w:r xml:space="preserve">
        <w:t> </w:t>
      </w:r>
      <w:r xml:space="preserve">
        <w:t> </w:t>
      </w:r>
      <w:r>
        <w:t xml:space="preserve">MUNICIPAL ANNEXATION; DISSOLUTION.  (a)</w:t>
      </w:r>
      <w:r xml:space="preserve">
        <w:t> </w:t>
      </w:r>
      <w:r xml:space="preserve">
        <w:t> </w:t>
      </w:r>
      <w:r>
        <w:t xml:space="preserve">The district is a "water or sewer district" under Section </w:t>
      </w:r>
      <w:r>
        <w:t xml:space="preserve">43.071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applies to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375.264</w:t>
      </w:r>
      <w:r>
        <w:t xml:space="preserve">, Local Government Code, does not apply to the dissolution of the district by a municipality.</w:t>
      </w:r>
    </w:p>
    <w:p w:rsidR="003F3435" w:rsidRDefault="0032493E">
      <w:pPr>
        <w:spacing w:line="480" w:lineRule="auto"/>
        <w:jc w:val="both"/>
      </w:pPr>
      <w:r>
        <w:t xml:space="preserve">Added by Acts 2015, 84th Leg., R.S., Ch. 499 (S.B. </w:t>
      </w:r>
      <w:hyperlink w:docLocation="table" r:id="rId48">
        <w:r>
          <w:rPr>
            <w:rStyle w:val="Hyperlink"/>
          </w:rPr>
          <w:t>2043</w:t>
        </w:r>
      </w:hyperlink>
      <w:r>
        <w:t xml:space="preserve">), Sec. 1,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43F.HTM" TargetMode="External" Id="rId14" /><Relationship Type="http://schemas.openxmlformats.org/officeDocument/2006/relationships/hyperlink" Target="http://capitol.texas.gov/tlodocs/84R/billtext/html/SB02043F.HTM" TargetMode="External" Id="rId15" /><Relationship Type="http://schemas.openxmlformats.org/officeDocument/2006/relationships/hyperlink" Target="http://capitol.texas.gov/tlodocs/84R/billtext/html/SB02043F.HTM" TargetMode="External" Id="rId16" /><Relationship Type="http://schemas.openxmlformats.org/officeDocument/2006/relationships/hyperlink" Target="http://capitol.texas.gov/tlodocs/84R/billtext/html/SB02043F.HTM" TargetMode="External" Id="rId17" /><Relationship Type="http://schemas.openxmlformats.org/officeDocument/2006/relationships/hyperlink" Target="http://capitol.texas.gov/tlodocs/84R/billtext/html/SB02043F.HTM" TargetMode="External" Id="rId18" /><Relationship Type="http://schemas.openxmlformats.org/officeDocument/2006/relationships/hyperlink" Target="http://capitol.texas.gov/tlodocs/84R/billtext/html/SB02043F.HTM" TargetMode="External" Id="rId19" /><Relationship Type="http://schemas.openxmlformats.org/officeDocument/2006/relationships/hyperlink" Target="http://capitol.texas.gov/tlodocs/84R/billtext/html/SB02043F.HTM" TargetMode="External" Id="rId20" /><Relationship Type="http://schemas.openxmlformats.org/officeDocument/2006/relationships/hyperlink" Target="http://capitol.texas.gov/tlodocs/84R/billtext/html/SB02043F.HTM" TargetMode="External" Id="rId21" /><Relationship Type="http://schemas.openxmlformats.org/officeDocument/2006/relationships/hyperlink" Target="http://capitol.texas.gov/tlodocs/84R/billtext/html/SB02043F.HTM" TargetMode="External" Id="rId22" /><Relationship Type="http://schemas.openxmlformats.org/officeDocument/2006/relationships/hyperlink" Target="http://capitol.texas.gov/tlodocs/84R/billtext/html/SB02043F.HTM" TargetMode="External" Id="rId23" /><Relationship Type="http://schemas.openxmlformats.org/officeDocument/2006/relationships/hyperlink" Target="http://capitol.texas.gov/tlodocs/84R/billtext/html/SB02043F.HTM" TargetMode="External" Id="rId24" /><Relationship Type="http://schemas.openxmlformats.org/officeDocument/2006/relationships/hyperlink" Target="http://capitol.texas.gov/tlodocs/84R/billtext/html/SB02043F.HTM" TargetMode="External" Id="rId25" /><Relationship Type="http://schemas.openxmlformats.org/officeDocument/2006/relationships/hyperlink" Target="http://capitol.texas.gov/tlodocs/84R/billtext/html/SB02043F.HTM" TargetMode="External" Id="rId26" /><Relationship Type="http://schemas.openxmlformats.org/officeDocument/2006/relationships/hyperlink" Target="http://capitol.texas.gov/tlodocs/84R/billtext/html/SB02043F.HTM" TargetMode="External" Id="rId27" /><Relationship Type="http://schemas.openxmlformats.org/officeDocument/2006/relationships/hyperlink" Target="http://capitol.texas.gov/tlodocs/84R/billtext/html/SB02043F.HTM" TargetMode="External" Id="rId28" /><Relationship Type="http://schemas.openxmlformats.org/officeDocument/2006/relationships/hyperlink" Target="http://capitol.texas.gov/tlodocs/84R/billtext/html/SB02043F.HTM" TargetMode="External" Id="rId29" /><Relationship Type="http://schemas.openxmlformats.org/officeDocument/2006/relationships/hyperlink" Target="http://capitol.texas.gov/tlodocs/84R/billtext/html/SB02043F.HTM" TargetMode="External" Id="rId30" /><Relationship Type="http://schemas.openxmlformats.org/officeDocument/2006/relationships/hyperlink" Target="http://capitol.texas.gov/tlodocs/84R/billtext/html/SB02043F.HTM" TargetMode="External" Id="rId31" /><Relationship Type="http://schemas.openxmlformats.org/officeDocument/2006/relationships/hyperlink" Target="http://capitol.texas.gov/tlodocs/84R/billtext/html/SB02043F.HTM" TargetMode="External" Id="rId32" /><Relationship Type="http://schemas.openxmlformats.org/officeDocument/2006/relationships/hyperlink" Target="http://capitol.texas.gov/tlodocs/84R/billtext/html/SB02043F.HTM" TargetMode="External" Id="rId33" /><Relationship Type="http://schemas.openxmlformats.org/officeDocument/2006/relationships/hyperlink" Target="http://capitol.texas.gov/tlodocs/84R/billtext/html/SB02043F.HTM" TargetMode="External" Id="rId34" /><Relationship Type="http://schemas.openxmlformats.org/officeDocument/2006/relationships/hyperlink" Target="http://capitol.texas.gov/tlodocs/84R/billtext/html/SB02043F.HTM" TargetMode="External" Id="rId35" /><Relationship Type="http://schemas.openxmlformats.org/officeDocument/2006/relationships/hyperlink" Target="http://capitol.texas.gov/tlodocs/84R/billtext/html/SB02043F.HTM" TargetMode="External" Id="rId36" /><Relationship Type="http://schemas.openxmlformats.org/officeDocument/2006/relationships/hyperlink" Target="http://capitol.texas.gov/tlodocs/84R/billtext/html/SB02043F.HTM" TargetMode="External" Id="rId37" /><Relationship Type="http://schemas.openxmlformats.org/officeDocument/2006/relationships/hyperlink" Target="http://capitol.texas.gov/tlodocs/84R/billtext/html/SB02043F.HTM" TargetMode="External" Id="rId38" /><Relationship Type="http://schemas.openxmlformats.org/officeDocument/2006/relationships/hyperlink" Target="http://capitol.texas.gov/tlodocs/84R/billtext/html/SB02043F.HTM" TargetMode="External" Id="rId39" /><Relationship Type="http://schemas.openxmlformats.org/officeDocument/2006/relationships/hyperlink" Target="http://capitol.texas.gov/tlodocs/84R/billtext/html/SB02043F.HTM" TargetMode="External" Id="rId40" /><Relationship Type="http://schemas.openxmlformats.org/officeDocument/2006/relationships/hyperlink" Target="http://capitol.texas.gov/tlodocs/84R/billtext/html/SB02043F.HTM" TargetMode="External" Id="rId41" /><Relationship Type="http://schemas.openxmlformats.org/officeDocument/2006/relationships/hyperlink" Target="http://capitol.texas.gov/tlodocs/84R/billtext/html/SB02043F.HTM" TargetMode="External" Id="rId42" /><Relationship Type="http://schemas.openxmlformats.org/officeDocument/2006/relationships/hyperlink" Target="http://capitol.texas.gov/tlodocs/84R/billtext/html/SB02043F.HTM" TargetMode="External" Id="rId43" /><Relationship Type="http://schemas.openxmlformats.org/officeDocument/2006/relationships/hyperlink" Target="http://capitol.texas.gov/tlodocs/84R/billtext/html/SB02043F.HTM" TargetMode="External" Id="rId44" /><Relationship Type="http://schemas.openxmlformats.org/officeDocument/2006/relationships/hyperlink" Target="http://capitol.texas.gov/tlodocs/84R/billtext/html/SB02043F.HTM" TargetMode="External" Id="rId45" /><Relationship Type="http://schemas.openxmlformats.org/officeDocument/2006/relationships/hyperlink" Target="http://capitol.texas.gov/tlodocs/84R/billtext/html/SB02043F.HTM" TargetMode="External" Id="rId46" /><Relationship Type="http://schemas.openxmlformats.org/officeDocument/2006/relationships/hyperlink" Target="http://capitol.texas.gov/tlodocs/84R/billtext/html/SB02043F.HTM" TargetMode="External" Id="rId47" /><Relationship Type="http://schemas.openxmlformats.org/officeDocument/2006/relationships/hyperlink" Target="http://capitol.texas.gov/tlodocs/84R/billtext/html/SB02043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