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3972.  CITY OF EL PASO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El Paso.</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City of El Paso Municipal Management District No. 1.</w:t>
      </w:r>
    </w:p>
    <w:p w:rsidR="003F3435" w:rsidRDefault="0032493E">
      <w:pPr>
        <w:spacing w:line="480" w:lineRule="auto"/>
        <w:jc w:val="both"/>
      </w:pPr>
      <w:r>
        <w:t xml:space="preserve">Added by Acts 2019, 86th Leg., R.S., Ch. 1010 (H.B. </w:t>
      </w:r>
      <w:hyperlink w:docLocation="table" r:id="rId14">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3972.0102.</w:t>
      </w:r>
      <w:r xml:space="preserve">
        <w:t> </w:t>
      </w:r>
      <w:r xml:space="preserve">
        <w:t> </w:t>
      </w:r>
      <w:r>
        <w:t xml:space="preserve">CREATION AND NATURE OF DISTRICT.</w:t>
      </w:r>
      <w:r xml:space="preserve">
        <w:t> </w:t>
      </w:r>
      <w:r xml:space="preserve">
        <w:t> </w:t>
      </w:r>
      <w:r>
        <w:t xml:space="preserve">The City of El Paso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1010 (H.B. </w:t>
      </w:r>
      <w:hyperlink w:docLocation="table" r:id="rId15">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1010 (H.B. </w:t>
      </w:r>
      <w:hyperlink w:docLocation="table" r:id="rId16">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3972.0104.</w:t>
      </w:r>
      <w:r xml:space="preserve">
        <w:t> </w:t>
      </w:r>
      <w:r xml:space="preserve">
        <w:t> </w:t>
      </w:r>
      <w:r>
        <w:t xml:space="preserve">FINDINGS OF BENEFIT AND PUBLIC USE.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1010 (H.B. </w:t>
      </w:r>
      <w:hyperlink w:docLocation="table" r:id="rId17">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1010 (H.B. </w:t>
      </w:r>
      <w:hyperlink w:docLocation="table" r:id="rId18">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2019, 86th Leg., R.S., Ch. 1010 (H.B. </w:t>
      </w:r>
      <w:hyperlink w:docLocation="table" r:id="rId19">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3972.0107.</w:t>
      </w:r>
      <w:r xml:space="preserve">
        <w:t> </w:t>
      </w:r>
      <w:r xml:space="preserve">
        <w:t> </w:t>
      </w:r>
      <w:r>
        <w:t xml:space="preserve">APPLICABILITY OF MUNICIPAL MANAGEMENT DISTRICT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1010 (H.B. </w:t>
      </w:r>
      <w:hyperlink w:docLocation="table" r:id="rId20">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3972.0108.</w:t>
      </w:r>
      <w:r xml:space="preserve">
        <w:t> </w:t>
      </w:r>
      <w:r xml:space="preserve">
        <w:t> </w:t>
      </w:r>
      <w:r>
        <w:t xml:space="preserve">ENFORCEABILITY OF MUNICIPAL CONSENT AGREEMENT.  (a)</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(b)</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2019, 86th Leg., R.S., Ch. 1010 (H.B. </w:t>
      </w:r>
      <w:hyperlink w:docLocation="table" r:id="rId21">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3972.0109.</w:t>
      </w:r>
      <w:r xml:space="preserve">
        <w:t> </w:t>
      </w:r>
      <w:r xml:space="preserve">
        <w:t> </w:t>
      </w:r>
      <w:r>
        <w:t xml:space="preserve">CONSENT OF MUNICIPALITY AND ENTITLEMENT AGREEMENT REQUIRED.</w:t>
      </w:r>
      <w:r xml:space="preserve">
        <w:t> </w:t>
      </w:r>
      <w:r xml:space="preserve">
        <w:t> </w:t>
      </w:r>
      <w:r>
        <w:t xml:space="preserve">The board may not impose an assessment, issue bonds, or hold an election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the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city and the owner or owners of a majority of the assessed value of real property in the district negotiate and execute a mutually approved and accepted entitlement agreement regarding the development of land in the district.</w:t>
      </w:r>
    </w:p>
    <w:p w:rsidR="003F3435" w:rsidRDefault="0032493E">
      <w:pPr>
        <w:spacing w:line="480" w:lineRule="auto"/>
        <w:jc w:val="both"/>
      </w:pPr>
      <w:r>
        <w:t xml:space="preserve">Added by Acts 2019, 86th Leg., R.S., Ch. 1010 (H.B. </w:t>
      </w:r>
      <w:hyperlink w:docLocation="table" r:id="rId22">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3972.0110.</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1010 (H.B. </w:t>
      </w:r>
      <w:hyperlink w:docLocation="table" r:id="rId23">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even-numbered year.</w:t>
      </w:r>
    </w:p>
    <w:p w:rsidR="003F3435" w:rsidRDefault="0032493E">
      <w:pPr>
        <w:spacing w:line="480" w:lineRule="auto"/>
        <w:jc w:val="both"/>
      </w:pPr>
      <w:r>
        <w:t xml:space="preserve">Added by Acts 2019, 86th Leg., R.S., Ch. 1010 (H.B. </w:t>
      </w:r>
      <w:hyperlink w:docLocation="table" r:id="rId24">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3972.0202.</w:t>
      </w:r>
      <w:r xml:space="preserve">
        <w:t> </w:t>
      </w:r>
      <w:r xml:space="preserve">
        <w:t> </w:t>
      </w:r>
      <w:r>
        <w:t xml:space="preserve">QUALIFICATIONS OF DIRECTORS.  (a)</w:t>
      </w:r>
      <w:r xml:space="preserve">
        <w:t> </w:t>
      </w:r>
      <w:r xml:space="preserve">
        <w:t> </w:t>
      </w:r>
      <w:r>
        <w:t xml:space="preserve">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city who is also a registered voter of the city;</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2019, 86th Leg., R.S., Ch. 1010 (H.B. </w:t>
      </w:r>
      <w:hyperlink w:docLocation="table" r:id="rId25">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2019, 86th Leg., R.S., Ch. 1010 (H.B. </w:t>
      </w:r>
      <w:hyperlink w:docLocation="table" r:id="rId26">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3972.0204.</w:t>
      </w:r>
      <w:r xml:space="preserve">
        <w:t> </w:t>
      </w:r>
      <w:r xml:space="preserve">
        <w:t> </w:t>
      </w:r>
      <w:r>
        <w:t xml:space="preserve">VACANCY.  (a)</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A director may resign from the board at any time.</w:t>
      </w:r>
    </w:p>
    <w:p w:rsidR="003F3435" w:rsidRDefault="0032493E">
      <w:pPr>
        <w:spacing w:line="480" w:lineRule="auto"/>
        <w:jc w:val="both"/>
      </w:pPr>
      <w:r>
        <w:t xml:space="preserve">Added by Acts 2019, 86th Leg., R.S., Ch. 1010 (H.B. </w:t>
      </w:r>
      <w:hyperlink w:docLocation="table" r:id="rId27">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3972.0205.</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2019, 86th Leg., R.S., Ch. 1010 (H.B. </w:t>
      </w:r>
      <w:hyperlink w:docLocation="table" r:id="rId28">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3972.0206.</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1010 (H.B. </w:t>
      </w:r>
      <w:hyperlink w:docLocation="table" r:id="rId29">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3972.0207.</w:t>
      </w:r>
      <w:r xml:space="preserve">
        <w:t> </w:t>
      </w:r>
      <w:r xml:space="preserve">
        <w:t> </w:t>
      </w:r>
      <w:r>
        <w:t xml:space="preserve">LIABILITY INSURANCE.  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2019, 86th Leg., R.S., Ch. 1010 (H.B. </w:t>
      </w:r>
      <w:hyperlink w:docLocation="table" r:id="rId30">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3972.0208.</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1010 (H.B. </w:t>
      </w:r>
      <w:hyperlink w:docLocation="table" r:id="rId31">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3972.0209.</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2019, 86th Leg., R.S., Ch. 1010 (H.B. </w:t>
      </w:r>
      <w:hyperlink w:docLocation="table" r:id="rId32">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1010 (H.B. </w:t>
      </w:r>
      <w:hyperlink w:docLocation="table" r:id="rId33">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3972.0302.</w:t>
      </w:r>
      <w:r xml:space="preserve">
        <w:t> </w:t>
      </w:r>
      <w:r xml:space="preserve">
        <w:t> </w:t>
      </w:r>
      <w:r>
        <w:t xml:space="preserve">IMPROVEMENT PROJECTS AND SERVICES.  (a)</w:t>
      </w:r>
      <w:r xml:space="preserve">
        <w:t> </w:t>
      </w:r>
      <w:r xml:space="preserve">
        <w:t> </w:t>
      </w:r>
      <w:r>
        <w:t xml:space="preserve">The district, using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An improvement project described by Subsection (a)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2019, 86th Leg., R.S., Ch. 1010 (H.B. </w:t>
      </w:r>
      <w:hyperlink w:docLocation="table" r:id="rId34">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3972.0303.</w:t>
      </w:r>
      <w:r xml:space="preserve">
        <w:t> </w:t>
      </w:r>
      <w:r xml:space="preserve">
        <w:t> </w:t>
      </w:r>
      <w:r>
        <w:t xml:space="preserve">IMPROVEMENT PROJECT AND SERVICE IN DEFINABLE AREA; BENEFIT BASIS.</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2019, 86th Leg., R.S., Ch. 1010 (H.B. </w:t>
      </w:r>
      <w:hyperlink w:docLocation="table" r:id="rId35">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3972.0304.</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 Chapter </w:t>
      </w:r>
      <w:r>
        <w:t xml:space="preserve">380</w:t>
      </w:r>
      <w:r>
        <w:t xml:space="preserve">, Local Government Code, provides to a municipality.</w:t>
      </w:r>
    </w:p>
    <w:p w:rsidR="003F3435" w:rsidRDefault="0032493E">
      <w:pPr>
        <w:spacing w:line="480" w:lineRule="auto"/>
        <w:jc w:val="both"/>
      </w:pPr>
      <w:r>
        <w:t xml:space="preserve">Added by Acts 2019, 86th Leg., R.S., Ch. 1010 (H.B. </w:t>
      </w:r>
      <w:hyperlink w:docLocation="table" r:id="rId36">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3972.0305.</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1010 (H.B. </w:t>
      </w:r>
      <w:hyperlink w:docLocation="table" r:id="rId37">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3972.0306.</w:t>
      </w:r>
      <w:r xml:space="preserve">
        <w:t> </w:t>
      </w:r>
      <w:r xml:space="preserve">
        <w:t> </w:t>
      </w:r>
      <w:r>
        <w:t xml:space="preserve">ADDING OR REMOVING TERRITORY.  (a)</w:t>
      </w:r>
      <w:r xml:space="preserve">
        <w:t> </w:t>
      </w:r>
      <w:r xml:space="preserve">
        <w:t> </w:t>
      </w:r>
      <w:r>
        <w:t xml:space="preserve">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governing body of the city by ordinance or resolution consents to the addition.</w:t>
      </w:r>
    </w:p>
    <w:p w:rsidR="003F3435" w:rsidRDefault="0032493E">
      <w:pPr>
        <w:spacing w:line="480" w:lineRule="auto"/>
        <w:jc w:val="both"/>
      </w:pPr>
      <w:r>
        <w:t xml:space="preserve">Added by Acts 2019, 86th Leg., R.S., Ch. 1010 (H.B. </w:t>
      </w:r>
      <w:hyperlink w:docLocation="table" r:id="rId38">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1010 (H.B. </w:t>
      </w:r>
      <w:hyperlink w:docLocation="table" r:id="rId39">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3972.0401.</w:t>
      </w:r>
      <w:r xml:space="preserve">
        <w:t> </w:t>
      </w:r>
      <w:r xml:space="preserve">
        <w:t> </w:t>
      </w:r>
      <w:r>
        <w:t xml:space="preserve">DIVISION OF DISTRICT; PREREQUISITES.</w:t>
      </w:r>
      <w:r xml:space="preserve">
        <w:t> </w:t>
      </w:r>
      <w:r xml:space="preserve">
        <w:t> </w:t>
      </w:r>
      <w:r>
        <w:t xml:space="preserve">The district, including territory added to the district under Section </w:t>
      </w:r>
      <w:r>
        <w:t xml:space="preserve">3972.0306</w:t>
      </w:r>
      <w:r>
        <w:t xml:space="preserve">, may be divided into two or more new districts only if the district has no outstanding bonded debt.</w:t>
      </w:r>
      <w:r xml:space="preserve">
        <w:t> </w:t>
      </w:r>
      <w:r xml:space="preserve">
        <w:t> </w:t>
      </w:r>
      <w:r>
        <w:t xml:space="preserve">Territory previously added to the district under Section </w:t>
      </w:r>
      <w:r>
        <w:t xml:space="preserve">3972.0306</w:t>
      </w:r>
      <w:r>
        <w:t xml:space="preserve"> may be included in a new district.</w:t>
      </w:r>
    </w:p>
    <w:p w:rsidR="003F3435" w:rsidRDefault="0032493E">
      <w:pPr>
        <w:spacing w:line="480" w:lineRule="auto"/>
        <w:jc w:val="both"/>
      </w:pPr>
      <w:r>
        <w:t xml:space="preserve">Added by Acts 2019, 86th Leg., R.S., Ch. 1010 (H.B. </w:t>
      </w:r>
      <w:hyperlink w:docLocation="table" r:id="rId40">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3972.0402.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2019, 86th Leg., R.S., Ch. 1010 (H.B. </w:t>
      </w:r>
      <w:hyperlink w:docLocation="table" r:id="rId41">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3972.0403.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four initial directors for each new district.</w:t>
      </w:r>
    </w:p>
    <w:p w:rsidR="003F3435" w:rsidRDefault="0032493E">
      <w:pPr>
        <w:spacing w:line="480" w:lineRule="auto"/>
        <w:ind w:firstLine="720"/>
        <w:jc w:val="both"/>
      </w:pPr>
      <w:r>
        <w:t xml:space="preserve">(c)</w:t>
      </w:r>
      <w:r xml:space="preserve">
        <w:t> </w:t>
      </w:r>
      <w:r xml:space="preserve">
        <w:t> </w:t>
      </w:r>
      <w:r>
        <w:t xml:space="preserve">The governing body of the city shall appoint one director for each new district.</w:t>
      </w:r>
    </w:p>
    <w:p w:rsidR="003F3435" w:rsidRDefault="0032493E">
      <w:pPr>
        <w:spacing w:line="480" w:lineRule="auto"/>
        <w:jc w:val="both"/>
      </w:pPr>
      <w:r>
        <w:t xml:space="preserve">Added by Acts 2019, 86th Leg., R.S., Ch. 1010 (H.B. </w:t>
      </w:r>
      <w:hyperlink w:docLocation="table" r:id="rId42">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3972.0404.</w:t>
      </w:r>
      <w:r xml:space="preserve">
        <w:t> </w:t>
      </w:r>
      <w:r xml:space="preserve">
        <w:t> </w:t>
      </w:r>
      <w:r>
        <w:t xml:space="preserve">CONTRACT AUTHORITY OF NEW DISTRICTS.</w:t>
      </w:r>
      <w:r xml:space="preserve">
        <w:t> </w:t>
      </w:r>
      <w:r xml:space="preserve">
        <w:t> </w:t>
      </w:r>
      <w:r>
        <w:t xml:space="preserve">The new districts may contract with each other for any matter the boards of the new districts consider appropriate, including the joint construction or financing of a utility improvement.</w:t>
      </w:r>
    </w:p>
    <w:p w:rsidR="003F3435" w:rsidRDefault="0032493E">
      <w:pPr>
        <w:spacing w:line="480" w:lineRule="auto"/>
        <w:jc w:val="both"/>
      </w:pPr>
      <w:r>
        <w:t xml:space="preserve">Added by Acts 2019, 86th Leg., R.S., Ch. 1010 (H.B. </w:t>
      </w:r>
      <w:hyperlink w:docLocation="table" r:id="rId43">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3972.0501.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1010 (H.B. </w:t>
      </w:r>
      <w:hyperlink w:docLocation="table" r:id="rId44">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3972.0502.</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imposed by the district on property in the zones.</w:t>
      </w:r>
    </w:p>
    <w:p w:rsidR="003F3435" w:rsidRDefault="0032493E">
      <w:pPr>
        <w:spacing w:line="480" w:lineRule="auto"/>
        <w:jc w:val="both"/>
      </w:pPr>
      <w:r>
        <w:t xml:space="preserve">Added by Acts 2019, 86th Leg., R.S., Ch. 1010 (H.B. </w:t>
      </w:r>
      <w:hyperlink w:docLocation="table" r:id="rId45">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3972.0601.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Chapter </w:t>
      </w:r>
      <w:r>
        <w:t xml:space="preserve">375</w:t>
      </w:r>
      <w:r>
        <w:t xml:space="preserve">, Local Government Code, or, if an improvement financed by an obligation issued under this section will be conveyed to or operated and maintained by a municipality or other retail utility provider pursuant to an agreement with the district entered into before the issuance of the obligation, in the manner provided by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2019, 86th Leg., R.S., Ch. 1010 (H.B. </w:t>
      </w:r>
      <w:hyperlink w:docLocation="table" r:id="rId46">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3972.0602.</w:t>
      </w:r>
      <w:r xml:space="preserve">
        <w:t> </w:t>
      </w:r>
      <w:r xml:space="preserve">
        <w:t> </w:t>
      </w:r>
      <w:r>
        <w:t xml:space="preserve">OPERATION AND MAINTENANCE TAX.</w:t>
      </w:r>
      <w:r xml:space="preserve">
        <w:t> </w:t>
      </w:r>
      <w:r xml:space="preserve">
        <w:t> </w:t>
      </w:r>
      <w:r>
        <w:t xml:space="preserve">If authorized by a majority of the district voters voting at an election held in accordance with Section </w:t>
      </w:r>
      <w:r>
        <w:t xml:space="preserve">49.107</w:t>
      </w:r>
      <w:r>
        <w:t xml:space="preserve">, Water Code, the district may impose an operation and maintenance tax on taxable property in the district in the manner provided by that section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jc w:val="both"/>
      </w:pPr>
      <w:r>
        <w:t xml:space="preserve">Added by Acts 2019, 86th Leg., R.S., Ch. 1010 (H.B. </w:t>
      </w:r>
      <w:hyperlink w:docLocation="table" r:id="rId47">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3972.0603.</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2019, 86th Leg., R.S., Ch. 1010 (H.B. </w:t>
      </w:r>
      <w:hyperlink w:docLocation="table" r:id="rId48">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G.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2019, 86th Leg., R.S., Ch. 1010 (H.B. </w:t>
      </w:r>
      <w:hyperlink w:docLocation="table" r:id="rId49">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2019, 86th Leg., R.S., Ch. 1010 (H.B. </w:t>
      </w:r>
      <w:hyperlink w:docLocation="table" r:id="rId50">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2019, 86th Leg., R.S., Ch. 1010 (H.B. </w:t>
      </w:r>
      <w:hyperlink w:docLocation="table" r:id="rId51">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3972.0704.</w:t>
      </w:r>
      <w:r xml:space="preserve">
        <w:t> </w:t>
      </w:r>
      <w:r xml:space="preserve">
        <w:t> </w:t>
      </w:r>
      <w:r>
        <w:t xml:space="preserve">REQUIREMENTS FOR ADVERTISING BOND ISSUE.</w:t>
      </w:r>
      <w:r xml:space="preserve">
        <w:t> </w:t>
      </w:r>
      <w:r xml:space="preserve">
        <w:t> </w:t>
      </w:r>
      <w:r>
        <w:t xml:space="preserve">A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2019, 86th Leg., R.S., Ch. 1010 (H.B. </w:t>
      </w:r>
      <w:hyperlink w:docLocation="table" r:id="rId52">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Texas Commission on Environmental Quality:</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2019, 86th Leg., R.S., Ch. 1010 (H.B. </w:t>
      </w:r>
      <w:hyperlink w:docLocation="table" r:id="rId53">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3972.0706.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2019, 86th Leg., R.S., Ch. 1010 (H.B. </w:t>
      </w:r>
      <w:hyperlink w:docLocation="table" r:id="rId54">
        <w:r>
          <w:rPr>
            <w:rStyle w:val="Hyperlink"/>
          </w:rPr>
          <w:t>4730</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3972.0901.</w:t>
      </w:r>
      <w:r xml:space="preserve">
        <w:t> </w:t>
      </w:r>
      <w:r xml:space="preserve">
        <w:t> </w:t>
      </w:r>
      <w:r>
        <w:t xml:space="preserve">DISSOLUTION BY CITY.  (a)</w:t>
      </w:r>
      <w:r xml:space="preserve">
        <w:t> </w:t>
      </w:r>
      <w:r xml:space="preserve">
        <w:t> </w:t>
      </w:r>
      <w:r>
        <w:t xml:space="preserve">The city may dissolve the district in the manner provided by Section </w:t>
      </w:r>
      <w:r>
        <w:t xml:space="preserve">375.263</w:t>
      </w:r>
      <w:r>
        <w:t xml:space="preserve">, Local Government Code, only if the city also complies with any dissolution procedures in the entitlement agreement described by Section </w:t>
      </w:r>
      <w:r>
        <w:t xml:space="preserve">3972.0109</w:t>
      </w:r>
      <w:r>
        <w:t xml:space="preserve">.</w:t>
      </w:r>
    </w:p>
    <w:p w:rsidR="003F3435" w:rsidRDefault="0032493E">
      <w:pPr>
        <w:spacing w:line="480" w:lineRule="auto"/>
        <w:ind w:firstLine="720"/>
        <w:jc w:val="both"/>
      </w:pPr>
      <w:r>
        <w:t xml:space="preserve">(b)</w:t>
      </w:r>
      <w:r xml:space="preserve">
        <w:t> </w:t>
      </w:r>
      <w:r xml:space="preserve">
        <w:t> </w:t>
      </w:r>
      <w:r>
        <w:t xml:space="preserve">In the case of a conflict between Section </w:t>
      </w:r>
      <w:r>
        <w:t xml:space="preserve">375.263</w:t>
      </w:r>
      <w:r>
        <w:t xml:space="preserve">, Local Government Code, and the entitlement agreement, the entitlement agreement controls.</w:t>
      </w:r>
    </w:p>
    <w:p w:rsidR="003F3435" w:rsidRDefault="0032493E">
      <w:pPr>
        <w:spacing w:line="480" w:lineRule="auto"/>
        <w:jc w:val="both"/>
      </w:pPr>
      <w:r>
        <w:t xml:space="preserve">Added by Acts 2019, 86th Leg., R.S., Ch. 1010 (H.B. </w:t>
      </w:r>
      <w:hyperlink w:docLocation="table" r:id="rId55">
        <w:r>
          <w:rPr>
            <w:rStyle w:val="Hyperlink"/>
          </w:rPr>
          <w:t>4730</w:t>
        </w:r>
      </w:hyperlink>
      <w:r>
        <w:t xml:space="preserve">), Sec. 1,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30F.HTM" TargetMode="External" Id="rId14" /><Relationship Type="http://schemas.openxmlformats.org/officeDocument/2006/relationships/hyperlink" Target="http://capitol.texas.gov/tlodocs/86R/billtext/html/HB04730F.HTM" TargetMode="External" Id="rId15" /><Relationship Type="http://schemas.openxmlformats.org/officeDocument/2006/relationships/hyperlink" Target="http://capitol.texas.gov/tlodocs/86R/billtext/html/HB04730F.HTM" TargetMode="External" Id="rId16" /><Relationship Type="http://schemas.openxmlformats.org/officeDocument/2006/relationships/hyperlink" Target="http://capitol.texas.gov/tlodocs/86R/billtext/html/HB04730F.HTM" TargetMode="External" Id="rId17" /><Relationship Type="http://schemas.openxmlformats.org/officeDocument/2006/relationships/hyperlink" Target="http://capitol.texas.gov/tlodocs/86R/billtext/html/HB04730F.HTM" TargetMode="External" Id="rId18" /><Relationship Type="http://schemas.openxmlformats.org/officeDocument/2006/relationships/hyperlink" Target="http://capitol.texas.gov/tlodocs/86R/billtext/html/HB04730F.HTM" TargetMode="External" Id="rId19" /><Relationship Type="http://schemas.openxmlformats.org/officeDocument/2006/relationships/hyperlink" Target="http://capitol.texas.gov/tlodocs/86R/billtext/html/HB04730F.HTM" TargetMode="External" Id="rId20" /><Relationship Type="http://schemas.openxmlformats.org/officeDocument/2006/relationships/hyperlink" Target="http://capitol.texas.gov/tlodocs/86R/billtext/html/HB04730F.HTM" TargetMode="External" Id="rId21" /><Relationship Type="http://schemas.openxmlformats.org/officeDocument/2006/relationships/hyperlink" Target="http://capitol.texas.gov/tlodocs/86R/billtext/html/HB04730F.HTM" TargetMode="External" Id="rId22" /><Relationship Type="http://schemas.openxmlformats.org/officeDocument/2006/relationships/hyperlink" Target="http://capitol.texas.gov/tlodocs/86R/billtext/html/HB04730F.HTM" TargetMode="External" Id="rId23" /><Relationship Type="http://schemas.openxmlformats.org/officeDocument/2006/relationships/hyperlink" Target="http://capitol.texas.gov/tlodocs/86R/billtext/html/HB04730F.HTM" TargetMode="External" Id="rId24" /><Relationship Type="http://schemas.openxmlformats.org/officeDocument/2006/relationships/hyperlink" Target="http://capitol.texas.gov/tlodocs/86R/billtext/html/HB04730F.HTM" TargetMode="External" Id="rId25" /><Relationship Type="http://schemas.openxmlformats.org/officeDocument/2006/relationships/hyperlink" Target="http://capitol.texas.gov/tlodocs/86R/billtext/html/HB04730F.HTM" TargetMode="External" Id="rId26" /><Relationship Type="http://schemas.openxmlformats.org/officeDocument/2006/relationships/hyperlink" Target="http://capitol.texas.gov/tlodocs/86R/billtext/html/HB04730F.HTM" TargetMode="External" Id="rId27" /><Relationship Type="http://schemas.openxmlformats.org/officeDocument/2006/relationships/hyperlink" Target="http://capitol.texas.gov/tlodocs/86R/billtext/html/HB04730F.HTM" TargetMode="External" Id="rId28" /><Relationship Type="http://schemas.openxmlformats.org/officeDocument/2006/relationships/hyperlink" Target="http://capitol.texas.gov/tlodocs/86R/billtext/html/HB04730F.HTM" TargetMode="External" Id="rId29" /><Relationship Type="http://schemas.openxmlformats.org/officeDocument/2006/relationships/hyperlink" Target="http://capitol.texas.gov/tlodocs/86R/billtext/html/HB04730F.HTM" TargetMode="External" Id="rId30" /><Relationship Type="http://schemas.openxmlformats.org/officeDocument/2006/relationships/hyperlink" Target="http://capitol.texas.gov/tlodocs/86R/billtext/html/HB04730F.HTM" TargetMode="External" Id="rId31" /><Relationship Type="http://schemas.openxmlformats.org/officeDocument/2006/relationships/hyperlink" Target="http://capitol.texas.gov/tlodocs/86R/billtext/html/HB04730F.HTM" TargetMode="External" Id="rId32" /><Relationship Type="http://schemas.openxmlformats.org/officeDocument/2006/relationships/hyperlink" Target="http://capitol.texas.gov/tlodocs/86R/billtext/html/HB04730F.HTM" TargetMode="External" Id="rId33" /><Relationship Type="http://schemas.openxmlformats.org/officeDocument/2006/relationships/hyperlink" Target="http://capitol.texas.gov/tlodocs/86R/billtext/html/HB04730F.HTM" TargetMode="External" Id="rId34" /><Relationship Type="http://schemas.openxmlformats.org/officeDocument/2006/relationships/hyperlink" Target="http://capitol.texas.gov/tlodocs/86R/billtext/html/HB04730F.HTM" TargetMode="External" Id="rId35" /><Relationship Type="http://schemas.openxmlformats.org/officeDocument/2006/relationships/hyperlink" Target="http://capitol.texas.gov/tlodocs/86R/billtext/html/HB04730F.HTM" TargetMode="External" Id="rId36" /><Relationship Type="http://schemas.openxmlformats.org/officeDocument/2006/relationships/hyperlink" Target="http://capitol.texas.gov/tlodocs/86R/billtext/html/HB04730F.HTM" TargetMode="External" Id="rId37" /><Relationship Type="http://schemas.openxmlformats.org/officeDocument/2006/relationships/hyperlink" Target="http://capitol.texas.gov/tlodocs/86R/billtext/html/HB04730F.HTM" TargetMode="External" Id="rId38" /><Relationship Type="http://schemas.openxmlformats.org/officeDocument/2006/relationships/hyperlink" Target="http://capitol.texas.gov/tlodocs/86R/billtext/html/HB04730F.HTM" TargetMode="External" Id="rId39" /><Relationship Type="http://schemas.openxmlformats.org/officeDocument/2006/relationships/hyperlink" Target="http://capitol.texas.gov/tlodocs/86R/billtext/html/HB04730F.HTM" TargetMode="External" Id="rId40" /><Relationship Type="http://schemas.openxmlformats.org/officeDocument/2006/relationships/hyperlink" Target="http://capitol.texas.gov/tlodocs/86R/billtext/html/HB04730F.HTM" TargetMode="External" Id="rId41" /><Relationship Type="http://schemas.openxmlformats.org/officeDocument/2006/relationships/hyperlink" Target="http://capitol.texas.gov/tlodocs/86R/billtext/html/HB04730F.HTM" TargetMode="External" Id="rId42" /><Relationship Type="http://schemas.openxmlformats.org/officeDocument/2006/relationships/hyperlink" Target="http://capitol.texas.gov/tlodocs/86R/billtext/html/HB04730F.HTM" TargetMode="External" Id="rId43" /><Relationship Type="http://schemas.openxmlformats.org/officeDocument/2006/relationships/hyperlink" Target="http://capitol.texas.gov/tlodocs/86R/billtext/html/HB04730F.HTM" TargetMode="External" Id="rId44" /><Relationship Type="http://schemas.openxmlformats.org/officeDocument/2006/relationships/hyperlink" Target="http://capitol.texas.gov/tlodocs/86R/billtext/html/HB04730F.HTM" TargetMode="External" Id="rId45" /><Relationship Type="http://schemas.openxmlformats.org/officeDocument/2006/relationships/hyperlink" Target="http://capitol.texas.gov/tlodocs/86R/billtext/html/HB04730F.HTM" TargetMode="External" Id="rId46" /><Relationship Type="http://schemas.openxmlformats.org/officeDocument/2006/relationships/hyperlink" Target="http://capitol.texas.gov/tlodocs/86R/billtext/html/HB04730F.HTM" TargetMode="External" Id="rId47" /><Relationship Type="http://schemas.openxmlformats.org/officeDocument/2006/relationships/hyperlink" Target="http://capitol.texas.gov/tlodocs/86R/billtext/html/HB04730F.HTM" TargetMode="External" Id="rId48" /><Relationship Type="http://schemas.openxmlformats.org/officeDocument/2006/relationships/hyperlink" Target="http://capitol.texas.gov/tlodocs/86R/billtext/html/HB04730F.HTM" TargetMode="External" Id="rId49" /><Relationship Type="http://schemas.openxmlformats.org/officeDocument/2006/relationships/hyperlink" Target="http://capitol.texas.gov/tlodocs/86R/billtext/html/HB04730F.HTM" TargetMode="External" Id="rId50" /><Relationship Type="http://schemas.openxmlformats.org/officeDocument/2006/relationships/hyperlink" Target="http://capitol.texas.gov/tlodocs/86R/billtext/html/HB04730F.HTM" TargetMode="External" Id="rId51" /><Relationship Type="http://schemas.openxmlformats.org/officeDocument/2006/relationships/hyperlink" Target="http://capitol.texas.gov/tlodocs/86R/billtext/html/HB04730F.HTM" TargetMode="External" Id="rId52" /><Relationship Type="http://schemas.openxmlformats.org/officeDocument/2006/relationships/hyperlink" Target="http://capitol.texas.gov/tlodocs/86R/billtext/html/HB04730F.HTM" TargetMode="External" Id="rId53" /><Relationship Type="http://schemas.openxmlformats.org/officeDocument/2006/relationships/hyperlink" Target="http://capitol.texas.gov/tlodocs/86R/billtext/html/HB04730F.HTM" TargetMode="External" Id="rId54" /><Relationship Type="http://schemas.openxmlformats.org/officeDocument/2006/relationships/hyperlink" Target="http://capitol.texas.gov/tlodocs/86R/billtext/html/HB04730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