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4001.  DENTON COUNTY MUNICIPAL MANAGEMENT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Denton County, Texas.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Denton County Municipal Management District No. 2.</w:t>
      </w:r>
    </w:p>
    <w:p w:rsidR="003F3435" w:rsidRDefault="0032493E">
      <w:pPr>
        <w:spacing w:line="480" w:lineRule="auto"/>
        <w:jc w:val="both"/>
      </w:pPr>
      <w:r>
        <w:t xml:space="preserve">Added by Acts 2023, 88th Leg., R.S., Ch. 787 (H.B. </w:t>
      </w:r>
      <w:hyperlink w:docLocation="table" r:id="rId14">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4001.0102.</w:t>
      </w:r>
      <w:r xml:space="preserve">
        <w:t> </w:t>
      </w:r>
      <w:r xml:space="preserve">
        <w:t> </w:t>
      </w:r>
      <w:r>
        <w:t xml:space="preserve">NATURE OF DISTRICT.</w:t>
      </w:r>
      <w:r xml:space="preserve">
        <w:t> </w:t>
      </w:r>
      <w:r xml:space="preserve">
        <w:t> </w:t>
      </w:r>
      <w:r>
        <w:t xml:space="preserve">The Denton County Municipal Management District No. 2 is a special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787 (H.B. </w:t>
      </w:r>
      <w:hyperlink w:docLocation="table" r:id="rId15">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2023, 88th Leg., R.S., Ch. 787 (H.B. </w:t>
      </w:r>
      <w:hyperlink w:docLocation="table" r:id="rId16">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2023, 88th Leg., R.S., Ch. 787 (H.B. </w:t>
      </w:r>
      <w:hyperlink w:docLocation="table" r:id="rId17">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4001.0105.</w:t>
      </w:r>
      <w:r xml:space="preserve">
        <w:t> </w:t>
      </w:r>
      <w:r xml:space="preserve">
        <w:t> </w:t>
      </w:r>
      <w:r>
        <w:t xml:space="preserve">INITIAL DISTRICT TERRITORY.  (a)</w:t>
      </w:r>
      <w:r xml:space="preserve">
        <w:t> </w:t>
      </w:r>
      <w:r xml:space="preserve">
        <w:t> </w:t>
      </w:r>
      <w:r>
        <w:t xml:space="preserve">The district is initially composed of the territory described by Section 2(b)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2(b)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787 (H.B. </w:t>
      </w:r>
      <w:hyperlink w:docLocation="table" r:id="rId18">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2023, 88th Leg., R.S., Ch. 787 (H.B. </w:t>
      </w:r>
      <w:hyperlink w:docLocation="table" r:id="rId19">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2023, 88th Leg., R.S., Ch. 787 (H.B. </w:t>
      </w:r>
      <w:hyperlink w:docLocation="table" r:id="rId20">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2023, 88th Leg., R.S., Ch. 787 (H.B. </w:t>
      </w:r>
      <w:hyperlink w:docLocation="table" r:id="rId21">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4001.0201.</w:t>
      </w:r>
      <w:r xml:space="preserve">
        <w:t> </w:t>
      </w:r>
      <w:r xml:space="preserve">
        <w:t> </w:t>
      </w:r>
      <w:r>
        <w:t xml:space="preserve">GOVERNING BODY; TERMS.</w:t>
      </w:r>
      <w:r xml:space="preserve">
        <w:t> </w:t>
      </w:r>
      <w:r>
        <w:t xml:space="preserve">(a) 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2023, 88th Leg., R.S., Ch. 787 (H.B. </w:t>
      </w:r>
      <w:hyperlink w:docLocation="table" r:id="rId22">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4001.0202.</w:t>
      </w:r>
      <w:r xml:space="preserve">
        <w:t> </w:t>
      </w:r>
      <w:r xml:space="preserve">
        <w:t> </w:t>
      </w:r>
      <w:r>
        <w:t xml:space="preserve">COMPENSATION; EXPENSES.</w:t>
      </w:r>
      <w:r xml:space="preserve">
        <w:t> </w:t>
      </w:r>
      <w:r>
        <w:t xml:space="preserve">(a) The district may compensate each director in an amount not to exceed $150 for each board meeting. 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2023, 88th Leg., R.S., Ch. 787 (H.B. </w:t>
      </w:r>
      <w:hyperlink w:docLocation="table" r:id="rId23">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4001.0203.</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to elect five permanent directors as provided by Section </w:t>
      </w:r>
      <w:r>
        <w:t xml:space="preserve">49.102</w:t>
      </w:r>
      <w:r>
        <w:t xml:space="preserve">, Water Code.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787 (H.B. </w:t>
      </w:r>
      <w:hyperlink w:docLocation="table" r:id="rId24">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787 (H.B. </w:t>
      </w:r>
      <w:hyperlink w:docLocation="table" r:id="rId25">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2023, 88th Leg., R.S., Ch. 787 (H.B. </w:t>
      </w:r>
      <w:hyperlink w:docLocation="table" r:id="rId26">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2023, 88th Leg., R.S., Ch. 787 (H.B. </w:t>
      </w:r>
      <w:hyperlink w:docLocation="table" r:id="rId27">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4001.0304.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 for a fee.</w:t>
      </w:r>
    </w:p>
    <w:p w:rsidR="003F3435" w:rsidRDefault="0032493E">
      <w:pPr>
        <w:spacing w:line="480" w:lineRule="auto"/>
        <w:jc w:val="both"/>
      </w:pPr>
      <w:r>
        <w:t xml:space="preserve">Added by Acts 2023, 88th Leg., R.S., Ch. 787 (H.B. </w:t>
      </w:r>
      <w:hyperlink w:docLocation="table" r:id="rId28">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2023, 88th Leg., R.S., Ch. 787 (H.B. </w:t>
      </w:r>
      <w:hyperlink w:docLocation="table" r:id="rId29">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2023, 88th Leg., R.S., Ch. 787 (H.B. </w:t>
      </w:r>
      <w:hyperlink w:docLocation="table" r:id="rId30">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2023, 88th Leg., R.S., Ch. 787 (H.B. </w:t>
      </w:r>
      <w:hyperlink w:docLocation="table" r:id="rId31">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4001.0308.</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2023, 88th Leg., R.S., Ch. 787 (H.B. </w:t>
      </w:r>
      <w:hyperlink w:docLocation="table" r:id="rId32">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4001.0309.</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2023, 88th Leg., R.S., Ch. 787 (H.B. </w:t>
      </w:r>
      <w:hyperlink w:docLocation="table" r:id="rId33">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4001.0310.</w:t>
      </w:r>
      <w:r xml:space="preserve">
        <w:t> </w:t>
      </w:r>
      <w:r xml:space="preserve">
        <w:t> </w:t>
      </w:r>
      <w:r>
        <w:t xml:space="preserve">CERTAIN 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2023, 88th Leg., R.S., Ch. 787 (H.B. </w:t>
      </w:r>
      <w:hyperlink w:docLocation="table" r:id="rId34">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4001.0311.</w:t>
      </w:r>
      <w:r xml:space="preserve">
        <w:t> </w:t>
      </w:r>
      <w:r xml:space="preserve">
        <w:t> </w:t>
      </w:r>
      <w:r>
        <w:t xml:space="preserve">EMINENT DOMAIN.</w:t>
      </w:r>
      <w:r xml:space="preserve">
        <w:t> </w:t>
      </w:r>
      <w:r xml:space="preserve">
        <w:t> </w:t>
      </w:r>
      <w:r>
        <w:t xml:space="preserve">The district may exercise the power of eminent domain in the manner provided by Section </w:t>
      </w:r>
      <w:r>
        <w:t xml:space="preserve">49.222</w:t>
      </w:r>
      <w:r>
        <w:t xml:space="preserve">, Water Code.</w:t>
      </w:r>
    </w:p>
    <w:p w:rsidR="003F3435" w:rsidRDefault="0032493E">
      <w:pPr>
        <w:spacing w:line="480" w:lineRule="auto"/>
        <w:jc w:val="both"/>
      </w:pPr>
      <w:r>
        <w:t xml:space="preserve">Added by Acts 2023, 88th Leg., R.S., Ch. 787 (H.B. </w:t>
      </w:r>
      <w:hyperlink w:docLocation="table" r:id="rId35">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4001.0312.</w:t>
      </w:r>
      <w:r xml:space="preserve">
        <w:t> </w:t>
      </w:r>
      <w:r xml:space="preserve">
        <w:t> </w:t>
      </w:r>
      <w:r>
        <w:t xml:space="preserve"> 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2(b)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(h)</w:t>
      </w:r>
      <w:r xml:space="preserve">
        <w:t> </w:t>
      </w:r>
      <w:r xml:space="preserve">
        <w:t> </w:t>
      </w:r>
      <w:r>
        <w:t xml:space="preserve">Municipal consent to the creation of the district and to the inclusion of land in the district granted under Section </w:t>
      </w:r>
      <w:r>
        <w:t xml:space="preserve">4001.0506</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787 (H.B. </w:t>
      </w:r>
      <w:hyperlink w:docLocation="table" r:id="rId36">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2023, 88th Leg., R.S., Ch. 787 (H.B. </w:t>
      </w:r>
      <w:hyperlink w:docLocation="table" r:id="rId37">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2023, 88th Leg., R.S., Ch. 787 (H.B. </w:t>
      </w:r>
      <w:hyperlink w:docLocation="table" r:id="rId38">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2023, 88th Leg., R.S., Ch. 787 (H.B. </w:t>
      </w:r>
      <w:hyperlink w:docLocation="table" r:id="rId39">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4001.0501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787 (H.B. </w:t>
      </w:r>
      <w:hyperlink w:docLocation="table" r:id="rId40">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2023, 88th Leg., R.S., Ch. 787 (H.B. </w:t>
      </w:r>
      <w:hyperlink w:docLocation="table" r:id="rId41">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2023, 88th Leg., R.S., Ch. 787 (H.B. </w:t>
      </w:r>
      <w:hyperlink w:docLocation="table" r:id="rId42">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4001.0501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2023, 88th Leg., R.S., Ch. 787 (H.B. </w:t>
      </w:r>
      <w:hyperlink w:docLocation="table" r:id="rId43">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2023, 88th Leg., R.S., Ch. 787 (H.B. </w:t>
      </w:r>
      <w:hyperlink w:docLocation="table" r:id="rId44">
        <w:r>
          <w:rPr>
            <w:rStyle w:val="Hyperlink"/>
          </w:rPr>
          <w:t>5344</w:t>
        </w:r>
      </w:hyperlink>
      <w:r>
        <w:t xml:space="preserve">), Sec. 2(a), eff. June 13, 2023.</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at least two-thirds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at least two-thirds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2023, 88th Leg., R.S., Ch. 787 (H.B. </w:t>
      </w:r>
      <w:hyperlink w:docLocation="table" r:id="rId45">
        <w:r>
          <w:rPr>
            <w:rStyle w:val="Hyperlink"/>
          </w:rPr>
          <w:t>5344</w:t>
        </w:r>
      </w:hyperlink>
      <w:r>
        <w:t xml:space="preserve">), Sec. 2(a),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44F.HTM" TargetMode="External" Id="rId14" /><Relationship Type="http://schemas.openxmlformats.org/officeDocument/2006/relationships/hyperlink" Target="http://capitol.texas.gov/tlodocs/88R/billtext/html/HB05344F.HTM" TargetMode="External" Id="rId15" /><Relationship Type="http://schemas.openxmlformats.org/officeDocument/2006/relationships/hyperlink" Target="http://capitol.texas.gov/tlodocs/88R/billtext/html/HB05344F.HTM" TargetMode="External" Id="rId16" /><Relationship Type="http://schemas.openxmlformats.org/officeDocument/2006/relationships/hyperlink" Target="http://capitol.texas.gov/tlodocs/88R/billtext/html/HB05344F.HTM" TargetMode="External" Id="rId17" /><Relationship Type="http://schemas.openxmlformats.org/officeDocument/2006/relationships/hyperlink" Target="http://capitol.texas.gov/tlodocs/88R/billtext/html/HB05344F.HTM" TargetMode="External" Id="rId18" /><Relationship Type="http://schemas.openxmlformats.org/officeDocument/2006/relationships/hyperlink" Target="http://capitol.texas.gov/tlodocs/88R/billtext/html/HB05344F.HTM" TargetMode="External" Id="rId19" /><Relationship Type="http://schemas.openxmlformats.org/officeDocument/2006/relationships/hyperlink" Target="http://capitol.texas.gov/tlodocs/88R/billtext/html/HB05344F.HTM" TargetMode="External" Id="rId20" /><Relationship Type="http://schemas.openxmlformats.org/officeDocument/2006/relationships/hyperlink" Target="http://capitol.texas.gov/tlodocs/88R/billtext/html/HB05344F.HTM" TargetMode="External" Id="rId21" /><Relationship Type="http://schemas.openxmlformats.org/officeDocument/2006/relationships/hyperlink" Target="http://capitol.texas.gov/tlodocs/88R/billtext/html/HB05344F.HTM" TargetMode="External" Id="rId22" /><Relationship Type="http://schemas.openxmlformats.org/officeDocument/2006/relationships/hyperlink" Target="http://capitol.texas.gov/tlodocs/88R/billtext/html/HB05344F.HTM" TargetMode="External" Id="rId23" /><Relationship Type="http://schemas.openxmlformats.org/officeDocument/2006/relationships/hyperlink" Target="http://capitol.texas.gov/tlodocs/88R/billtext/html/HB05344F.HTM" TargetMode="External" Id="rId24" /><Relationship Type="http://schemas.openxmlformats.org/officeDocument/2006/relationships/hyperlink" Target="http://capitol.texas.gov/tlodocs/88R/billtext/html/HB05344F.HTM" TargetMode="External" Id="rId25" /><Relationship Type="http://schemas.openxmlformats.org/officeDocument/2006/relationships/hyperlink" Target="http://capitol.texas.gov/tlodocs/88R/billtext/html/HB05344F.HTM" TargetMode="External" Id="rId26" /><Relationship Type="http://schemas.openxmlformats.org/officeDocument/2006/relationships/hyperlink" Target="http://capitol.texas.gov/tlodocs/88R/billtext/html/HB05344F.HTM" TargetMode="External" Id="rId27" /><Relationship Type="http://schemas.openxmlformats.org/officeDocument/2006/relationships/hyperlink" Target="http://capitol.texas.gov/tlodocs/88R/billtext/html/HB05344F.HTM" TargetMode="External" Id="rId28" /><Relationship Type="http://schemas.openxmlformats.org/officeDocument/2006/relationships/hyperlink" Target="http://capitol.texas.gov/tlodocs/88R/billtext/html/HB05344F.HTM" TargetMode="External" Id="rId29" /><Relationship Type="http://schemas.openxmlformats.org/officeDocument/2006/relationships/hyperlink" Target="http://capitol.texas.gov/tlodocs/88R/billtext/html/HB05344F.HTM" TargetMode="External" Id="rId30" /><Relationship Type="http://schemas.openxmlformats.org/officeDocument/2006/relationships/hyperlink" Target="http://capitol.texas.gov/tlodocs/88R/billtext/html/HB05344F.HTM" TargetMode="External" Id="rId31" /><Relationship Type="http://schemas.openxmlformats.org/officeDocument/2006/relationships/hyperlink" Target="http://capitol.texas.gov/tlodocs/88R/billtext/html/HB05344F.HTM" TargetMode="External" Id="rId32" /><Relationship Type="http://schemas.openxmlformats.org/officeDocument/2006/relationships/hyperlink" Target="http://capitol.texas.gov/tlodocs/88R/billtext/html/HB05344F.HTM" TargetMode="External" Id="rId33" /><Relationship Type="http://schemas.openxmlformats.org/officeDocument/2006/relationships/hyperlink" Target="http://capitol.texas.gov/tlodocs/88R/billtext/html/HB05344F.HTM" TargetMode="External" Id="rId34" /><Relationship Type="http://schemas.openxmlformats.org/officeDocument/2006/relationships/hyperlink" Target="http://capitol.texas.gov/tlodocs/88R/billtext/html/HB05344F.HTM" TargetMode="External" Id="rId35" /><Relationship Type="http://schemas.openxmlformats.org/officeDocument/2006/relationships/hyperlink" Target="http://capitol.texas.gov/tlodocs/88R/billtext/html/HB05344F.HTM" TargetMode="External" Id="rId36" /><Relationship Type="http://schemas.openxmlformats.org/officeDocument/2006/relationships/hyperlink" Target="http://capitol.texas.gov/tlodocs/88R/billtext/html/HB05344F.HTM" TargetMode="External" Id="rId37" /><Relationship Type="http://schemas.openxmlformats.org/officeDocument/2006/relationships/hyperlink" Target="http://capitol.texas.gov/tlodocs/88R/billtext/html/HB05344F.HTM" TargetMode="External" Id="rId38" /><Relationship Type="http://schemas.openxmlformats.org/officeDocument/2006/relationships/hyperlink" Target="http://capitol.texas.gov/tlodocs/88R/billtext/html/HB05344F.HTM" TargetMode="External" Id="rId39" /><Relationship Type="http://schemas.openxmlformats.org/officeDocument/2006/relationships/hyperlink" Target="http://capitol.texas.gov/tlodocs/88R/billtext/html/HB05344F.HTM" TargetMode="External" Id="rId40" /><Relationship Type="http://schemas.openxmlformats.org/officeDocument/2006/relationships/hyperlink" Target="http://capitol.texas.gov/tlodocs/88R/billtext/html/HB05344F.HTM" TargetMode="External" Id="rId41" /><Relationship Type="http://schemas.openxmlformats.org/officeDocument/2006/relationships/hyperlink" Target="http://capitol.texas.gov/tlodocs/88R/billtext/html/HB05344F.HTM" TargetMode="External" Id="rId42" /><Relationship Type="http://schemas.openxmlformats.org/officeDocument/2006/relationships/hyperlink" Target="http://capitol.texas.gov/tlodocs/88R/billtext/html/HB05344F.HTM" TargetMode="External" Id="rId43" /><Relationship Type="http://schemas.openxmlformats.org/officeDocument/2006/relationships/hyperlink" Target="http://capitol.texas.gov/tlodocs/88R/billtext/html/HB05344F.HTM" TargetMode="External" Id="rId44" /><Relationship Type="http://schemas.openxmlformats.org/officeDocument/2006/relationships/hyperlink" Target="http://capitol.texas.gov/tlodocs/88R/billtext/html/HB05344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