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4013.  PURA VIDA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Mustang Ridge.</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Pura Vida Municipal Management District No. 1.</w:t>
      </w:r>
    </w:p>
    <w:p w:rsidR="003F3435" w:rsidRDefault="0032493E">
      <w:pPr>
        <w:spacing w:line="480" w:lineRule="auto"/>
        <w:jc w:val="both"/>
      </w:pPr>
      <w:r>
        <w:t xml:space="preserve">Added by Acts 2025, 89th Leg., R.S., Ch. 897 (H.B. </w:t>
      </w:r>
      <w:hyperlink w:docLocation="table" r:id="rId1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1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4013.0102.</w:t>
      </w:r>
      <w:r xml:space="preserve">
        <w:t> </w:t>
      </w:r>
      <w:r xml:space="preserve">
        <w:t> </w:t>
      </w:r>
      <w:r>
        <w:t xml:space="preserve">NATURE OF DISTRICT.  The Pura Vida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897 (H.B. </w:t>
      </w:r>
      <w:hyperlink w:docLocation="table" r:id="rId1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1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  The district is created to supplement and not to supplant city services provided in the district.</w:t>
      </w:r>
    </w:p>
    <w:p w:rsidR="003F3435" w:rsidRDefault="0032493E">
      <w:pPr>
        <w:spacing w:line="480" w:lineRule="auto"/>
        <w:jc w:val="both"/>
      </w:pPr>
      <w:r>
        <w:t xml:space="preserve">Added by Acts 2025, 89th Leg., R.S., Ch. 897 (H.B. </w:t>
      </w:r>
      <w:hyperlink w:docLocation="table" r:id="rId1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1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897 (H.B. </w:t>
      </w:r>
      <w:hyperlink w:docLocation="table" r:id="rId2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2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  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897 (H.B. </w:t>
      </w:r>
      <w:hyperlink w:docLocation="table" r:id="rId2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2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897 (H.B. </w:t>
      </w:r>
      <w:hyperlink w:docLocation="table" r:id="rId2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2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897 (H.B. </w:t>
      </w:r>
      <w:hyperlink w:docLocation="table" r:id="rId2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2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4013.0108.</w:t>
      </w:r>
      <w:r xml:space="preserve">
        <w:t> </w:t>
      </w:r>
      <w:r xml:space="preserve">
        <w:t> </w:t>
      </w:r>
      <w:r>
        <w:t xml:space="preserve">CONSTRUCTION OF CHAPTER.  This chapter shall be liberally construed in conformity with the findings and purposes stated in this chapter.</w:t>
      </w:r>
    </w:p>
    <w:p w:rsidR="003F3435" w:rsidRDefault="0032493E">
      <w:pPr>
        <w:spacing w:line="480" w:lineRule="auto"/>
        <w:jc w:val="both"/>
      </w:pPr>
      <w:r>
        <w:t xml:space="preserve">Added by Acts 2025, 89th Leg., R.S., Ch. 897 (H.B. </w:t>
      </w:r>
      <w:hyperlink w:docLocation="table" r:id="rId2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2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4013.0201.</w:t>
      </w:r>
      <w:r xml:space="preserve">
        <w:t> </w:t>
      </w:r>
      <w:r xml:space="preserve">
        <w:t> </w:t>
      </w:r>
      <w:r>
        <w:t xml:space="preserve">GOVERNING BODY; TERMS.  (a)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897 (H.B. </w:t>
      </w:r>
      <w:hyperlink w:docLocation="table" r:id="rId3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3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4013.0202.</w:t>
      </w:r>
      <w:r xml:space="preserve">
        <w:t> </w:t>
      </w:r>
      <w:r xml:space="preserve">
        <w:t> </w:t>
      </w:r>
      <w:r>
        <w:t xml:space="preserve">COMPENSATION; EXPENSES.  (a)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897 (H.B. </w:t>
      </w:r>
      <w:hyperlink w:docLocation="table" r:id="rId3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3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4013.0203.</w:t>
      </w:r>
      <w:r xml:space="preserve">
        <w:t> </w:t>
      </w:r>
      <w:r xml:space="preserve">
        <w:t> </w:t>
      </w:r>
      <w:r>
        <w:t xml:space="preserve">TEMPORARY DIRECTORS.  (a)  On or after the effective date of the Act enacting this chapter, the owner or owners of a majority of the assessed value of the real property in the district according to the most recent certified county tax appraisal roll may submit a petition to the Texas Commission on Environmental Quality requesting that the commission appoint as temporary directors the five persons named in the petition.  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4013.0201</w:t>
      </w:r>
      <w:r>
        <w:t xml:space="preserv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county tax appraisal roll may submit a petition to the Texas Commission on Environmental Quality requesting that the commission appoint as successor temporary directors the five persons named in the petition.  The commission shall appoint as successor temporary directors the five persons named in the petition.</w:t>
      </w:r>
    </w:p>
    <w:p w:rsidR="003F3435" w:rsidRDefault="0032493E">
      <w:pPr>
        <w:spacing w:line="480" w:lineRule="auto"/>
        <w:jc w:val="both"/>
      </w:pPr>
      <w:r>
        <w:t xml:space="preserve">Added by Acts 2025, 89th Leg., R.S., Ch. 897 (H.B. </w:t>
      </w:r>
      <w:hyperlink w:docLocation="table" r:id="rId3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3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2025, 89th Leg., R.S., Ch. 897 (H.B. </w:t>
      </w:r>
      <w:hyperlink w:docLocation="table" r:id="rId3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3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897 (H.B. </w:t>
      </w:r>
      <w:hyperlink w:docLocation="table" r:id="rId3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3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897 (H.B. </w:t>
      </w:r>
      <w:hyperlink w:docLocation="table" r:id="rId4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4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4013.0304.</w:t>
      </w:r>
      <w:r xml:space="preserve">
        <w:t> </w:t>
      </w:r>
      <w:r xml:space="preserve">
        <w:t> </w:t>
      </w:r>
      <w:r>
        <w:t xml:space="preserve">LAW ENFORCEMENT SERVICES.  To protect the public interest, the district may contract with a qualified party, including the city, to provide additional law enforcement services in the district for a fee.</w:t>
      </w:r>
    </w:p>
    <w:p w:rsidR="003F3435" w:rsidRDefault="0032493E">
      <w:pPr>
        <w:spacing w:line="480" w:lineRule="auto"/>
        <w:jc w:val="both"/>
      </w:pPr>
      <w:r>
        <w:t xml:space="preserve">Added by Acts 2025, 89th Leg., R.S., Ch. 897 (H.B. </w:t>
      </w:r>
      <w:hyperlink w:docLocation="table" r:id="rId4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4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897 (H.B. </w:t>
      </w:r>
      <w:hyperlink w:docLocation="table" r:id="rId4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4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4013.0306.</w:t>
      </w:r>
      <w:r xml:space="preserve">
        <w:t> </w:t>
      </w:r>
      <w:r xml:space="preserve">
        <w:t> </w:t>
      </w:r>
      <w:r>
        <w:t xml:space="preserve">ECONOMIC DEVELOPMENT PROGRAMS.  (a)  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897 (H.B. </w:t>
      </w:r>
      <w:hyperlink w:docLocation="table" r:id="rId4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4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4013.0307.</w:t>
      </w:r>
      <w:r xml:space="preserve">
        <w:t> </w:t>
      </w:r>
      <w:r xml:space="preserve">
        <w:t> </w:t>
      </w:r>
      <w:r>
        <w:t xml:space="preserve">PARKING FACILITIES.  (a)  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897 (H.B. </w:t>
      </w:r>
      <w:hyperlink w:docLocation="table" r:id="rId4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4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4013.0308.</w:t>
      </w:r>
      <w:r xml:space="preserve">
        <w:t> </w:t>
      </w:r>
      <w:r xml:space="preserve">
        <w:t> </w:t>
      </w:r>
      <w:r>
        <w:t xml:space="preserve">DISBURSEMENTS AND TRANSFERS OF MONEY.  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897 (H.B. </w:t>
      </w:r>
      <w:hyperlink w:docLocation="table" r:id="rId5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5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4013.0309.</w:t>
      </w:r>
      <w:r xml:space="preserve">
        <w:t> </w:t>
      </w:r>
      <w:r xml:space="preserve">
        <w:t> </w:t>
      </w:r>
      <w:r>
        <w:t xml:space="preserve">ADDING OR EXCLUDING LAND.  Except as provided by Section </w:t>
      </w:r>
      <w:r>
        <w:t xml:space="preserve">4013.0310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897 (H.B. </w:t>
      </w:r>
      <w:hyperlink w:docLocation="table" r:id="rId5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5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4013.0310.</w:t>
      </w:r>
      <w:r xml:space="preserve">
        <w:t> </w:t>
      </w:r>
      <w:r xml:space="preserve">
        <w:t> </w:t>
      </w:r>
      <w:r>
        <w:t xml:space="preserve"> 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4013.0506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897 (H.B. </w:t>
      </w:r>
      <w:hyperlink w:docLocation="table" r:id="rId5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5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4013.0311.</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2025, 89th Leg., R.S., Ch. 897 (H.B. </w:t>
      </w:r>
      <w:hyperlink w:docLocation="table" r:id="rId56">
        <w:r>
          <w:rPr>
            <w:rStyle w:val="Hyperlink"/>
          </w:rPr>
          <w:t>5677</w:t>
        </w:r>
      </w:hyperlink>
      <w:r>
        <w:t xml:space="preserve">), Sec. 4(b), eff. September 1, 2025.</w:t>
      </w:r>
    </w:p>
    <w:p w:rsidR="003F3435" w:rsidRDefault="0032493E">
      <w:pPr>
        <w:spacing w:line="480" w:lineRule="auto"/>
        <w:jc w:val="both"/>
      </w:pPr>
      <w:r>
        <w:t xml:space="preserve">Added by Acts 2025, 89th Leg., R.S., Ch. 1064 (S.B. </w:t>
      </w:r>
      <w:hyperlink w:docLocation="table" r:id="rId5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4013.0401.</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county tax appraisal roll.</w:t>
      </w:r>
    </w:p>
    <w:p w:rsidR="003F3435" w:rsidRDefault="0032493E">
      <w:pPr>
        <w:spacing w:line="480" w:lineRule="auto"/>
        <w:jc w:val="both"/>
      </w:pPr>
      <w:r>
        <w:t xml:space="preserve">Added by Acts 2025, 89th Leg., R.S., Ch. 897 (H.B. </w:t>
      </w:r>
      <w:hyperlink w:docLocation="table" r:id="rId5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5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4013.0402.</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897 (H.B. </w:t>
      </w:r>
      <w:hyperlink w:docLocation="table" r:id="rId6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6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4013.0501.</w:t>
      </w:r>
      <w:r xml:space="preserve">
        <w:t> </w:t>
      </w:r>
      <w:r xml:space="preserve">
        <w:t> </w:t>
      </w:r>
      <w:r>
        <w:t xml:space="preserve">TAX ELECTION REQUIRED.  (a)  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897 (H.B. </w:t>
      </w:r>
      <w:hyperlink w:docLocation="table" r:id="rId6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6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4013.0502.</w:t>
      </w:r>
      <w:r xml:space="preserve">
        <w:t> </w:t>
      </w:r>
      <w:r xml:space="preserve">
        <w:t> </w:t>
      </w:r>
      <w:r>
        <w:t xml:space="preserve">OPERATION AND MAINTENANCE TAX.  (a)  If authorized by a majority of the district voters voting at an election under Section </w:t>
      </w:r>
      <w:r>
        <w:t xml:space="preserve">4013.0501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  The rate may not exceed the rate approved at the election.</w:t>
      </w:r>
    </w:p>
    <w:p w:rsidR="003F3435" w:rsidRDefault="0032493E">
      <w:pPr>
        <w:spacing w:line="480" w:lineRule="auto"/>
        <w:jc w:val="both"/>
      </w:pPr>
      <w:r>
        <w:t xml:space="preserve">Added by Acts 2025, 89th Leg., R.S., Ch. 897 (H.B. </w:t>
      </w:r>
      <w:hyperlink w:docLocation="table" r:id="rId6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6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4013.0503.</w:t>
      </w:r>
      <w:r xml:space="preserve">
        <w:t> </w:t>
      </w:r>
      <w:r xml:space="preserve">
        <w:t> </w:t>
      </w:r>
      <w:r>
        <w:t xml:space="preserve">AUTHORITY TO BORROW MONEY AND TO ISSUE BONDS AND OTHER OBLIGATIONS.  (a)  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2025, 89th Leg., R.S., Ch. 897 (H.B. </w:t>
      </w:r>
      <w:hyperlink w:docLocation="table" r:id="rId6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6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4013.0504.</w:t>
      </w:r>
      <w:r xml:space="preserve">
        <w:t> </w:t>
      </w:r>
      <w:r xml:space="preserve">
        <w:t> </w:t>
      </w:r>
      <w:r>
        <w:t xml:space="preserve">BONDS SECURED BY REVENUE OR CONTRACT PAYMENTS.  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897 (H.B. </w:t>
      </w:r>
      <w:hyperlink w:docLocation="table" r:id="rId6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6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4013.0505.</w:t>
      </w:r>
      <w:r xml:space="preserve">
        <w:t> </w:t>
      </w:r>
      <w:r xml:space="preserve">
        <w:t> </w:t>
      </w:r>
      <w:r>
        <w:t xml:space="preserve">BONDS SECURED BY AD VALOREM TAXES; ELECTIONS.  (a)  If authorized at an election under Section </w:t>
      </w:r>
      <w:r>
        <w:t xml:space="preserve">4013.0501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897 (H.B. </w:t>
      </w:r>
      <w:hyperlink w:docLocation="table" r:id="rId7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7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4013.0506.</w:t>
      </w:r>
      <w:r xml:space="preserve">
        <w:t> </w:t>
      </w:r>
      <w:r xml:space="preserve">
        <w:t> </w:t>
      </w:r>
      <w:r>
        <w:t xml:space="preserve">CONSENT OF MUNICIPALITY REQUIRED.  (a)  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897 (H.B. </w:t>
      </w:r>
      <w:hyperlink w:docLocation="table" r:id="rId7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7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4013.0601.</w:t>
      </w:r>
      <w:r xml:space="preserve">
        <w:t> </w:t>
      </w:r>
      <w:r xml:space="preserve">
        <w:t> </w:t>
      </w:r>
      <w:r>
        <w:t xml:space="preserve">MEANINGS OF WORDS AND PHRASES.  A word or phrase used in this subchapter that is defined by Chapter </w:t>
      </w:r>
      <w:r>
        <w:t xml:space="preserve">151</w:t>
      </w:r>
      <w:r>
        <w:t xml:space="preserve"> or </w:t>
      </w:r>
      <w:r>
        <w:t xml:space="preserve">321</w:t>
      </w:r>
      <w:r>
        <w:t xml:space="preserve">, Tax Code, has the meaning assigned by Chapter </w:t>
      </w:r>
      <w:r>
        <w:t xml:space="preserve">151</w:t>
      </w:r>
      <w:r>
        <w:t xml:space="preserve"> or </w:t>
      </w:r>
      <w:r>
        <w:t xml:space="preserve">321</w:t>
      </w:r>
      <w:r>
        <w:t xml:space="preserve">, Tax Code.</w:t>
      </w:r>
    </w:p>
    <w:p w:rsidR="003F3435" w:rsidRDefault="0032493E">
      <w:pPr>
        <w:spacing w:line="480" w:lineRule="auto"/>
        <w:jc w:val="both"/>
      </w:pPr>
      <w:r>
        <w:t xml:space="preserve">Added by Acts 2025, 89th Leg., R.S., Ch. 897 (H.B. </w:t>
      </w:r>
      <w:hyperlink w:docLocation="table" r:id="rId7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7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4013.0602.</w:t>
      </w:r>
      <w:r xml:space="preserve">
        <w:t> </w:t>
      </w:r>
      <w:r xml:space="preserve">
        <w:t> </w:t>
      </w:r>
      <w:r>
        <w:t xml:space="preserve">APPLICABILITY OF CERTAIN TAX CODE PROVISIONS.  (a)  The provisions of Subchapters C, D, E, and F, Chapter </w:t>
      </w:r>
      <w:r>
        <w:t xml:space="preserve">323</w:t>
      </w:r>
      <w:r>
        <w:t xml:space="preserve">, Tax Code, relating to county sales and use taxes apply to the application, collection, and administration of a sales and use tax imposed under this subchapter to the extent consistent with this chapter, as if references in Chapter </w:t>
      </w:r>
      <w:r>
        <w:t xml:space="preserve">323</w:t>
      </w:r>
      <w:r>
        <w:t xml:space="preserve">, Tax Code, to a county referred to the district and references to a commissioners court referred to the board.</w:t>
      </w:r>
    </w:p>
    <w:p w:rsidR="003F3435" w:rsidRDefault="0032493E">
      <w:pPr>
        <w:spacing w:line="480" w:lineRule="auto"/>
        <w:ind w:firstLine="720"/>
        <w:jc w:val="both"/>
      </w:pPr>
      <w:r>
        <w:t xml:space="preserve">(b)</w:t>
      </w:r>
      <w:r xml:space="preserve">
        <w:t> </w:t>
      </w:r>
      <w:r xml:space="preserve">
        <w:t> </w:t>
      </w:r>
      <w:r>
        <w:t xml:space="preserve">Sections 323.401-323.404 and </w:t>
      </w:r>
      <w:r>
        <w:t xml:space="preserve">323.505</w:t>
      </w:r>
      <w:r>
        <w:t xml:space="preserve">, Tax Code, do not apply to a tax imposed under this subchapter.</w:t>
      </w:r>
    </w:p>
    <w:p w:rsidR="003F3435" w:rsidRDefault="0032493E">
      <w:pPr>
        <w:spacing w:line="480" w:lineRule="auto"/>
        <w:jc w:val="both"/>
      </w:pPr>
      <w:r>
        <w:t xml:space="preserve">Added by Acts 2025, 89th Leg., R.S., Ch. 897 (H.B. </w:t>
      </w:r>
      <w:hyperlink w:docLocation="table" r:id="rId7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7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4013.0603.</w:t>
      </w:r>
      <w:r xml:space="preserve">
        <w:t> </w:t>
      </w:r>
      <w:r xml:space="preserve">
        <w:t> </w:t>
      </w:r>
      <w:r>
        <w:t xml:space="preserve">AUTHORIZATION; ELECTION.  (a)  The district shall adopt, reduce, or repeal the sales and use tax authorized by this subchapter at an election in which a majority of the voters of the district voting in the election approve the adoption, reduction, or repeal of the tax, as applicable.</w:t>
      </w:r>
    </w:p>
    <w:p w:rsidR="003F3435" w:rsidRDefault="0032493E">
      <w:pPr>
        <w:spacing w:line="480" w:lineRule="auto"/>
        <w:ind w:firstLine="720"/>
        <w:jc w:val="both"/>
      </w:pPr>
      <w:r>
        <w:t xml:space="preserve">(b)</w:t>
      </w:r>
      <w:r xml:space="preserve">
        <w:t> </w:t>
      </w:r>
      <w:r xml:space="preserve">
        <w:t> </w:t>
      </w:r>
      <w:r>
        <w:t xml:space="preserve">The board by order shall call an election to adopt, reduce, or repeal a sales and use tax.  The election shall be held on the first authorized uniform election date that occurs after the time required by Section </w:t>
      </w:r>
      <w:r>
        <w:t xml:space="preserve">3.005</w:t>
      </w:r>
      <w:r>
        <w:t xml:space="preserve">, Election Code.</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Chapter </w:t>
      </w:r>
      <w:r>
        <w:t xml:space="preserve">54</w:t>
      </w:r>
      <w:r>
        <w:t xml:space="preserve">, Water Code, for bond elections for municipal utility districts.</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following appropriate proposition:</w:t>
      </w:r>
    </w:p>
    <w:p w:rsidR="003F3435" w:rsidRDefault="0032493E">
      <w:pPr>
        <w:spacing w:line="480" w:lineRule="auto"/>
        <w:ind w:firstLine="1440"/>
        <w:jc w:val="both"/>
      </w:pPr>
      <w:r>
        <w:t xml:space="preserve">(1)</w:t>
      </w:r>
      <w:r xml:space="preserve">
        <w:t> </w:t>
      </w:r>
      <w:r xml:space="preserve">
        <w:t> </w:t>
      </w:r>
      <w:r>
        <w:t xml:space="preserve">"Adoption of a ___ percent district sales and use tax in the district";</w:t>
      </w:r>
    </w:p>
    <w:p w:rsidR="003F3435" w:rsidRDefault="0032493E">
      <w:pPr>
        <w:spacing w:line="480" w:lineRule="auto"/>
        <w:ind w:firstLine="1440"/>
        <w:jc w:val="both"/>
      </w:pPr>
      <w:r>
        <w:t xml:space="preserve">(2)</w:t>
      </w:r>
      <w:r xml:space="preserve">
        <w:t> </w:t>
      </w:r>
      <w:r xml:space="preserve">
        <w:t> </w:t>
      </w:r>
      <w:r>
        <w:t xml:space="preserve">"Reduction of the district sales and use tax in the district from ___ percent to ___ percent"; or</w:t>
      </w:r>
    </w:p>
    <w:p w:rsidR="003F3435" w:rsidRDefault="0032493E">
      <w:pPr>
        <w:spacing w:line="480" w:lineRule="auto"/>
        <w:ind w:firstLine="1440"/>
        <w:jc w:val="both"/>
      </w:pPr>
      <w:r>
        <w:t xml:space="preserve">(3)</w:t>
      </w:r>
      <w:r xml:space="preserve">
        <w:t> </w:t>
      </w:r>
      <w:r xml:space="preserve">
        <w:t> </w:t>
      </w:r>
      <w:r>
        <w:t xml:space="preserve">"Repeal of the district sales and use tax in the district."</w:t>
      </w:r>
    </w:p>
    <w:p w:rsidR="003F3435" w:rsidRDefault="0032493E">
      <w:pPr>
        <w:spacing w:line="480" w:lineRule="auto"/>
        <w:jc w:val="both"/>
      </w:pPr>
      <w:r>
        <w:t xml:space="preserve">Added by Acts 2025, 89th Leg., R.S., Ch. 897 (H.B. </w:t>
      </w:r>
      <w:hyperlink w:docLocation="table" r:id="rId78">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79">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4013.0604.</w:t>
      </w:r>
      <w:r xml:space="preserve">
        <w:t> </w:t>
      </w:r>
      <w:r xml:space="preserve">
        <w:t> </w:t>
      </w:r>
      <w:r>
        <w:t xml:space="preserve">EFFECTIVE DATE OF TAX.  A tax imposed under this subchapter or the repeal or reduction of a tax under this subchapter takes effect on the first day of the first calendar quarter that occurs after the date the comptroller receives the copy of the resolution as required by Section </w:t>
      </w:r>
      <w:r>
        <w:t xml:space="preserve">323.405</w:t>
      </w:r>
      <w:r>
        <w:t xml:space="preserve">(b), Tax Code.</w:t>
      </w:r>
    </w:p>
    <w:p w:rsidR="003F3435" w:rsidRDefault="0032493E">
      <w:pPr>
        <w:spacing w:line="480" w:lineRule="auto"/>
        <w:jc w:val="both"/>
      </w:pPr>
      <w:r>
        <w:t xml:space="preserve">Added by Acts 2025, 89th Leg., R.S., Ch. 897 (H.B. </w:t>
      </w:r>
      <w:hyperlink w:docLocation="table" r:id="rId80">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81">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4013.0605.</w:t>
      </w:r>
      <w:r xml:space="preserve">
        <w:t> </w:t>
      </w:r>
      <w:r xml:space="preserve">
        <w:t> </w:t>
      </w:r>
      <w:r>
        <w:t xml:space="preserve">SALES AND USE TAX RATE.  (a)  On adoption of the tax authorized by this subchapter, there is imposed a tax of two percent, or the maximum rate at which the combined tax rate of all local sales and use taxes in any location in the district does not exceed two percent, on the receipts from the sale at retail of taxable items in the district, and an excise tax on the use, storage, or other consumption in the district of taxable items purchased, leased, or rented from a retailer 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2025, 89th Leg., R.S., Ch. 897 (H.B. </w:t>
      </w:r>
      <w:hyperlink w:docLocation="table" r:id="rId82">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83">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4013.0606.</w:t>
      </w:r>
      <w:r xml:space="preserve">
        <w:t> </w:t>
      </w:r>
      <w:r xml:space="preserve">
        <w:t> </w:t>
      </w:r>
      <w:r>
        <w:t xml:space="preserve">EXAMINATION AND RECEIPT OF INFORMATION.  The district may examine and receive information related to the imposition of a sales and use tax to the same extent as if the district were a municipality.</w:t>
      </w:r>
    </w:p>
    <w:p w:rsidR="003F3435" w:rsidRDefault="0032493E">
      <w:pPr>
        <w:spacing w:line="480" w:lineRule="auto"/>
        <w:jc w:val="both"/>
      </w:pPr>
      <w:r>
        <w:t xml:space="preserve">Added by Acts 2025, 89th Leg., R.S., Ch. 897 (H.B. </w:t>
      </w:r>
      <w:hyperlink w:docLocation="table" r:id="rId84">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85">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4013.0607.</w:t>
      </w:r>
      <w:r xml:space="preserve">
        <w:t> </w:t>
      </w:r>
      <w:r xml:space="preserve">
        <w:t> </w:t>
      </w:r>
      <w:r>
        <w:t xml:space="preserve">ALTERNATIVE METHOD OF IMPOSITION.  Notwithstanding any other provision of this subchapter, the district may impose the sales and use tax as provided by Subchapter </w:t>
      </w:r>
      <w:r>
        <w:t xml:space="preserve">F</w:t>
      </w:r>
      <w:r>
        <w:t xml:space="preserve">, Chapter </w:t>
      </w:r>
      <w:r>
        <w:t xml:space="preserve">383</w:t>
      </w:r>
      <w:r>
        <w:t xml:space="preserve">, Local Government Code, instead of as provided by the other provisions of this subchapter.</w:t>
      </w:r>
    </w:p>
    <w:p w:rsidR="003F3435" w:rsidRDefault="0032493E">
      <w:pPr>
        <w:spacing w:line="480" w:lineRule="auto"/>
        <w:jc w:val="both"/>
      </w:pPr>
      <w:r>
        <w:t xml:space="preserve">Added by Acts 2025, 89th Leg., R.S., Ch. 897 (H.B. </w:t>
      </w:r>
      <w:hyperlink w:docLocation="table" r:id="rId86">
        <w:r>
          <w:rPr>
            <w:rStyle w:val="Hyperlink"/>
          </w:rPr>
          <w:t>5677</w:t>
        </w:r>
      </w:hyperlink>
      <w:r>
        <w:t xml:space="preserve">), Sec. 1, eff. September 1, 2025.</w:t>
      </w:r>
    </w:p>
    <w:p w:rsidR="003F3435" w:rsidRDefault="0032493E">
      <w:pPr>
        <w:spacing w:line="480" w:lineRule="auto"/>
        <w:jc w:val="both"/>
      </w:pPr>
      <w:r>
        <w:t xml:space="preserve">Added by Acts 2025, 89th Leg., R.S., Ch. 1064 (S.B. </w:t>
      </w:r>
      <w:hyperlink w:docLocation="table" r:id="rId87">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Subchapter G, as added by Acts 2025, 89th Leg., R.S., Ch. 1064 (S.B. </w:t>
      </w:r>
      <w:hyperlink w:docLocation="table" r:id="rId88">
        <w:r>
          <w:rPr>
            <w:rStyle w:val="Hyperlink"/>
          </w:rPr>
          <w:t>3047</w:t>
        </w:r>
      </w:hyperlink>
      <w:r>
        <w:t xml:space="preserve">), Sec. 1, is identical to the text of Subchapter I, as added by Acts 2025, 89th Leg., R.S., Ch. 897 (H.B. </w:t>
      </w:r>
      <w:hyperlink w:docLocation="table" r:id="rId89">
        <w:r>
          <w:rPr>
            <w:rStyle w:val="Hyperlink"/>
          </w:rPr>
          <w:t>5677</w:t>
        </w:r>
      </w:hyperlink>
      <w:r>
        <w:t xml:space="preserve">), Sec. 1</w:t>
      </w: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1064 (S.B. </w:t>
      </w:r>
      <w:hyperlink w:docLocation="table" r:id="rId90">
        <w:r>
          <w:rPr>
            <w:rStyle w:val="Hyperlink"/>
          </w:rPr>
          <w:t>3047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Subchapter I, as added by Acts 2025, 89th Leg., R.S., Ch. 897 (H.B. </w:t>
      </w:r>
      <w:hyperlink w:docLocation="table" r:id="rId91">
        <w:r>
          <w:rPr>
            <w:rStyle w:val="Hyperlink"/>
          </w:rPr>
          <w:t>5677</w:t>
        </w:r>
      </w:hyperlink>
      <w:r>
        <w:t xml:space="preserve">), Sec. 1, is identical to the text of Subchapter G, as added by Acts 2025, 89th Leg., R.S., Ch. 1064 (S.B. </w:t>
      </w:r>
      <w:hyperlink w:docLocation="table" r:id="rId92">
        <w:r>
          <w:rPr>
            <w:rStyle w:val="Hyperlink"/>
          </w:rPr>
          <w:t>3047</w:t>
        </w:r>
      </w:hyperlink>
      <w:r>
        <w:t xml:space="preserve">), Sec. 1</w:t>
      </w: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897 (H.B. </w:t>
      </w:r>
      <w:hyperlink w:docLocation="table" r:id="rId93">
        <w:r>
          <w:rPr>
            <w:rStyle w:val="Hyperlink"/>
          </w:rPr>
          <w:t>5677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77F.HTM" TargetMode="External" Id="rId14" /><Relationship Type="http://schemas.openxmlformats.org/officeDocument/2006/relationships/hyperlink" Target="http://capitol.texas.gov/tlodocs/89R/billtext/html/SB03047F.HTM" TargetMode="External" Id="rId15" /><Relationship Type="http://schemas.openxmlformats.org/officeDocument/2006/relationships/hyperlink" Target="http://capitol.texas.gov/tlodocs/89R/billtext/html/HB05677F.HTM" TargetMode="External" Id="rId16" /><Relationship Type="http://schemas.openxmlformats.org/officeDocument/2006/relationships/hyperlink" Target="http://capitol.texas.gov/tlodocs/89R/billtext/html/SB03047F.HTM" TargetMode="External" Id="rId17" /><Relationship Type="http://schemas.openxmlformats.org/officeDocument/2006/relationships/hyperlink" Target="http://capitol.texas.gov/tlodocs/89R/billtext/html/HB05677F.HTM" TargetMode="External" Id="rId18" /><Relationship Type="http://schemas.openxmlformats.org/officeDocument/2006/relationships/hyperlink" Target="http://capitol.texas.gov/tlodocs/89R/billtext/html/SB03047F.HTM" TargetMode="External" Id="rId19" /><Relationship Type="http://schemas.openxmlformats.org/officeDocument/2006/relationships/hyperlink" Target="http://capitol.texas.gov/tlodocs/89R/billtext/html/HB05677F.HTM" TargetMode="External" Id="rId20" /><Relationship Type="http://schemas.openxmlformats.org/officeDocument/2006/relationships/hyperlink" Target="http://capitol.texas.gov/tlodocs/89R/billtext/html/SB03047F.HTM" TargetMode="External" Id="rId21" /><Relationship Type="http://schemas.openxmlformats.org/officeDocument/2006/relationships/hyperlink" Target="http://capitol.texas.gov/tlodocs/89R/billtext/html/HB05677F.HTM" TargetMode="External" Id="rId22" /><Relationship Type="http://schemas.openxmlformats.org/officeDocument/2006/relationships/hyperlink" Target="http://capitol.texas.gov/tlodocs/89R/billtext/html/SB03047F.HTM" TargetMode="External" Id="rId23" /><Relationship Type="http://schemas.openxmlformats.org/officeDocument/2006/relationships/hyperlink" Target="http://capitol.texas.gov/tlodocs/89R/billtext/html/HB05677F.HTM" TargetMode="External" Id="rId24" /><Relationship Type="http://schemas.openxmlformats.org/officeDocument/2006/relationships/hyperlink" Target="http://capitol.texas.gov/tlodocs/89R/billtext/html/SB03047F.HTM" TargetMode="External" Id="rId25" /><Relationship Type="http://schemas.openxmlformats.org/officeDocument/2006/relationships/hyperlink" Target="http://capitol.texas.gov/tlodocs/89R/billtext/html/HB05677F.HTM" TargetMode="External" Id="rId26" /><Relationship Type="http://schemas.openxmlformats.org/officeDocument/2006/relationships/hyperlink" Target="http://capitol.texas.gov/tlodocs/89R/billtext/html/SB03047F.HTM" TargetMode="External" Id="rId27" /><Relationship Type="http://schemas.openxmlformats.org/officeDocument/2006/relationships/hyperlink" Target="http://capitol.texas.gov/tlodocs/89R/billtext/html/HB05677F.HTM" TargetMode="External" Id="rId28" /><Relationship Type="http://schemas.openxmlformats.org/officeDocument/2006/relationships/hyperlink" Target="http://capitol.texas.gov/tlodocs/89R/billtext/html/SB03047F.HTM" TargetMode="External" Id="rId29" /><Relationship Type="http://schemas.openxmlformats.org/officeDocument/2006/relationships/hyperlink" Target="http://capitol.texas.gov/tlodocs/89R/billtext/html/HB05677F.HTM" TargetMode="External" Id="rId30" /><Relationship Type="http://schemas.openxmlformats.org/officeDocument/2006/relationships/hyperlink" Target="http://capitol.texas.gov/tlodocs/89R/billtext/html/SB03047F.HTM" TargetMode="External" Id="rId31" /><Relationship Type="http://schemas.openxmlformats.org/officeDocument/2006/relationships/hyperlink" Target="http://capitol.texas.gov/tlodocs/89R/billtext/html/HB05677F.HTM" TargetMode="External" Id="rId32" /><Relationship Type="http://schemas.openxmlformats.org/officeDocument/2006/relationships/hyperlink" Target="http://capitol.texas.gov/tlodocs/89R/billtext/html/SB03047F.HTM" TargetMode="External" Id="rId33" /><Relationship Type="http://schemas.openxmlformats.org/officeDocument/2006/relationships/hyperlink" Target="http://capitol.texas.gov/tlodocs/89R/billtext/html/HB05677F.HTM" TargetMode="External" Id="rId34" /><Relationship Type="http://schemas.openxmlformats.org/officeDocument/2006/relationships/hyperlink" Target="http://capitol.texas.gov/tlodocs/89R/billtext/html/SB03047F.HTM" TargetMode="External" Id="rId35" /><Relationship Type="http://schemas.openxmlformats.org/officeDocument/2006/relationships/hyperlink" Target="http://capitol.texas.gov/tlodocs/89R/billtext/html/HB05677F.HTM" TargetMode="External" Id="rId36" /><Relationship Type="http://schemas.openxmlformats.org/officeDocument/2006/relationships/hyperlink" Target="http://capitol.texas.gov/tlodocs/89R/billtext/html/SB03047F.HTM" TargetMode="External" Id="rId37" /><Relationship Type="http://schemas.openxmlformats.org/officeDocument/2006/relationships/hyperlink" Target="http://capitol.texas.gov/tlodocs/89R/billtext/html/HB05677F.HTM" TargetMode="External" Id="rId38" /><Relationship Type="http://schemas.openxmlformats.org/officeDocument/2006/relationships/hyperlink" Target="http://capitol.texas.gov/tlodocs/89R/billtext/html/SB03047F.HTM" TargetMode="External" Id="rId39" /><Relationship Type="http://schemas.openxmlformats.org/officeDocument/2006/relationships/hyperlink" Target="http://capitol.texas.gov/tlodocs/89R/billtext/html/HB05677F.HTM" TargetMode="External" Id="rId40" /><Relationship Type="http://schemas.openxmlformats.org/officeDocument/2006/relationships/hyperlink" Target="http://capitol.texas.gov/tlodocs/89R/billtext/html/SB03047F.HTM" TargetMode="External" Id="rId41" /><Relationship Type="http://schemas.openxmlformats.org/officeDocument/2006/relationships/hyperlink" Target="http://capitol.texas.gov/tlodocs/89R/billtext/html/HB05677F.HTM" TargetMode="External" Id="rId42" /><Relationship Type="http://schemas.openxmlformats.org/officeDocument/2006/relationships/hyperlink" Target="http://capitol.texas.gov/tlodocs/89R/billtext/html/SB03047F.HTM" TargetMode="External" Id="rId43" /><Relationship Type="http://schemas.openxmlformats.org/officeDocument/2006/relationships/hyperlink" Target="http://capitol.texas.gov/tlodocs/89R/billtext/html/HB05677F.HTM" TargetMode="External" Id="rId44" /><Relationship Type="http://schemas.openxmlformats.org/officeDocument/2006/relationships/hyperlink" Target="http://capitol.texas.gov/tlodocs/89R/billtext/html/SB03047F.HTM" TargetMode="External" Id="rId45" /><Relationship Type="http://schemas.openxmlformats.org/officeDocument/2006/relationships/hyperlink" Target="http://capitol.texas.gov/tlodocs/89R/billtext/html/HB05677F.HTM" TargetMode="External" Id="rId46" /><Relationship Type="http://schemas.openxmlformats.org/officeDocument/2006/relationships/hyperlink" Target="http://capitol.texas.gov/tlodocs/89R/billtext/html/SB03047F.HTM" TargetMode="External" Id="rId47" /><Relationship Type="http://schemas.openxmlformats.org/officeDocument/2006/relationships/hyperlink" Target="http://capitol.texas.gov/tlodocs/89R/billtext/html/HB05677F.HTM" TargetMode="External" Id="rId48" /><Relationship Type="http://schemas.openxmlformats.org/officeDocument/2006/relationships/hyperlink" Target="http://capitol.texas.gov/tlodocs/89R/billtext/html/SB03047F.HTM" TargetMode="External" Id="rId49" /><Relationship Type="http://schemas.openxmlformats.org/officeDocument/2006/relationships/hyperlink" Target="http://capitol.texas.gov/tlodocs/89R/billtext/html/HB05677F.HTM" TargetMode="External" Id="rId50" /><Relationship Type="http://schemas.openxmlformats.org/officeDocument/2006/relationships/hyperlink" Target="http://capitol.texas.gov/tlodocs/89R/billtext/html/SB03047F.HTM" TargetMode="External" Id="rId51" /><Relationship Type="http://schemas.openxmlformats.org/officeDocument/2006/relationships/hyperlink" Target="http://capitol.texas.gov/tlodocs/89R/billtext/html/HB05677F.HTM" TargetMode="External" Id="rId52" /><Relationship Type="http://schemas.openxmlformats.org/officeDocument/2006/relationships/hyperlink" Target="http://capitol.texas.gov/tlodocs/89R/billtext/html/SB03047F.HTM" TargetMode="External" Id="rId53" /><Relationship Type="http://schemas.openxmlformats.org/officeDocument/2006/relationships/hyperlink" Target="http://capitol.texas.gov/tlodocs/89R/billtext/html/HB05677F.HTM" TargetMode="External" Id="rId54" /><Relationship Type="http://schemas.openxmlformats.org/officeDocument/2006/relationships/hyperlink" Target="http://capitol.texas.gov/tlodocs/89R/billtext/html/SB03047F.HTM" TargetMode="External" Id="rId55" /><Relationship Type="http://schemas.openxmlformats.org/officeDocument/2006/relationships/hyperlink" Target="http://capitol.texas.gov/tlodocs/89R/billtext/html/HB05677F.HTM" TargetMode="External" Id="rId56" /><Relationship Type="http://schemas.openxmlformats.org/officeDocument/2006/relationships/hyperlink" Target="http://capitol.texas.gov/tlodocs/89R/billtext/html/SB03047F.HTM" TargetMode="External" Id="rId57" /><Relationship Type="http://schemas.openxmlformats.org/officeDocument/2006/relationships/hyperlink" Target="http://capitol.texas.gov/tlodocs/89R/billtext/html/HB05677F.HTM" TargetMode="External" Id="rId58" /><Relationship Type="http://schemas.openxmlformats.org/officeDocument/2006/relationships/hyperlink" Target="http://capitol.texas.gov/tlodocs/89R/billtext/html/SB03047F.HTM" TargetMode="External" Id="rId59" /><Relationship Type="http://schemas.openxmlformats.org/officeDocument/2006/relationships/hyperlink" Target="http://capitol.texas.gov/tlodocs/89R/billtext/html/HB05677F.HTM" TargetMode="External" Id="rId60" /><Relationship Type="http://schemas.openxmlformats.org/officeDocument/2006/relationships/hyperlink" Target="http://capitol.texas.gov/tlodocs/89R/billtext/html/SB03047F.HTM" TargetMode="External" Id="rId61" /><Relationship Type="http://schemas.openxmlformats.org/officeDocument/2006/relationships/hyperlink" Target="http://capitol.texas.gov/tlodocs/89R/billtext/html/HB05677F.HTM" TargetMode="External" Id="rId62" /><Relationship Type="http://schemas.openxmlformats.org/officeDocument/2006/relationships/hyperlink" Target="http://capitol.texas.gov/tlodocs/89R/billtext/html/SB03047F.HTM" TargetMode="External" Id="rId63" /><Relationship Type="http://schemas.openxmlformats.org/officeDocument/2006/relationships/hyperlink" Target="http://capitol.texas.gov/tlodocs/89R/billtext/html/HB05677F.HTM" TargetMode="External" Id="rId64" /><Relationship Type="http://schemas.openxmlformats.org/officeDocument/2006/relationships/hyperlink" Target="http://capitol.texas.gov/tlodocs/89R/billtext/html/SB03047F.HTM" TargetMode="External" Id="rId65" /><Relationship Type="http://schemas.openxmlformats.org/officeDocument/2006/relationships/hyperlink" Target="http://capitol.texas.gov/tlodocs/89R/billtext/html/HB05677F.HTM" TargetMode="External" Id="rId66" /><Relationship Type="http://schemas.openxmlformats.org/officeDocument/2006/relationships/hyperlink" Target="http://capitol.texas.gov/tlodocs/89R/billtext/html/SB03047F.HTM" TargetMode="External" Id="rId67" /><Relationship Type="http://schemas.openxmlformats.org/officeDocument/2006/relationships/hyperlink" Target="http://capitol.texas.gov/tlodocs/89R/billtext/html/HB05677F.HTM" TargetMode="External" Id="rId68" /><Relationship Type="http://schemas.openxmlformats.org/officeDocument/2006/relationships/hyperlink" Target="http://capitol.texas.gov/tlodocs/89R/billtext/html/SB03047F.HTM" TargetMode="External" Id="rId69" /><Relationship Type="http://schemas.openxmlformats.org/officeDocument/2006/relationships/hyperlink" Target="http://capitol.texas.gov/tlodocs/89R/billtext/html/HB05677F.HTM" TargetMode="External" Id="rId70" /><Relationship Type="http://schemas.openxmlformats.org/officeDocument/2006/relationships/hyperlink" Target="http://capitol.texas.gov/tlodocs/89R/billtext/html/SB03047F.HTM" TargetMode="External" Id="rId71" /><Relationship Type="http://schemas.openxmlformats.org/officeDocument/2006/relationships/hyperlink" Target="http://capitol.texas.gov/tlodocs/89R/billtext/html/HB05677F.HTM" TargetMode="External" Id="rId72" /><Relationship Type="http://schemas.openxmlformats.org/officeDocument/2006/relationships/hyperlink" Target="http://capitol.texas.gov/tlodocs/89R/billtext/html/SB03047F.HTM" TargetMode="External" Id="rId73" /><Relationship Type="http://schemas.openxmlformats.org/officeDocument/2006/relationships/hyperlink" Target="http://capitol.texas.gov/tlodocs/89R/billtext/html/HB05677F.HTM" TargetMode="External" Id="rId74" /><Relationship Type="http://schemas.openxmlformats.org/officeDocument/2006/relationships/hyperlink" Target="http://capitol.texas.gov/tlodocs/89R/billtext/html/SB03047F.HTM" TargetMode="External" Id="rId75" /><Relationship Type="http://schemas.openxmlformats.org/officeDocument/2006/relationships/hyperlink" Target="http://capitol.texas.gov/tlodocs/89R/billtext/html/HB05677F.HTM" TargetMode="External" Id="rId76" /><Relationship Type="http://schemas.openxmlformats.org/officeDocument/2006/relationships/hyperlink" Target="http://capitol.texas.gov/tlodocs/89R/billtext/html/SB03047F.HTM" TargetMode="External" Id="rId77" /><Relationship Type="http://schemas.openxmlformats.org/officeDocument/2006/relationships/hyperlink" Target="http://capitol.texas.gov/tlodocs/89R/billtext/html/HB05677F.HTM" TargetMode="External" Id="rId78" /><Relationship Type="http://schemas.openxmlformats.org/officeDocument/2006/relationships/hyperlink" Target="http://capitol.texas.gov/tlodocs/89R/billtext/html/SB03047F.HTM" TargetMode="External" Id="rId79" /><Relationship Type="http://schemas.openxmlformats.org/officeDocument/2006/relationships/hyperlink" Target="http://capitol.texas.gov/tlodocs/89R/billtext/html/HB05677F.HTM" TargetMode="External" Id="rId80" /><Relationship Type="http://schemas.openxmlformats.org/officeDocument/2006/relationships/hyperlink" Target="http://capitol.texas.gov/tlodocs/89R/billtext/html/SB03047F.HTM" TargetMode="External" Id="rId81" /><Relationship Type="http://schemas.openxmlformats.org/officeDocument/2006/relationships/hyperlink" Target="http://capitol.texas.gov/tlodocs/89R/billtext/html/HB05677F.HTM" TargetMode="External" Id="rId82" /><Relationship Type="http://schemas.openxmlformats.org/officeDocument/2006/relationships/hyperlink" Target="http://capitol.texas.gov/tlodocs/89R/billtext/html/SB03047F.HTM" TargetMode="External" Id="rId83" /><Relationship Type="http://schemas.openxmlformats.org/officeDocument/2006/relationships/hyperlink" Target="http://capitol.texas.gov/tlodocs/89R/billtext/html/HB05677F.HTM" TargetMode="External" Id="rId84" /><Relationship Type="http://schemas.openxmlformats.org/officeDocument/2006/relationships/hyperlink" Target="http://capitol.texas.gov/tlodocs/89R/billtext/html/SB03047F.HTM" TargetMode="External" Id="rId85" /><Relationship Type="http://schemas.openxmlformats.org/officeDocument/2006/relationships/hyperlink" Target="http://capitol.texas.gov/tlodocs/89R/billtext/html/HB05677F.HTM" TargetMode="External" Id="rId86" /><Relationship Type="http://schemas.openxmlformats.org/officeDocument/2006/relationships/hyperlink" Target="http://capitol.texas.gov/tlodocs/89R/billtext/html/SB03047F.HTM" TargetMode="External" Id="rId87" /><Relationship Type="http://schemas.openxmlformats.org/officeDocument/2006/relationships/hyperlink" Target="http://capitol.texas.gov/tlodocs/89R/billtext/html/SB03047F.HTM" TargetMode="External" Id="rId88" /><Relationship Type="http://schemas.openxmlformats.org/officeDocument/2006/relationships/hyperlink" Target="http://capitol.texas.gov/tlodocs/89R/billtext/html/HB05677F.HTM" TargetMode="External" Id="rId89" /><Relationship Type="http://schemas.openxmlformats.org/officeDocument/2006/relationships/hyperlink" Target="http://capitol.texas.gov/tlodocs/89R/billtext/html/SB03047F.HTM" TargetMode="External" Id="rId90" /><Relationship Type="http://schemas.openxmlformats.org/officeDocument/2006/relationships/hyperlink" Target="http://capitol.texas.gov/tlodocs/89R/billtext/html/HB05677F.HTM" TargetMode="External" Id="rId91" /><Relationship Type="http://schemas.openxmlformats.org/officeDocument/2006/relationships/hyperlink" Target="http://capitol.texas.gov/tlodocs/89R/billtext/html/SB03047F.HTM" TargetMode="External" Id="rId92" /><Relationship Type="http://schemas.openxmlformats.org/officeDocument/2006/relationships/hyperlink" Target="http://capitol.texas.gov/tlodocs/89R/billtext/html/HB05677F.HTM" TargetMode="External" Id="rId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