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4015.  WOLF CREEK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Greenville.</w:t>
      </w:r>
    </w:p>
    <w:p w:rsidR="003F3435" w:rsidRDefault="0032493E">
      <w:pPr>
        <w:spacing w:line="480" w:lineRule="auto"/>
        <w:ind w:firstLine="1440"/>
        <w:jc w:val="both"/>
      </w:pPr>
      <w:r>
        <w:t xml:space="preserve">(3)</w:t>
      </w:r>
      <w:r xml:space="preserve">
        <w:t> </w:t>
      </w:r>
      <w:r xml:space="preserve">
        <w:t> </w:t>
      </w:r>
      <w:r>
        <w:t xml:space="preserve">"County" means Hunt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Wolf Creek Municipal Management District No. 1.</w:t>
      </w:r>
    </w:p>
    <w:p w:rsidR="003F3435" w:rsidRDefault="0032493E">
      <w:pPr>
        <w:spacing w:line="480" w:lineRule="auto"/>
        <w:jc w:val="both"/>
      </w:pPr>
      <w:r>
        <w:t xml:space="preserve">Added by Acts 2025, 89th Leg., R.S., Ch. 1064 (S.B. </w:t>
      </w:r>
      <w:hyperlink w:docLocation="table" r:id="rId14">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4015.0102.</w:t>
      </w:r>
      <w:r xml:space="preserve">
        <w:t> </w:t>
      </w:r>
      <w:r xml:space="preserve">
        <w:t> </w:t>
      </w:r>
      <w:r>
        <w:t xml:space="preserve">NATURE OF DISTRICT.</w:t>
      </w:r>
      <w:r xml:space="preserve">
        <w:t> </w:t>
      </w:r>
      <w:r xml:space="preserve">
        <w:t> </w:t>
      </w:r>
      <w:r>
        <w:t xml:space="preserve">The Wolf Creek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1064 (S.B. </w:t>
      </w:r>
      <w:hyperlink w:docLocation="table" r:id="rId15">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2025, 89th Leg., R.S., Ch. 1064 (S.B. </w:t>
      </w:r>
      <w:hyperlink w:docLocation="table" r:id="rId16">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1064 (S.B. </w:t>
      </w:r>
      <w:hyperlink w:docLocation="table" r:id="rId17">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4015.0105.</w:t>
      </w:r>
      <w:r xml:space="preserve">
        <w:t> </w:t>
      </w:r>
      <w:r xml:space="preserve">
        <w:t> </w:t>
      </w:r>
      <w:r>
        <w:t xml:space="preserve">INITIAL DISTRICT TERRITORY.  (a)</w:t>
      </w:r>
      <w:r xml:space="preserve">
        <w:t> </w:t>
      </w:r>
      <w:r xml:space="preserve">
        <w:t> </w:t>
      </w:r>
      <w:r>
        <w:t xml:space="preserve">The district is initially composed of the territory described by Section 3(b)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3(b)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1064 (S.B. </w:t>
      </w:r>
      <w:hyperlink w:docLocation="table" r:id="rId18">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1064 (S.B. </w:t>
      </w:r>
      <w:hyperlink w:docLocation="table" r:id="rId19">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1064 (S.B. </w:t>
      </w:r>
      <w:hyperlink w:docLocation="table" r:id="rId20">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1064 (S.B. </w:t>
      </w:r>
      <w:hyperlink w:docLocation="table" r:id="rId21">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1064 (S.B. </w:t>
      </w:r>
      <w:hyperlink w:docLocation="table" r:id="rId22">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1064 (S.B. </w:t>
      </w:r>
      <w:hyperlink w:docLocation="table" r:id="rId23">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4015.0201</w:t>
      </w:r>
      <w:r>
        <w:t xml:space="preserv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1064 (S.B. </w:t>
      </w:r>
      <w:hyperlink w:docLocation="table" r:id="rId24">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1064 (S.B. </w:t>
      </w:r>
      <w:hyperlink w:docLocation="table" r:id="rId25">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1064 (S.B. </w:t>
      </w:r>
      <w:hyperlink w:docLocation="table" r:id="rId26">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1064 (S.B. </w:t>
      </w:r>
      <w:hyperlink w:docLocation="table" r:id="rId27">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2025, 89th Leg., R.S., Ch. 1064 (S.B. </w:t>
      </w:r>
      <w:hyperlink w:docLocation="table" r:id="rId28">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1064 (S.B. </w:t>
      </w:r>
      <w:hyperlink w:docLocation="table" r:id="rId29">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1064 (S.B. </w:t>
      </w:r>
      <w:hyperlink w:docLocation="table" r:id="rId30">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1064 (S.B. </w:t>
      </w:r>
      <w:hyperlink w:docLocation="table" r:id="rId31">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1064 (S.B. </w:t>
      </w:r>
      <w:hyperlink w:docLocation="table" r:id="rId32">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4015.0309.</w:t>
      </w:r>
      <w:r xml:space="preserve">
        <w:t> </w:t>
      </w:r>
      <w:r xml:space="preserve">
        <w:t> </w:t>
      </w:r>
      <w:r>
        <w:t xml:space="preserve">ADDING OR EXCLUDING LAND.</w:t>
      </w:r>
      <w:r xml:space="preserve">
        <w:t> </w:t>
      </w:r>
      <w:r xml:space="preserve">
        <w:t> </w:t>
      </w:r>
      <w:r>
        <w:t xml:space="preserve">Except as provided by Section </w:t>
      </w:r>
      <w:r>
        <w:t xml:space="preserve">4015.0310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1064 (S.B. </w:t>
      </w:r>
      <w:hyperlink w:docLocation="table" r:id="rId33">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4015.0310.</w:t>
      </w:r>
      <w:r xml:space="preserve">
        <w:t> </w:t>
      </w:r>
      <w:r xml:space="preserve">
        <w:t> </w:t>
      </w:r>
      <w:r>
        <w:t xml:space="preserve"> DIVISION OF DISTRICT.</w:t>
      </w:r>
      <w:r xml:space="preserve">
        <w:t> </w:t>
      </w:r>
      <w:r>
        <w:t xml:space="preserve">(a)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3(b)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jc w:val="both"/>
      </w:pPr>
      <w:r>
        <w:t xml:space="preserve">Added by Acts 2025, 89th Leg., R.S., Ch. 1064 (S.B. </w:t>
      </w:r>
      <w:hyperlink w:docLocation="table" r:id="rId34">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1064 (S.B. </w:t>
      </w:r>
      <w:hyperlink w:docLocation="table" r:id="rId35">
        <w:r>
          <w:rPr>
            <w:rStyle w:val="Hyperlink"/>
          </w:rPr>
          <w:t>3047</w:t>
        </w:r>
      </w:hyperlink>
      <w:r>
        <w:t xml:space="preserve">), Sec. 3(d),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1064 (S.B. </w:t>
      </w:r>
      <w:hyperlink w:docLocation="table" r:id="rId36">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1064 (S.B. </w:t>
      </w:r>
      <w:hyperlink w:docLocation="table" r:id="rId37">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1064 (S.B. </w:t>
      </w:r>
      <w:hyperlink w:docLocation="table" r:id="rId38">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4015.0501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1064 (S.B. </w:t>
      </w:r>
      <w:hyperlink w:docLocation="table" r:id="rId39">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 financed by the obligation issued under this section will be conveyed to or operated and maintained by a municipality, county, or other retail utility provider pursuant to an agreement with the district entered into before the issuance of the obligation.</w:t>
      </w:r>
    </w:p>
    <w:p w:rsidR="003F3435" w:rsidRDefault="0032493E">
      <w:pPr>
        <w:spacing w:line="480" w:lineRule="auto"/>
        <w:jc w:val="both"/>
      </w:pPr>
      <w:r>
        <w:t xml:space="preserve">Added by Acts 2025, 89th Leg., R.S., Ch. 1064 (S.B. </w:t>
      </w:r>
      <w:hyperlink w:docLocation="table" r:id="rId40">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1064 (S.B. </w:t>
      </w:r>
      <w:hyperlink w:docLocation="table" r:id="rId41">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4015.0501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1064 (S.B. </w:t>
      </w:r>
      <w:hyperlink w:docLocation="table" r:id="rId42">
        <w:r>
          <w:rPr>
            <w:rStyle w:val="Hyperlink"/>
          </w:rPr>
          <w:t>3047</w:t>
        </w:r>
      </w:hyperlink>
      <w:r>
        <w:t xml:space="preserve">), Sec. 3(a),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4015.0901.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1064 (S.B. </w:t>
      </w:r>
      <w:hyperlink w:docLocation="table" r:id="rId43">
        <w:r>
          <w:rPr>
            <w:rStyle w:val="Hyperlink"/>
          </w:rPr>
          <w:t>3047</w:t>
        </w:r>
      </w:hyperlink>
      <w:r>
        <w:t xml:space="preserve">), Sec. 3(a),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47F.HTM" TargetMode="External" Id="rId14" /><Relationship Type="http://schemas.openxmlformats.org/officeDocument/2006/relationships/hyperlink" Target="http://capitol.texas.gov/tlodocs/89R/billtext/html/SB03047F.HTM" TargetMode="External" Id="rId15" /><Relationship Type="http://schemas.openxmlformats.org/officeDocument/2006/relationships/hyperlink" Target="http://capitol.texas.gov/tlodocs/89R/billtext/html/SB03047F.HTM" TargetMode="External" Id="rId16" /><Relationship Type="http://schemas.openxmlformats.org/officeDocument/2006/relationships/hyperlink" Target="http://capitol.texas.gov/tlodocs/89R/billtext/html/SB03047F.HTM" TargetMode="External" Id="rId17" /><Relationship Type="http://schemas.openxmlformats.org/officeDocument/2006/relationships/hyperlink" Target="http://capitol.texas.gov/tlodocs/89R/billtext/html/SB03047F.HTM" TargetMode="External" Id="rId18" /><Relationship Type="http://schemas.openxmlformats.org/officeDocument/2006/relationships/hyperlink" Target="http://capitol.texas.gov/tlodocs/89R/billtext/html/SB03047F.HTM" TargetMode="External" Id="rId19" /><Relationship Type="http://schemas.openxmlformats.org/officeDocument/2006/relationships/hyperlink" Target="http://capitol.texas.gov/tlodocs/89R/billtext/html/SB03047F.HTM" TargetMode="External" Id="rId20" /><Relationship Type="http://schemas.openxmlformats.org/officeDocument/2006/relationships/hyperlink" Target="http://capitol.texas.gov/tlodocs/89R/billtext/html/SB03047F.HTM" TargetMode="External" Id="rId21" /><Relationship Type="http://schemas.openxmlformats.org/officeDocument/2006/relationships/hyperlink" Target="http://capitol.texas.gov/tlodocs/89R/billtext/html/SB03047F.HTM" TargetMode="External" Id="rId22" /><Relationship Type="http://schemas.openxmlformats.org/officeDocument/2006/relationships/hyperlink" Target="http://capitol.texas.gov/tlodocs/89R/billtext/html/SB03047F.HTM" TargetMode="External" Id="rId23" /><Relationship Type="http://schemas.openxmlformats.org/officeDocument/2006/relationships/hyperlink" Target="http://capitol.texas.gov/tlodocs/89R/billtext/html/SB03047F.HTM" TargetMode="External" Id="rId24" /><Relationship Type="http://schemas.openxmlformats.org/officeDocument/2006/relationships/hyperlink" Target="http://capitol.texas.gov/tlodocs/89R/billtext/html/SB03047F.HTM" TargetMode="External" Id="rId25" /><Relationship Type="http://schemas.openxmlformats.org/officeDocument/2006/relationships/hyperlink" Target="http://capitol.texas.gov/tlodocs/89R/billtext/html/SB03047F.HTM" TargetMode="External" Id="rId26" /><Relationship Type="http://schemas.openxmlformats.org/officeDocument/2006/relationships/hyperlink" Target="http://capitol.texas.gov/tlodocs/89R/billtext/html/SB03047F.HTM" TargetMode="External" Id="rId27" /><Relationship Type="http://schemas.openxmlformats.org/officeDocument/2006/relationships/hyperlink" Target="http://capitol.texas.gov/tlodocs/89R/billtext/html/SB03047F.HTM" TargetMode="External" Id="rId28" /><Relationship Type="http://schemas.openxmlformats.org/officeDocument/2006/relationships/hyperlink" Target="http://capitol.texas.gov/tlodocs/89R/billtext/html/SB03047F.HTM" TargetMode="External" Id="rId29" /><Relationship Type="http://schemas.openxmlformats.org/officeDocument/2006/relationships/hyperlink" Target="http://capitol.texas.gov/tlodocs/89R/billtext/html/SB03047F.HTM" TargetMode="External" Id="rId30" /><Relationship Type="http://schemas.openxmlformats.org/officeDocument/2006/relationships/hyperlink" Target="http://capitol.texas.gov/tlodocs/89R/billtext/html/SB03047F.HTM" TargetMode="External" Id="rId31" /><Relationship Type="http://schemas.openxmlformats.org/officeDocument/2006/relationships/hyperlink" Target="http://capitol.texas.gov/tlodocs/89R/billtext/html/SB03047F.HTM" TargetMode="External" Id="rId32" /><Relationship Type="http://schemas.openxmlformats.org/officeDocument/2006/relationships/hyperlink" Target="http://capitol.texas.gov/tlodocs/89R/billtext/html/SB03047F.HTM" TargetMode="External" Id="rId33" /><Relationship Type="http://schemas.openxmlformats.org/officeDocument/2006/relationships/hyperlink" Target="http://capitol.texas.gov/tlodocs/89R/billtext/html/SB03047F.HTM" TargetMode="External" Id="rId34" /><Relationship Type="http://schemas.openxmlformats.org/officeDocument/2006/relationships/hyperlink" Target="http://capitol.texas.gov/tlodocs/89R/billtext/html/SB03047F.HTM" TargetMode="External" Id="rId35" /><Relationship Type="http://schemas.openxmlformats.org/officeDocument/2006/relationships/hyperlink" Target="http://capitol.texas.gov/tlodocs/89R/billtext/html/SB03047F.HTM" TargetMode="External" Id="rId36" /><Relationship Type="http://schemas.openxmlformats.org/officeDocument/2006/relationships/hyperlink" Target="http://capitol.texas.gov/tlodocs/89R/billtext/html/SB03047F.HTM" TargetMode="External" Id="rId37" /><Relationship Type="http://schemas.openxmlformats.org/officeDocument/2006/relationships/hyperlink" Target="http://capitol.texas.gov/tlodocs/89R/billtext/html/SB03047F.HTM" TargetMode="External" Id="rId38" /><Relationship Type="http://schemas.openxmlformats.org/officeDocument/2006/relationships/hyperlink" Target="http://capitol.texas.gov/tlodocs/89R/billtext/html/SB03047F.HTM" TargetMode="External" Id="rId39" /><Relationship Type="http://schemas.openxmlformats.org/officeDocument/2006/relationships/hyperlink" Target="http://capitol.texas.gov/tlodocs/89R/billtext/html/SB03047F.HTM" TargetMode="External" Id="rId40" /><Relationship Type="http://schemas.openxmlformats.org/officeDocument/2006/relationships/hyperlink" Target="http://capitol.texas.gov/tlodocs/89R/billtext/html/SB03047F.HTM" TargetMode="External" Id="rId41" /><Relationship Type="http://schemas.openxmlformats.org/officeDocument/2006/relationships/hyperlink" Target="http://capitol.texas.gov/tlodocs/89R/billtext/html/SB03047F.HTM" TargetMode="External" Id="rId42" /><Relationship Type="http://schemas.openxmlformats.org/officeDocument/2006/relationships/hyperlink" Target="http://capitol.texas.gov/tlodocs/89R/billtext/html/SB03047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