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4022.  RIVERS MARKET PLACE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Elgin.</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Rivers Market Place Municipal Management District.</w:t>
      </w:r>
    </w:p>
    <w:p w:rsidR="003F3435" w:rsidRDefault="0032493E">
      <w:pPr>
        <w:spacing w:line="480" w:lineRule="auto"/>
        <w:jc w:val="both"/>
      </w:pPr>
      <w:r>
        <w:t xml:space="preserve">Added by Acts 2025, 89th Leg., R.S., Ch. 1064 (S.B. </w:t>
      </w:r>
      <w:hyperlink w:docLocation="table" r:id="rId14">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4022.0102.</w:t>
      </w:r>
      <w:r xml:space="preserve">
        <w:t> </w:t>
      </w:r>
      <w:r xml:space="preserve">
        <w:t> </w:t>
      </w:r>
      <w:r>
        <w:t xml:space="preserve">NATURE OF DISTRICT.</w:t>
      </w:r>
      <w:r xml:space="preserve">
        <w:t> </w:t>
      </w:r>
      <w:r xml:space="preserve">
        <w:t> </w:t>
      </w:r>
      <w:r>
        <w:t xml:space="preserve">The Rivers Market Place Municipal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1064 (S.B. </w:t>
      </w:r>
      <w:hyperlink w:docLocation="table" r:id="rId15">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2025, 89th Leg., R.S., Ch. 1064 (S.B. </w:t>
      </w:r>
      <w:hyperlink w:docLocation="table" r:id="rId16">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2025, 89th Leg., R.S., Ch. 1064 (S.B. </w:t>
      </w:r>
      <w:hyperlink w:docLocation="table" r:id="rId17">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4022.0105.</w:t>
      </w:r>
      <w:r xml:space="preserve">
        <w:t> </w:t>
      </w:r>
      <w:r xml:space="preserve">
        <w:t> </w:t>
      </w:r>
      <w:r>
        <w:t xml:space="preserve">INITIAL DISTRICT TERRITORY.  (a)</w:t>
      </w:r>
      <w:r xml:space="preserve">
        <w:t> </w:t>
      </w:r>
      <w:r xml:space="preserve">
        <w:t> </w:t>
      </w:r>
      <w:r>
        <w:t xml:space="preserve">The district is initially composed of the territory described by Section 4(b)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4(b)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1064 (S.B. </w:t>
      </w:r>
      <w:hyperlink w:docLocation="table" r:id="rId18">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2025, 89th Leg., R.S., Ch. 1064 (S.B. </w:t>
      </w:r>
      <w:hyperlink w:docLocation="table" r:id="rId19">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2025, 89th Leg., R.S., Ch. 1064 (S.B. </w:t>
      </w:r>
      <w:hyperlink w:docLocation="table" r:id="rId20">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2025, 89th Leg., R.S., Ch. 1064 (S.B. </w:t>
      </w:r>
      <w:hyperlink w:docLocation="table" r:id="rId21">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4022.0201.</w:t>
      </w:r>
      <w:r xml:space="preserve">
        <w:t> </w:t>
      </w:r>
      <w:r xml:space="preserve">
        <w:t> </w:t>
      </w:r>
      <w:r>
        <w:t xml:space="preserve">GOVERNING BODY; TERMS.</w:t>
      </w:r>
      <w:r xml:space="preserve">
        <w:t> </w:t>
      </w:r>
      <w:r>
        <w:t xml:space="preserve">(a)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2025, 89th Leg., R.S., Ch. 1064 (S.B. </w:t>
      </w:r>
      <w:hyperlink w:docLocation="table" r:id="rId22">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4022.0202.</w:t>
      </w:r>
      <w:r xml:space="preserve">
        <w:t> </w:t>
      </w:r>
      <w:r xml:space="preserve">
        <w:t> </w:t>
      </w:r>
      <w:r>
        <w:t xml:space="preserve">COMPENSATION; EXPENSES.</w:t>
      </w:r>
      <w:r xml:space="preserve">
        <w:t> </w:t>
      </w:r>
      <w:r>
        <w:t xml:space="preserve">(a) The district may compensate each director in an amount not to exceed $150 for each board meeting. 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2025, 89th Leg., R.S., Ch. 1064 (S.B. </w:t>
      </w:r>
      <w:hyperlink w:docLocation="table" r:id="rId23">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4022.0203.</w:t>
      </w:r>
      <w:r xml:space="preserve">
        <w:t> </w:t>
      </w:r>
      <w:r xml:space="preserve">
        <w:t> </w:t>
      </w:r>
      <w:r>
        <w:t xml:space="preserve">TEMPORARY DIRECTORS.  (a)</w:t>
      </w:r>
      <w:r xml:space="preserve">
        <w:t> </w:t>
      </w:r>
      <w:r xml:space="preserve">
        <w:t> </w:t>
      </w:r>
      <w:r>
        <w:t xml:space="preserve">On or after the effective date of the Act creating this chapter,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to elect five permanent directors as provided by Section </w:t>
      </w:r>
      <w:r>
        <w:t xml:space="preserve">4022.0201</w:t>
      </w:r>
      <w:r>
        <w:t xml:space="preserv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1064 (S.B. </w:t>
      </w:r>
      <w:hyperlink w:docLocation="table" r:id="rId24">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1064 (S.B. </w:t>
      </w:r>
      <w:hyperlink w:docLocation="table" r:id="rId25">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2025, 89th Leg., R.S., Ch. 1064 (S.B. </w:t>
      </w:r>
      <w:hyperlink w:docLocation="table" r:id="rId26">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4022.0303.</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2025, 89th Leg., R.S., Ch. 1064 (S.B. </w:t>
      </w:r>
      <w:hyperlink w:docLocation="table" r:id="rId27">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4022.0304.</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2025, 89th Leg., R.S., Ch. 1064 (S.B. </w:t>
      </w:r>
      <w:hyperlink w:docLocation="table" r:id="rId28">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4022.0305.</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2025, 89th Leg., R.S., Ch. 1064 (S.B. </w:t>
      </w:r>
      <w:hyperlink w:docLocation="table" r:id="rId29">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4022.0306.</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2025, 89th Leg., R.S., Ch. 1064 (S.B. </w:t>
      </w:r>
      <w:hyperlink w:docLocation="table" r:id="rId30">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4022.0307.</w:t>
      </w:r>
      <w:r xml:space="preserve">
        <w:t> </w:t>
      </w:r>
      <w:r xml:space="preserve">
        <w:t> </w:t>
      </w:r>
      <w:r>
        <w:t xml:space="preserve">ADDING OR EXCLUDING LAND.</w:t>
      </w:r>
      <w:r xml:space="preserve">
        <w:t> </w:t>
      </w:r>
      <w:r xml:space="preserve">
        <w:t> </w:t>
      </w:r>
      <w:r>
        <w:t xml:space="preserve">Except as provided by Section </w:t>
      </w:r>
      <w:r>
        <w:t xml:space="preserve">4022.0308</w:t>
      </w:r>
      <w:r>
        <w:t xml:space="preserve">, 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2025, 89th Leg., R.S., Ch. 1064 (S.B. </w:t>
      </w:r>
      <w:hyperlink w:docLocation="table" r:id="rId31">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4022.0308.</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4(b)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(h)</w:t>
      </w:r>
      <w:r xml:space="preserve">
        <w:t> </w:t>
      </w:r>
      <w:r xml:space="preserve">
        <w:t> </w:t>
      </w:r>
      <w:r>
        <w:t xml:space="preserve">Municipal consent to the creation of the district and to the inclusion of land in the district granted under Section </w:t>
      </w:r>
      <w:r>
        <w:t xml:space="preserve">4022.0506</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2025, 89th Leg., R.S., Ch. 1064 (S.B. </w:t>
      </w:r>
      <w:hyperlink w:docLocation="table" r:id="rId32">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4022.0309.</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1064 (S.B. </w:t>
      </w:r>
      <w:hyperlink w:docLocation="table" r:id="rId33">
        <w:r>
          <w:rPr>
            <w:rStyle w:val="Hyperlink"/>
          </w:rPr>
          <w:t>3047</w:t>
        </w:r>
      </w:hyperlink>
      <w:r>
        <w:t xml:space="preserve">), Sec. 4(d), eff. September 1, 2025.</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2025, 89th Leg., R.S., Ch. 1064 (S.B. </w:t>
      </w:r>
      <w:hyperlink w:docLocation="table" r:id="rId34">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2025, 89th Leg., R.S., Ch. 1064 (S.B. </w:t>
      </w:r>
      <w:hyperlink w:docLocation="table" r:id="rId35">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2025, 89th Leg., R.S., Ch. 1064 (S.B. </w:t>
      </w:r>
      <w:hyperlink w:docLocation="table" r:id="rId36">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4022.0501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1064 (S.B. </w:t>
      </w:r>
      <w:hyperlink w:docLocation="table" r:id="rId37">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by public or private sale,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2025, 89th Leg., R.S., Ch. 1064 (S.B. </w:t>
      </w:r>
      <w:hyperlink w:docLocation="table" r:id="rId38">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2025, 89th Leg., R.S., Ch. 1064 (S.B. </w:t>
      </w:r>
      <w:hyperlink w:docLocation="table" r:id="rId39">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4022.0501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2025, 89th Leg., R.S., Ch. 1064 (S.B. </w:t>
      </w:r>
      <w:hyperlink w:docLocation="table" r:id="rId40">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2025, 89th Leg., R.S., Ch. 1064 (S.B. </w:t>
      </w:r>
      <w:hyperlink w:docLocation="table" r:id="rId41">
        <w:r>
          <w:rPr>
            <w:rStyle w:val="Hyperlink"/>
          </w:rPr>
          <w:t>3047</w:t>
        </w:r>
      </w:hyperlink>
      <w:r>
        <w:t xml:space="preserve">), Sec. 4(a), eff. September 1, 2025.</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4022.0901.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2025, 89th Leg., R.S., Ch. 1064 (S.B. </w:t>
      </w:r>
      <w:hyperlink w:docLocation="table" r:id="rId42">
        <w:r>
          <w:rPr>
            <w:rStyle w:val="Hyperlink"/>
          </w:rPr>
          <w:t>3047</w:t>
        </w:r>
      </w:hyperlink>
      <w:r>
        <w:t xml:space="preserve">), Sec. 4(a),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3047F.HTM" TargetMode="External" Id="rId14" /><Relationship Type="http://schemas.openxmlformats.org/officeDocument/2006/relationships/hyperlink" Target="http://capitol.texas.gov/tlodocs/89R/billtext/html/SB03047F.HTM" TargetMode="External" Id="rId15" /><Relationship Type="http://schemas.openxmlformats.org/officeDocument/2006/relationships/hyperlink" Target="http://capitol.texas.gov/tlodocs/89R/billtext/html/SB03047F.HTM" TargetMode="External" Id="rId16" /><Relationship Type="http://schemas.openxmlformats.org/officeDocument/2006/relationships/hyperlink" Target="http://capitol.texas.gov/tlodocs/89R/billtext/html/SB03047F.HTM" TargetMode="External" Id="rId17" /><Relationship Type="http://schemas.openxmlformats.org/officeDocument/2006/relationships/hyperlink" Target="http://capitol.texas.gov/tlodocs/89R/billtext/html/SB03047F.HTM" TargetMode="External" Id="rId18" /><Relationship Type="http://schemas.openxmlformats.org/officeDocument/2006/relationships/hyperlink" Target="http://capitol.texas.gov/tlodocs/89R/billtext/html/SB03047F.HTM" TargetMode="External" Id="rId19" /><Relationship Type="http://schemas.openxmlformats.org/officeDocument/2006/relationships/hyperlink" Target="http://capitol.texas.gov/tlodocs/89R/billtext/html/SB03047F.HTM" TargetMode="External" Id="rId20" /><Relationship Type="http://schemas.openxmlformats.org/officeDocument/2006/relationships/hyperlink" Target="http://capitol.texas.gov/tlodocs/89R/billtext/html/SB03047F.HTM" TargetMode="External" Id="rId21" /><Relationship Type="http://schemas.openxmlformats.org/officeDocument/2006/relationships/hyperlink" Target="http://capitol.texas.gov/tlodocs/89R/billtext/html/SB03047F.HTM" TargetMode="External" Id="rId22" /><Relationship Type="http://schemas.openxmlformats.org/officeDocument/2006/relationships/hyperlink" Target="http://capitol.texas.gov/tlodocs/89R/billtext/html/SB03047F.HTM" TargetMode="External" Id="rId23" /><Relationship Type="http://schemas.openxmlformats.org/officeDocument/2006/relationships/hyperlink" Target="http://capitol.texas.gov/tlodocs/89R/billtext/html/SB03047F.HTM" TargetMode="External" Id="rId24" /><Relationship Type="http://schemas.openxmlformats.org/officeDocument/2006/relationships/hyperlink" Target="http://capitol.texas.gov/tlodocs/89R/billtext/html/SB03047F.HTM" TargetMode="External" Id="rId25" /><Relationship Type="http://schemas.openxmlformats.org/officeDocument/2006/relationships/hyperlink" Target="http://capitol.texas.gov/tlodocs/89R/billtext/html/SB03047F.HTM" TargetMode="External" Id="rId26" /><Relationship Type="http://schemas.openxmlformats.org/officeDocument/2006/relationships/hyperlink" Target="http://capitol.texas.gov/tlodocs/89R/billtext/html/SB03047F.HTM" TargetMode="External" Id="rId27" /><Relationship Type="http://schemas.openxmlformats.org/officeDocument/2006/relationships/hyperlink" Target="http://capitol.texas.gov/tlodocs/89R/billtext/html/SB03047F.HTM" TargetMode="External" Id="rId28" /><Relationship Type="http://schemas.openxmlformats.org/officeDocument/2006/relationships/hyperlink" Target="http://capitol.texas.gov/tlodocs/89R/billtext/html/SB03047F.HTM" TargetMode="External" Id="rId29" /><Relationship Type="http://schemas.openxmlformats.org/officeDocument/2006/relationships/hyperlink" Target="http://capitol.texas.gov/tlodocs/89R/billtext/html/SB03047F.HTM" TargetMode="External" Id="rId30" /><Relationship Type="http://schemas.openxmlformats.org/officeDocument/2006/relationships/hyperlink" Target="http://capitol.texas.gov/tlodocs/89R/billtext/html/SB03047F.HTM" TargetMode="External" Id="rId31" /><Relationship Type="http://schemas.openxmlformats.org/officeDocument/2006/relationships/hyperlink" Target="http://capitol.texas.gov/tlodocs/89R/billtext/html/SB03047F.HTM" TargetMode="External" Id="rId32" /><Relationship Type="http://schemas.openxmlformats.org/officeDocument/2006/relationships/hyperlink" Target="http://capitol.texas.gov/tlodocs/89R/billtext/html/SB03047F.HTM" TargetMode="External" Id="rId33" /><Relationship Type="http://schemas.openxmlformats.org/officeDocument/2006/relationships/hyperlink" Target="http://capitol.texas.gov/tlodocs/89R/billtext/html/SB03047F.HTM" TargetMode="External" Id="rId34" /><Relationship Type="http://schemas.openxmlformats.org/officeDocument/2006/relationships/hyperlink" Target="http://capitol.texas.gov/tlodocs/89R/billtext/html/SB03047F.HTM" TargetMode="External" Id="rId35" /><Relationship Type="http://schemas.openxmlformats.org/officeDocument/2006/relationships/hyperlink" Target="http://capitol.texas.gov/tlodocs/89R/billtext/html/SB03047F.HTM" TargetMode="External" Id="rId36" /><Relationship Type="http://schemas.openxmlformats.org/officeDocument/2006/relationships/hyperlink" Target="http://capitol.texas.gov/tlodocs/89R/billtext/html/SB03047F.HTM" TargetMode="External" Id="rId37" /><Relationship Type="http://schemas.openxmlformats.org/officeDocument/2006/relationships/hyperlink" Target="http://capitol.texas.gov/tlodocs/89R/billtext/html/SB03047F.HTM" TargetMode="External" Id="rId38" /><Relationship Type="http://schemas.openxmlformats.org/officeDocument/2006/relationships/hyperlink" Target="http://capitol.texas.gov/tlodocs/89R/billtext/html/SB03047F.HTM" TargetMode="External" Id="rId39" /><Relationship Type="http://schemas.openxmlformats.org/officeDocument/2006/relationships/hyperlink" Target="http://capitol.texas.gov/tlodocs/89R/billtext/html/SB03047F.HTM" TargetMode="External" Id="rId40" /><Relationship Type="http://schemas.openxmlformats.org/officeDocument/2006/relationships/hyperlink" Target="http://capitol.texas.gov/tlodocs/89R/billtext/html/SB03047F.HTM" TargetMode="External" Id="rId41" /><Relationship Type="http://schemas.openxmlformats.org/officeDocument/2006/relationships/hyperlink" Target="http://capitol.texas.gov/tlodocs/89R/billtext/html/SB03047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