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7906.  MONTGOMERY-GRIMES COUNTIES MUNICIPAL UTILITY DISTRICT NO. 146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Montgomery-Grimes Counties Municipal Utility District No. 146.</w:t>
      </w:r>
    </w:p>
    <w:p w:rsidR="003F3435" w:rsidRDefault="0032493E">
      <w:pPr>
        <w:spacing w:line="480" w:lineRule="auto"/>
        <w:jc w:val="both"/>
      </w:pPr>
      <w:r>
        <w:t xml:space="preserve">Added by Acts 2015, 84th Leg., R.S., Ch. 138 (H.B. </w:t>
      </w:r>
      <w:hyperlink w:docLocation="table" r:id="rId14">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138 (H.B. </w:t>
      </w:r>
      <w:hyperlink w:docLocation="table" r:id="rId15">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138 (H.B. </w:t>
      </w:r>
      <w:hyperlink w:docLocation="table" r:id="rId16">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7906.003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Municipal consent to the creation of the district and to the inclusion of land in the district granted under this section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2015, 84th Leg., R.S., Ch. 138 (H.B. </w:t>
      </w:r>
      <w:hyperlink w:docLocation="table" r:id="rId17">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138 (H.B. </w:t>
      </w:r>
      <w:hyperlink w:docLocation="table" r:id="rId18">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138 (H.B. </w:t>
      </w:r>
      <w:hyperlink w:docLocation="table" r:id="rId19">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7906.052</w:t>
      </w:r>
      <w:r>
        <w:t xml:space="preserve">, directors serve staggered four-year terms.</w:t>
      </w:r>
    </w:p>
    <w:p w:rsidR="003F3435" w:rsidRDefault="0032493E">
      <w:pPr>
        <w:spacing w:line="480" w:lineRule="auto"/>
        <w:jc w:val="both"/>
      </w:pPr>
      <w:r>
        <w:t xml:space="preserve">Added by Acts 2015, 84th Leg., R.S., Ch. 138 (H.B. </w:t>
      </w:r>
      <w:hyperlink w:docLocation="table" r:id="rId20">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138 (H.B. </w:t>
      </w:r>
      <w:hyperlink w:docLocation="table" r:id="rId21">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138 (H.B. </w:t>
      </w:r>
      <w:hyperlink w:docLocation="table" r:id="rId22">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138 (H.B. </w:t>
      </w:r>
      <w:hyperlink w:docLocation="table" r:id="rId23">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138 (H.B. </w:t>
      </w:r>
      <w:hyperlink w:docLocation="table" r:id="rId24">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138 (H.B. </w:t>
      </w:r>
      <w:hyperlink w:docLocation="table" r:id="rId25">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2015, 84th Leg., R.S., Ch. 138 (H.B. </w:t>
      </w:r>
      <w:hyperlink w:docLocation="table" r:id="rId26">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7906.003</w:t>
      </w:r>
      <w:r>
        <w:t xml:space="preserve"> to confirm the creation of the district and before or after an election under Section </w:t>
      </w:r>
      <w:r>
        <w:t xml:space="preserve">7906.151</w:t>
      </w:r>
      <w:r>
        <w:t xml:space="preserve"> to authorize the issuance of bonds.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7906.003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138 (H.B. </w:t>
      </w:r>
      <w:hyperlink w:docLocation="table" r:id="rId27">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138 (H.B. </w:t>
      </w:r>
      <w:hyperlink w:docLocation="table" r:id="rId28">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138 (H.B. </w:t>
      </w:r>
      <w:hyperlink w:docLocation="table" r:id="rId29">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138 (H.B. </w:t>
      </w:r>
      <w:hyperlink w:docLocation="table" r:id="rId30">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138 (H.B. </w:t>
      </w:r>
      <w:hyperlink w:docLocation="table" r:id="rId31">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138 (H.B. </w:t>
      </w:r>
      <w:hyperlink w:docLocation="table" r:id="rId32">
        <w:r>
          <w:rPr>
            <w:rStyle w:val="Hyperlink"/>
          </w:rPr>
          <w:t>4153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138 (H.B. </w:t>
      </w:r>
      <w:hyperlink w:docLocation="table" r:id="rId33">
        <w:r>
          <w:rPr>
            <w:rStyle w:val="Hyperlink"/>
          </w:rPr>
          <w:t>4153</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3F.HTM" TargetMode="External" Id="rId14" /><Relationship Type="http://schemas.openxmlformats.org/officeDocument/2006/relationships/hyperlink" Target="http://capitol.texas.gov/tlodocs/84R/billtext/html/HB04153F.HTM" TargetMode="External" Id="rId15" /><Relationship Type="http://schemas.openxmlformats.org/officeDocument/2006/relationships/hyperlink" Target="http://capitol.texas.gov/tlodocs/84R/billtext/html/HB04153F.HTM" TargetMode="External" Id="rId16" /><Relationship Type="http://schemas.openxmlformats.org/officeDocument/2006/relationships/hyperlink" Target="http://capitol.texas.gov/tlodocs/84R/billtext/html/HB04153F.HTM" TargetMode="External" Id="rId17" /><Relationship Type="http://schemas.openxmlformats.org/officeDocument/2006/relationships/hyperlink" Target="http://capitol.texas.gov/tlodocs/84R/billtext/html/HB04153F.HTM" TargetMode="External" Id="rId18" /><Relationship Type="http://schemas.openxmlformats.org/officeDocument/2006/relationships/hyperlink" Target="http://capitol.texas.gov/tlodocs/84R/billtext/html/HB04153F.HTM" TargetMode="External" Id="rId19" /><Relationship Type="http://schemas.openxmlformats.org/officeDocument/2006/relationships/hyperlink" Target="http://capitol.texas.gov/tlodocs/84R/billtext/html/HB04153F.HTM" TargetMode="External" Id="rId20" /><Relationship Type="http://schemas.openxmlformats.org/officeDocument/2006/relationships/hyperlink" Target="http://capitol.texas.gov/tlodocs/84R/billtext/html/HB04153F.HTM" TargetMode="External" Id="rId21" /><Relationship Type="http://schemas.openxmlformats.org/officeDocument/2006/relationships/hyperlink" Target="http://capitol.texas.gov/tlodocs/84R/billtext/html/HB04153F.HTM" TargetMode="External" Id="rId22" /><Relationship Type="http://schemas.openxmlformats.org/officeDocument/2006/relationships/hyperlink" Target="http://capitol.texas.gov/tlodocs/84R/billtext/html/HB04153F.HTM" TargetMode="External" Id="rId23" /><Relationship Type="http://schemas.openxmlformats.org/officeDocument/2006/relationships/hyperlink" Target="http://capitol.texas.gov/tlodocs/84R/billtext/html/HB04153F.HTM" TargetMode="External" Id="rId24" /><Relationship Type="http://schemas.openxmlformats.org/officeDocument/2006/relationships/hyperlink" Target="http://capitol.texas.gov/tlodocs/84R/billtext/html/HB04153F.HTM" TargetMode="External" Id="rId25" /><Relationship Type="http://schemas.openxmlformats.org/officeDocument/2006/relationships/hyperlink" Target="http://capitol.texas.gov/tlodocs/84R/billtext/html/HB04153F.HTM" TargetMode="External" Id="rId26" /><Relationship Type="http://schemas.openxmlformats.org/officeDocument/2006/relationships/hyperlink" Target="http://capitol.texas.gov/tlodocs/84R/billtext/html/HB04153F.HTM" TargetMode="External" Id="rId27" /><Relationship Type="http://schemas.openxmlformats.org/officeDocument/2006/relationships/hyperlink" Target="http://capitol.texas.gov/tlodocs/84R/billtext/html/HB04153F.HTM" TargetMode="External" Id="rId28" /><Relationship Type="http://schemas.openxmlformats.org/officeDocument/2006/relationships/hyperlink" Target="http://capitol.texas.gov/tlodocs/84R/billtext/html/HB04153F.HTM" TargetMode="External" Id="rId29" /><Relationship Type="http://schemas.openxmlformats.org/officeDocument/2006/relationships/hyperlink" Target="http://capitol.texas.gov/tlodocs/84R/billtext/html/HB04153F.HTM" TargetMode="External" Id="rId30" /><Relationship Type="http://schemas.openxmlformats.org/officeDocument/2006/relationships/hyperlink" Target="http://capitol.texas.gov/tlodocs/84R/billtext/html/HB04153F.HTM" TargetMode="External" Id="rId31" /><Relationship Type="http://schemas.openxmlformats.org/officeDocument/2006/relationships/hyperlink" Target="http://capitol.texas.gov/tlodocs/84R/billtext/html/HB04153F.HTM" TargetMode="External" Id="rId32" /><Relationship Type="http://schemas.openxmlformats.org/officeDocument/2006/relationships/hyperlink" Target="http://capitol.texas.gov/tlodocs/84R/billtext/html/HB0415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