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7913A.  AUSTIN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Austin County Municipal Utility District No. 1.</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7913A.0103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7913A.0106.</w:t>
      </w:r>
      <w:r xml:space="preserve">
        <w:t> </w:t>
      </w:r>
      <w:r xml:space="preserve">
        <w:t> </w:t>
      </w:r>
      <w:r>
        <w:t xml:space="preserve">INITIAL DISTRICT TERRITORY.  (a)</w:t>
      </w:r>
      <w:r xml:space="preserve">
        <w:t> </w:t>
      </w:r>
      <w:r xml:space="preserve">
        <w:t> </w:t>
      </w:r>
      <w:r>
        <w:t xml:space="preserve">The district is initially composed of the territory described by Section 3(b)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7913A.0202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Aaron Horvitz;</w:t>
      </w:r>
    </w:p>
    <w:p w:rsidR="003F3435" w:rsidRDefault="0032493E">
      <w:pPr>
        <w:spacing w:line="480" w:lineRule="auto"/>
        <w:ind w:firstLine="1440"/>
        <w:jc w:val="both"/>
      </w:pPr>
      <w:r>
        <w:t xml:space="preserve">(2)</w:t>
      </w:r>
      <w:r xml:space="preserve">
        <w:t> </w:t>
      </w:r>
      <w:r xml:space="preserve">
        <w:t> </w:t>
      </w:r>
      <w:r>
        <w:t xml:space="preserve">Onyinyechi Muilenburg;</w:t>
      </w:r>
    </w:p>
    <w:p w:rsidR="003F3435" w:rsidRDefault="0032493E">
      <w:pPr>
        <w:spacing w:line="480" w:lineRule="auto"/>
        <w:ind w:firstLine="1440"/>
        <w:jc w:val="both"/>
      </w:pPr>
      <w:r>
        <w:t xml:space="preserve">(3)</w:t>
      </w:r>
      <w:r xml:space="preserve">
        <w:t> </w:t>
      </w:r>
      <w:r xml:space="preserve">
        <w:t> </w:t>
      </w:r>
      <w:r>
        <w:t xml:space="preserve">Christine Harris;</w:t>
      </w:r>
    </w:p>
    <w:p w:rsidR="003F3435" w:rsidRDefault="0032493E">
      <w:pPr>
        <w:spacing w:line="480" w:lineRule="auto"/>
        <w:ind w:firstLine="1440"/>
        <w:jc w:val="both"/>
      </w:pPr>
      <w:r>
        <w:t xml:space="preserve">(4)</w:t>
      </w:r>
      <w:r xml:space="preserve">
        <w:t> </w:t>
      </w:r>
      <w:r xml:space="preserve">
        <w:t> </w:t>
      </w:r>
      <w:r>
        <w:t xml:space="preserve">Regan John O'Connor; and</w:t>
      </w:r>
    </w:p>
    <w:p w:rsidR="003F3435" w:rsidRDefault="0032493E">
      <w:pPr>
        <w:spacing w:line="480" w:lineRule="auto"/>
        <w:ind w:firstLine="1440"/>
        <w:jc w:val="both"/>
      </w:pPr>
      <w:r>
        <w:t xml:space="preserve">(5)</w:t>
      </w:r>
      <w:r xml:space="preserve">
        <w:t> </w:t>
      </w:r>
      <w:r xml:space="preserve">
        <w:t> </w:t>
      </w:r>
      <w:r>
        <w:t xml:space="preserve">Carol J Wooldridge.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3(c),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3(a),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3(a),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