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7932.  MONTGOMERY COUNTY MUNICIPAL UTILITY DISTRICT NO. 152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7932.001.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Montgomery County Municipal Utility District No. 152.</w:t>
      </w:r>
    </w:p>
    <w:p w:rsidR="003F3435" w:rsidRDefault="0032493E">
      <w:pPr>
        <w:spacing w:line="480" w:lineRule="auto"/>
        <w:jc w:val="both"/>
      </w:pPr>
      <w:r>
        <w:t xml:space="preserve">Added by Acts 2015, 84th Leg., R.S., Ch. 982 (H.B. </w:t>
      </w:r>
      <w:hyperlink w:docLocation="table" r:id="rId14">
        <w:r>
          <w:rPr>
            <w:rStyle w:val="Hyperlink"/>
          </w:rPr>
          <w:t>4154</w:t>
        </w:r>
      </w:hyperlink>
      <w:r>
        <w:t xml:space="preserve">), Sec. 3,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7932.002.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2015, 84th Leg., R.S., Ch. 982 (H.B. </w:t>
      </w:r>
      <w:hyperlink w:docLocation="table" r:id="rId15">
        <w:r>
          <w:rPr>
            <w:rStyle w:val="Hyperlink"/>
          </w:rPr>
          <w:t>4154</w:t>
        </w:r>
      </w:hyperlink>
      <w:r>
        <w:t xml:space="preserve">), Sec. 3,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7932.003.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2015, 84th Leg., R.S., Ch. 982 (H.B. </w:t>
      </w:r>
      <w:hyperlink w:docLocation="table" r:id="rId16">
        <w:r>
          <w:rPr>
            <w:rStyle w:val="Hyperlink"/>
          </w:rPr>
          <w:t>4154</w:t>
        </w:r>
      </w:hyperlink>
      <w:r>
        <w:t xml:space="preserve">), Sec. 3,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7932.004.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7932.003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2015, 84th Leg., R.S., Ch. 982 (H.B. </w:t>
      </w:r>
      <w:hyperlink w:docLocation="table" r:id="rId17">
        <w:r>
          <w:rPr>
            <w:rStyle w:val="Hyperlink"/>
          </w:rPr>
          <w:t>4154</w:t>
        </w:r>
      </w:hyperlink>
      <w:r>
        <w:t xml:space="preserve">), Sec. 3,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7932.005.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2015, 84th Leg., R.S., Ch. 982 (H.B. </w:t>
      </w:r>
      <w:hyperlink w:docLocation="table" r:id="rId18">
        <w:r>
          <w:rPr>
            <w:rStyle w:val="Hyperlink"/>
          </w:rPr>
          <w:t>4154</w:t>
        </w:r>
      </w:hyperlink>
      <w:r>
        <w:t xml:space="preserve">), Sec. 3,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7932.006.</w:t>
      </w:r>
      <w:r xml:space="preserve">
        <w:t> </w:t>
      </w:r>
      <w:r xml:space="preserve">
        <w:t> </w:t>
      </w:r>
      <w:r>
        <w:t xml:space="preserve">INITIAL DISTRICT TERRITORY.  (a)</w:t>
      </w:r>
      <w:r xml:space="preserve">
        <w:t> </w:t>
      </w:r>
      <w:r xml:space="preserve">
        <w:t> </w:t>
      </w:r>
      <w:r>
        <w:t xml:space="preserve">The district is initially composed of the territory described by Section 4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4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2015, 84th Leg., R.S., Ch. 982 (H.B. </w:t>
      </w:r>
      <w:hyperlink w:docLocation="table" r:id="rId19">
        <w:r>
          <w:rPr>
            <w:rStyle w:val="Hyperlink"/>
          </w:rPr>
          <w:t>4154</w:t>
        </w:r>
      </w:hyperlink>
      <w:r>
        <w:t xml:space="preserve">), Sec. 3, eff. June 19,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7932.051.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7932.052</w:t>
      </w:r>
      <w:r>
        <w:t xml:space="preserve">, directors serve staggered four-year terms.</w:t>
      </w:r>
    </w:p>
    <w:p w:rsidR="003F3435" w:rsidRDefault="0032493E">
      <w:pPr>
        <w:spacing w:line="480" w:lineRule="auto"/>
        <w:jc w:val="both"/>
      </w:pPr>
      <w:r>
        <w:t xml:space="preserve">Added by Acts 2015, 84th Leg., R.S., Ch. 982 (H.B. </w:t>
      </w:r>
      <w:hyperlink w:docLocation="table" r:id="rId20">
        <w:r>
          <w:rPr>
            <w:rStyle w:val="Hyperlink"/>
          </w:rPr>
          <w:t>4154</w:t>
        </w:r>
      </w:hyperlink>
      <w:r>
        <w:t xml:space="preserve">), Sec. 3,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7932.052.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7932.003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7932.003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7932.003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2015, 84th Leg., R.S., Ch. 982 (H.B. </w:t>
      </w:r>
      <w:hyperlink w:docLocation="table" r:id="rId21">
        <w:r>
          <w:rPr>
            <w:rStyle w:val="Hyperlink"/>
          </w:rPr>
          <w:t>4154</w:t>
        </w:r>
      </w:hyperlink>
      <w:r>
        <w:t xml:space="preserve">), Sec. 3, eff. June 19,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7932.101.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2015, 84th Leg., R.S., Ch. 982 (H.B. </w:t>
      </w:r>
      <w:hyperlink w:docLocation="table" r:id="rId22">
        <w:r>
          <w:rPr>
            <w:rStyle w:val="Hyperlink"/>
          </w:rPr>
          <w:t>4154</w:t>
        </w:r>
      </w:hyperlink>
      <w:r>
        <w:t xml:space="preserve">), Sec. 3,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7932.102.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2015, 84th Leg., R.S., Ch. 982 (H.B. </w:t>
      </w:r>
      <w:hyperlink w:docLocation="table" r:id="rId23">
        <w:r>
          <w:rPr>
            <w:rStyle w:val="Hyperlink"/>
          </w:rPr>
          <w:t>4154</w:t>
        </w:r>
      </w:hyperlink>
      <w:r>
        <w:t xml:space="preserve">), Sec. 3,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7932.103.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2015, 84th Leg., R.S., Ch. 982 (H.B. </w:t>
      </w:r>
      <w:hyperlink w:docLocation="table" r:id="rId24">
        <w:r>
          <w:rPr>
            <w:rStyle w:val="Hyperlink"/>
          </w:rPr>
          <w:t>4154</w:t>
        </w:r>
      </w:hyperlink>
      <w:r>
        <w:t xml:space="preserve">), Sec. 3,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7932.104.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2015, 84th Leg., R.S., Ch. 982 (H.B. </w:t>
      </w:r>
      <w:hyperlink w:docLocation="table" r:id="rId25">
        <w:r>
          <w:rPr>
            <w:rStyle w:val="Hyperlink"/>
          </w:rPr>
          <w:t>4154</w:t>
        </w:r>
      </w:hyperlink>
      <w:r>
        <w:t xml:space="preserve">), Sec. 3,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7932.105.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2015, 84th Leg., R.S., Ch. 982 (H.B. </w:t>
      </w:r>
      <w:hyperlink w:docLocation="table" r:id="rId26">
        <w:r>
          <w:rPr>
            <w:rStyle w:val="Hyperlink"/>
          </w:rPr>
          <w:t>4154</w:t>
        </w:r>
      </w:hyperlink>
      <w:r>
        <w:t xml:space="preserve">), Sec. 3,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7932.106.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 new district created by the division of the district may not, at the time the new district is created, contain any land outside the area located within the district as of January 1, 2021.</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7932.003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7932.003</w:t>
      </w:r>
      <w:r>
        <w:t xml:space="preserve">.</w:t>
      </w:r>
    </w:p>
    <w:p w:rsidR="003F3435" w:rsidRDefault="0032493E">
      <w:pPr>
        <w:spacing w:line="480" w:lineRule="auto"/>
        <w:ind w:firstLine="720"/>
        <w:jc w:val="both"/>
      </w:pPr>
      <w:r>
        <w:t xml:space="preserve">(i)</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(k)</w:t>
      </w:r>
      <w:r xml:space="preserve">
        <w:t> </w:t>
      </w:r>
      <w:r xml:space="preserve">
        <w:t> </w:t>
      </w:r>
      <w:r>
        <w:t xml:space="preserve">Municipal consent to the creation of the district and to the inclusion of land in the district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2021, 87th Leg., R.S., Ch. 117 (S.B. </w:t>
      </w:r>
      <w:hyperlink w:docLocation="table" r:id="rId27">
        <w:r>
          <w:rPr>
            <w:rStyle w:val="Hyperlink"/>
          </w:rPr>
          <w:t>2174</w:t>
        </w:r>
      </w:hyperlink>
      <w:r>
        <w:t xml:space="preserve">), Sec. 1, eff. May 24, 2021.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7932.151.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7932.153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2015, 84th Leg., R.S., Ch. 982 (H.B. </w:t>
      </w:r>
      <w:hyperlink w:docLocation="table" r:id="rId28">
        <w:r>
          <w:rPr>
            <w:rStyle w:val="Hyperlink"/>
          </w:rPr>
          <w:t>4154</w:t>
        </w:r>
      </w:hyperlink>
      <w:r>
        <w:t xml:space="preserve">), Sec. 3,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7932.152.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7932.151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2015, 84th Leg., R.S., Ch. 982 (H.B. </w:t>
      </w:r>
      <w:hyperlink w:docLocation="table" r:id="rId29">
        <w:r>
          <w:rPr>
            <w:rStyle w:val="Hyperlink"/>
          </w:rPr>
          <w:t>4154</w:t>
        </w:r>
      </w:hyperlink>
      <w:r>
        <w:t xml:space="preserve">), Sec. 3,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7932.153.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2015, 84th Leg., R.S., Ch. 982 (H.B. </w:t>
      </w:r>
      <w:hyperlink w:docLocation="table" r:id="rId30">
        <w:r>
          <w:rPr>
            <w:rStyle w:val="Hyperlink"/>
          </w:rPr>
          <w:t>4154</w:t>
        </w:r>
      </w:hyperlink>
      <w:r>
        <w:t xml:space="preserve">), Sec. 3, eff. June 19, 2015.</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7932.201.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2015, 84th Leg., R.S., Ch. 982 (H.B. </w:t>
      </w:r>
      <w:hyperlink w:docLocation="table" r:id="rId31">
        <w:r>
          <w:rPr>
            <w:rStyle w:val="Hyperlink"/>
          </w:rPr>
          <w:t>4154</w:t>
        </w:r>
      </w:hyperlink>
      <w:r>
        <w:t xml:space="preserve">), Sec. 3,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7932.202.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2015, 84th Leg., R.S., Ch. 982 (H.B. </w:t>
      </w:r>
      <w:hyperlink w:docLocation="table" r:id="rId32">
        <w:r>
          <w:rPr>
            <w:rStyle w:val="Hyperlink"/>
          </w:rPr>
          <w:t>4154</w:t>
        </w:r>
      </w:hyperlink>
      <w:r>
        <w:t xml:space="preserve">), Sec. 3,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7932.203.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2015, 84th Leg., R.S., Ch. 982 (H.B. </w:t>
      </w:r>
      <w:hyperlink w:docLocation="table" r:id="rId33">
        <w:r>
          <w:rPr>
            <w:rStyle w:val="Hyperlink"/>
          </w:rPr>
          <w:t>4154</w:t>
        </w:r>
      </w:hyperlink>
      <w:r>
        <w:t xml:space="preserve">), Sec. 3, eff. June 19,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4154F.HTM" TargetMode="External" Id="rId14" /><Relationship Type="http://schemas.openxmlformats.org/officeDocument/2006/relationships/hyperlink" Target="http://capitol.texas.gov/tlodocs/84R/billtext/html/HB04154F.HTM" TargetMode="External" Id="rId15" /><Relationship Type="http://schemas.openxmlformats.org/officeDocument/2006/relationships/hyperlink" Target="http://capitol.texas.gov/tlodocs/84R/billtext/html/HB04154F.HTM" TargetMode="External" Id="rId16" /><Relationship Type="http://schemas.openxmlformats.org/officeDocument/2006/relationships/hyperlink" Target="http://capitol.texas.gov/tlodocs/84R/billtext/html/HB04154F.HTM" TargetMode="External" Id="rId17" /><Relationship Type="http://schemas.openxmlformats.org/officeDocument/2006/relationships/hyperlink" Target="http://capitol.texas.gov/tlodocs/84R/billtext/html/HB04154F.HTM" TargetMode="External" Id="rId18" /><Relationship Type="http://schemas.openxmlformats.org/officeDocument/2006/relationships/hyperlink" Target="http://capitol.texas.gov/tlodocs/84R/billtext/html/HB04154F.HTM" TargetMode="External" Id="rId19" /><Relationship Type="http://schemas.openxmlformats.org/officeDocument/2006/relationships/hyperlink" Target="http://capitol.texas.gov/tlodocs/84R/billtext/html/HB04154F.HTM" TargetMode="External" Id="rId20" /><Relationship Type="http://schemas.openxmlformats.org/officeDocument/2006/relationships/hyperlink" Target="http://capitol.texas.gov/tlodocs/84R/billtext/html/HB04154F.HTM" TargetMode="External" Id="rId21" /><Relationship Type="http://schemas.openxmlformats.org/officeDocument/2006/relationships/hyperlink" Target="http://capitol.texas.gov/tlodocs/84R/billtext/html/HB04154F.HTM" TargetMode="External" Id="rId22" /><Relationship Type="http://schemas.openxmlformats.org/officeDocument/2006/relationships/hyperlink" Target="http://capitol.texas.gov/tlodocs/84R/billtext/html/HB04154F.HTM" TargetMode="External" Id="rId23" /><Relationship Type="http://schemas.openxmlformats.org/officeDocument/2006/relationships/hyperlink" Target="http://capitol.texas.gov/tlodocs/84R/billtext/html/HB04154F.HTM" TargetMode="External" Id="rId24" /><Relationship Type="http://schemas.openxmlformats.org/officeDocument/2006/relationships/hyperlink" Target="http://capitol.texas.gov/tlodocs/84R/billtext/html/HB04154F.HTM" TargetMode="External" Id="rId25" /><Relationship Type="http://schemas.openxmlformats.org/officeDocument/2006/relationships/hyperlink" Target="http://capitol.texas.gov/tlodocs/84R/billtext/html/HB04154F.HTM" TargetMode="External" Id="rId26" /><Relationship Type="http://schemas.openxmlformats.org/officeDocument/2006/relationships/hyperlink" Target="http://capitol.texas.gov/tlodocs/87R/billtext/html/SB02174F.HTM" TargetMode="External" Id="rId27" /><Relationship Type="http://schemas.openxmlformats.org/officeDocument/2006/relationships/hyperlink" Target="http://capitol.texas.gov/tlodocs/84R/billtext/html/HB04154F.HTM" TargetMode="External" Id="rId28" /><Relationship Type="http://schemas.openxmlformats.org/officeDocument/2006/relationships/hyperlink" Target="http://capitol.texas.gov/tlodocs/84R/billtext/html/HB04154F.HTM" TargetMode="External" Id="rId29" /><Relationship Type="http://schemas.openxmlformats.org/officeDocument/2006/relationships/hyperlink" Target="http://capitol.texas.gov/tlodocs/84R/billtext/html/HB04154F.HTM" TargetMode="External" Id="rId30" /><Relationship Type="http://schemas.openxmlformats.org/officeDocument/2006/relationships/hyperlink" Target="http://capitol.texas.gov/tlodocs/84R/billtext/html/HB04154F.HTM" TargetMode="External" Id="rId31" /><Relationship Type="http://schemas.openxmlformats.org/officeDocument/2006/relationships/hyperlink" Target="http://capitol.texas.gov/tlodocs/84R/billtext/html/HB04154F.HTM" TargetMode="External" Id="rId32" /><Relationship Type="http://schemas.openxmlformats.org/officeDocument/2006/relationships/hyperlink" Target="http://capitol.texas.gov/tlodocs/84R/billtext/html/HB04154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