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7945.  FORT BEND COUNTY MUNICIPAL UTILITY DISTRICT NO. 65 OF FORT BEND COUNTY, TEXAS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7945.001.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Fort Bend County Municipal Utility District No. 65 of Fort Bend County, Texas.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889 (H.B. </w:t>
      </w:r>
      <w:hyperlink w:docLocation="table" r:id="rId14">
        <w:r>
          <w:rPr>
            <w:rStyle w:val="Hyperlink"/>
          </w:rPr>
          <w:t>4196</w:t>
        </w:r>
      </w:hyperlink>
      <w:r>
        <w:t xml:space="preserve">), Sec. 1, eff. June 18,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7945.002.</w:t>
      </w:r>
      <w:r xml:space="preserve">
        <w:t> </w:t>
      </w:r>
      <w:r xml:space="preserve">
        <w:t> </w:t>
      </w:r>
      <w:r>
        <w:t xml:space="preserve">FINDINGS OF PUBLIC PURPOSE</w:t>
      </w:r>
      <w:r xml:space="preserve">
        <w:t> </w:t>
      </w:r>
      <w:r xml:space="preserve">
        <w:t> </w:t>
      </w:r>
      <w:r>
        <w:t xml:space="preserve">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889 (H.B. </w:t>
      </w:r>
      <w:hyperlink w:docLocation="table" r:id="rId15">
        <w:r>
          <w:rPr>
            <w:rStyle w:val="Hyperlink"/>
          </w:rPr>
          <w:t>4196</w:t>
        </w:r>
      </w:hyperlink>
      <w:r>
        <w:t xml:space="preserve">), Sec. 1, eff. June 18,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7945.051.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889 (H.B. </w:t>
      </w:r>
      <w:hyperlink w:docLocation="table" r:id="rId16">
        <w:r>
          <w:rPr>
            <w:rStyle w:val="Hyperlink"/>
          </w:rPr>
          <w:t>4196</w:t>
        </w:r>
      </w:hyperlink>
      <w:r>
        <w:t xml:space="preserve">), Sec. 1, eff. June 18,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7945.052.</w:t>
      </w:r>
      <w:r xml:space="preserve">
        <w:t> </w:t>
      </w:r>
      <w:r xml:space="preserve">
        <w:t> </w:t>
      </w:r>
      <w:r>
        <w:t xml:space="preserve">ROAD STANDARDS AND REQUIREMENTS.  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889 (H.B. </w:t>
      </w:r>
      <w:hyperlink w:docLocation="table" r:id="rId17">
        <w:r>
          <w:rPr>
            <w:rStyle w:val="Hyperlink"/>
          </w:rPr>
          <w:t>4196</w:t>
        </w:r>
      </w:hyperlink>
      <w:r>
        <w:t xml:space="preserve">), Sec. 1, eff. June 18,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7945.101.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889 (H.B. </w:t>
      </w:r>
      <w:hyperlink w:docLocation="table" r:id="rId18">
        <w:r>
          <w:rPr>
            <w:rStyle w:val="Hyperlink"/>
          </w:rPr>
          <w:t>4196</w:t>
        </w:r>
      </w:hyperlink>
      <w:r>
        <w:t xml:space="preserve">), Sec. 1, eff. June 18,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96F.HTM" TargetMode="External" Id="rId14" /><Relationship Type="http://schemas.openxmlformats.org/officeDocument/2006/relationships/hyperlink" Target="http://capitol.texas.gov/tlodocs/84R/billtext/html/HB04196F.HTM" TargetMode="External" Id="rId15" /><Relationship Type="http://schemas.openxmlformats.org/officeDocument/2006/relationships/hyperlink" Target="http://capitol.texas.gov/tlodocs/84R/billtext/html/HB04196F.HTM" TargetMode="External" Id="rId16" /><Relationship Type="http://schemas.openxmlformats.org/officeDocument/2006/relationships/hyperlink" Target="http://capitol.texas.gov/tlodocs/84R/billtext/html/HB04196F.HTM" TargetMode="External" Id="rId17" /><Relationship Type="http://schemas.openxmlformats.org/officeDocument/2006/relationships/hyperlink" Target="http://capitol.texas.gov/tlodocs/84R/billtext/html/HB04196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