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7993.  FORT BEND COUNTY MUNICIPAL UTILITY DISTRICT NO. 50</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7993.001.</w:t>
      </w:r>
      <w:r xml:space="preserve">
        <w:t> </w:t>
      </w:r>
      <w:r xml:space="preserve">
        <w:t> </w:t>
      </w:r>
      <w:r>
        <w:t xml:space="preserve">DEFINITION.</w:t>
      </w:r>
      <w:r xml:space="preserve">
        <w:t> </w:t>
      </w:r>
      <w:r xml:space="preserve">
        <w:t> </w:t>
      </w:r>
      <w:r>
        <w:t xml:space="preserve">In this chapter, "district" means the Fort Bend County Municipal Utility District No. 50.</w:t>
      </w:r>
    </w:p>
    <w:p w:rsidR="003F3435" w:rsidRDefault="0032493E">
      <w:pPr>
        <w:spacing w:line="480" w:lineRule="auto"/>
        <w:jc w:val="both"/>
      </w:pPr>
      <w:r>
        <w:t xml:space="preserve">Added by Acts 2017, 85th Leg., R.S., Ch. 622 (H.B. </w:t>
      </w:r>
      <w:hyperlink w:docLocation="table" r:id="rId14">
        <w:r>
          <w:rPr>
            <w:rStyle w:val="Hyperlink"/>
          </w:rPr>
          <w:t>4277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7993.002.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622 (H.B. </w:t>
      </w:r>
      <w:hyperlink w:docLocation="table" r:id="rId15">
        <w:r>
          <w:rPr>
            <w:rStyle w:val="Hyperlink"/>
          </w:rPr>
          <w:t>4277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7993.003.</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2017, 85th Leg., R.S., Ch. 622 (H.B. </w:t>
      </w:r>
      <w:hyperlink w:docLocation="table" r:id="rId16">
        <w:r>
          <w:rPr>
            <w:rStyle w:val="Hyperlink"/>
          </w:rPr>
          <w:t>4277</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7993.051.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622 (H.B. </w:t>
      </w:r>
      <w:hyperlink w:docLocation="table" r:id="rId17">
        <w:r>
          <w:rPr>
            <w:rStyle w:val="Hyperlink"/>
          </w:rPr>
          <w:t>4277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7993.052.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622 (H.B. </w:t>
      </w:r>
      <w:hyperlink w:docLocation="table" r:id="rId18">
        <w:r>
          <w:rPr>
            <w:rStyle w:val="Hyperlink"/>
          </w:rPr>
          <w:t>4277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7993.053.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622 (H.B. </w:t>
      </w:r>
      <w:hyperlink w:docLocation="table" r:id="rId19">
        <w:r>
          <w:rPr>
            <w:rStyle w:val="Hyperlink"/>
          </w:rPr>
          <w:t>4277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7993.054.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622 (H.B. </w:t>
      </w:r>
      <w:hyperlink w:docLocation="table" r:id="rId20">
        <w:r>
          <w:rPr>
            <w:rStyle w:val="Hyperlink"/>
          </w:rPr>
          <w:t>4277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7993.055.</w:t>
      </w:r>
      <w:r xml:space="preserve">
        <w:t> </w:t>
      </w:r>
      <w:r xml:space="preserve">
        <w:t> </w:t>
      </w:r>
      <w:r>
        <w:t xml:space="preserve">AUTHORITY TO ESTABLISH DEFINED AREAS.</w:t>
      </w:r>
      <w:r xml:space="preserve">
        <w:t> </w:t>
      </w:r>
      <w:r xml:space="preserve">
        <w:t> </w:t>
      </w:r>
      <w:r>
        <w:t xml:space="preserve">Notwithstanding the acreage requirement under Section </w:t>
      </w:r>
      <w:r>
        <w:t xml:space="preserve">54.801</w:t>
      </w:r>
      <w:r>
        <w:t xml:space="preserve">(a), Water Code, the district may establish and administer defined areas as provided by Subchapter </w:t>
      </w:r>
      <w:r>
        <w:t xml:space="preserve">J</w:t>
      </w:r>
      <w:r>
        <w:t xml:space="preserve">, Chapter </w:t>
      </w:r>
      <w:r>
        <w:t xml:space="preserve">54</w:t>
      </w:r>
      <w:r>
        <w:t xml:space="preserve">, Water Code.</w:t>
      </w:r>
    </w:p>
    <w:p w:rsidR="003F3435" w:rsidRDefault="0032493E">
      <w:pPr>
        <w:spacing w:line="480" w:lineRule="auto"/>
        <w:jc w:val="both"/>
      </w:pPr>
      <w:r>
        <w:t xml:space="preserve">Added by Acts 2017, 85th Leg., R.S., Ch. 622 (H.B. </w:t>
      </w:r>
      <w:hyperlink w:docLocation="table" r:id="rId21">
        <w:r>
          <w:rPr>
            <w:rStyle w:val="Hyperlink"/>
          </w:rPr>
          <w:t>4277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7993.056.</w:t>
      </w:r>
      <w:r xml:space="preserve">
        <w:t> </w:t>
      </w:r>
      <w:r xml:space="preserve">
        <w:t> </w:t>
      </w:r>
      <w:r>
        <w:t xml:space="preserve">ADDITION OR EXCLUSION OF LAND IN DEFINED AREA.</w:t>
      </w:r>
      <w:r xml:space="preserve">
        <w:t> </w:t>
      </w:r>
      <w:r xml:space="preserve">
        <w:t> </w:t>
      </w:r>
      <w:r>
        <w:t xml:space="preserve">The district may add or exclude land from the defined areas in the same manner the district may add or exclude land from the district.</w:t>
      </w:r>
    </w:p>
    <w:p w:rsidR="003F3435" w:rsidRDefault="0032493E">
      <w:pPr>
        <w:spacing w:line="480" w:lineRule="auto"/>
        <w:jc w:val="both"/>
      </w:pPr>
      <w:r>
        <w:t xml:space="preserve">Added by Acts 2017, 85th Leg., R.S., Ch. 622 (H.B. </w:t>
      </w:r>
      <w:hyperlink w:docLocation="table" r:id="rId22">
        <w:r>
          <w:rPr>
            <w:rStyle w:val="Hyperlink"/>
          </w:rPr>
          <w:t>4277</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7993.101.</w:t>
      </w:r>
      <w:r xml:space="preserve">
        <w:t> </w:t>
      </w:r>
      <w:r xml:space="preserve">
        <w:t> </w:t>
      </w:r>
      <w:r>
        <w:t xml:space="preserve">AUTHORITY TO ISSUE BONDS AND OTHER OBLIGATIONS FOR ROAD PROJECTS.  (a)</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 road project authorized by Section </w:t>
      </w:r>
      <w:r>
        <w:t xml:space="preserve">7993.053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622 (H.B. </w:t>
      </w:r>
      <w:hyperlink w:docLocation="table" r:id="rId23">
        <w:r>
          <w:rPr>
            <w:rStyle w:val="Hyperlink"/>
          </w:rPr>
          <w:t>4277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7993.102.</w:t>
      </w:r>
      <w:r xml:space="preserve">
        <w:t> </w:t>
      </w:r>
      <w:r xml:space="preserve">
        <w:t> </w:t>
      </w:r>
      <w:r>
        <w:t xml:space="preserve">TAXES FOR BONDS.</w:t>
      </w:r>
      <w:r xml:space="preserve">
        <w:t> </w:t>
      </w:r>
      <w:r xml:space="preserve">
        <w:t> </w:t>
      </w:r>
      <w:r>
        <w:t xml:space="preserve">At the time the district issues bonds payable wholly or partly from ad valorem taxes, the district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622 (H.B. </w:t>
      </w:r>
      <w:hyperlink w:docLocation="table" r:id="rId24">
        <w:r>
          <w:rPr>
            <w:rStyle w:val="Hyperlink"/>
          </w:rPr>
          <w:t>4277</w:t>
        </w:r>
      </w:hyperlink>
      <w:r>
        <w:t xml:space="preserve">), Sec. 1,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4277F.HTM" TargetMode="External" Id="rId14" /><Relationship Type="http://schemas.openxmlformats.org/officeDocument/2006/relationships/hyperlink" Target="http://capitol.texas.gov/tlodocs/85R/billtext/html/HB04277F.HTM" TargetMode="External" Id="rId15" /><Relationship Type="http://schemas.openxmlformats.org/officeDocument/2006/relationships/hyperlink" Target="http://capitol.texas.gov/tlodocs/85R/billtext/html/HB04277F.HTM" TargetMode="External" Id="rId16" /><Relationship Type="http://schemas.openxmlformats.org/officeDocument/2006/relationships/hyperlink" Target="http://capitol.texas.gov/tlodocs/85R/billtext/html/HB04277F.HTM" TargetMode="External" Id="rId17" /><Relationship Type="http://schemas.openxmlformats.org/officeDocument/2006/relationships/hyperlink" Target="http://capitol.texas.gov/tlodocs/85R/billtext/html/HB04277F.HTM" TargetMode="External" Id="rId18" /><Relationship Type="http://schemas.openxmlformats.org/officeDocument/2006/relationships/hyperlink" Target="http://capitol.texas.gov/tlodocs/85R/billtext/html/HB04277F.HTM" TargetMode="External" Id="rId19" /><Relationship Type="http://schemas.openxmlformats.org/officeDocument/2006/relationships/hyperlink" Target="http://capitol.texas.gov/tlodocs/85R/billtext/html/HB04277F.HTM" TargetMode="External" Id="rId20" /><Relationship Type="http://schemas.openxmlformats.org/officeDocument/2006/relationships/hyperlink" Target="http://capitol.texas.gov/tlodocs/85R/billtext/html/HB04277F.HTM" TargetMode="External" Id="rId21" /><Relationship Type="http://schemas.openxmlformats.org/officeDocument/2006/relationships/hyperlink" Target="http://capitol.texas.gov/tlodocs/85R/billtext/html/HB04277F.HTM" TargetMode="External" Id="rId22" /><Relationship Type="http://schemas.openxmlformats.org/officeDocument/2006/relationships/hyperlink" Target="http://capitol.texas.gov/tlodocs/85R/billtext/html/HB04277F.HTM" TargetMode="External" Id="rId23" /><Relationship Type="http://schemas.openxmlformats.org/officeDocument/2006/relationships/hyperlink" Target="http://capitol.texas.gov/tlodocs/85R/billtext/html/HB04277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