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8028A.  SAN BENITO MUNICIPAL UTILITY DISTRICT NO. 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8028A.0101.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San Benito Municipal Utility District No. 1.</w:t>
      </w:r>
    </w:p>
    <w:p w:rsidR="003F3435" w:rsidRDefault="0032493E">
      <w:pPr>
        <w:spacing w:line="480" w:lineRule="auto"/>
        <w:jc w:val="both"/>
      </w:pPr>
      <w:r>
        <w:t xml:space="preserve">Added by Acts 2025, 89th Leg., R.S., Ch. 533 (H.B. </w:t>
      </w:r>
      <w:hyperlink w:docLocation="table" r:id="rId14">
        <w:r>
          <w:rPr>
            <w:rStyle w:val="Hyperlink"/>
          </w:rPr>
          <w:t>5688</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8028A.0102.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2025, 89th Leg., R.S., Ch. 533 (H.B. </w:t>
      </w:r>
      <w:hyperlink w:docLocation="table" r:id="rId15">
        <w:r>
          <w:rPr>
            <w:rStyle w:val="Hyperlink"/>
          </w:rPr>
          <w:t>5688</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8028A.0103.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three permanent directors as provided by Section </w:t>
      </w:r>
      <w:r>
        <w:t xml:space="preserve">49.102</w:t>
      </w:r>
      <w:r>
        <w:t xml:space="preserve">, Water Code.</w:t>
      </w:r>
    </w:p>
    <w:p w:rsidR="003F3435" w:rsidRDefault="0032493E">
      <w:pPr>
        <w:spacing w:line="480" w:lineRule="auto"/>
        <w:jc w:val="both"/>
      </w:pPr>
      <w:r>
        <w:t xml:space="preserve">Added by Acts 2025, 89th Leg., R.S., Ch. 533 (H.B. </w:t>
      </w:r>
      <w:hyperlink w:docLocation="table" r:id="rId16">
        <w:r>
          <w:rPr>
            <w:rStyle w:val="Hyperlink"/>
          </w:rPr>
          <w:t>5688</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8028A.0104.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8028A.0103</w:t>
      </w:r>
      <w:r>
        <w:t xml:space="preserve"> until each municipality in whose corporate limits or extraterritorial jurisdiction the district is located has consented by ordinance or resolution to the creation of the district and to the inclusion of land in the district as required by applicable law.</w:t>
      </w:r>
    </w:p>
    <w:p w:rsidR="003F3435" w:rsidRDefault="0032493E">
      <w:pPr>
        <w:spacing w:line="480" w:lineRule="auto"/>
        <w:jc w:val="both"/>
      </w:pPr>
      <w:r>
        <w:t xml:space="preserve">Added by Acts 2025, 89th Leg., R.S., Ch. 533 (H.B. </w:t>
      </w:r>
      <w:hyperlink w:docLocation="table" r:id="rId17">
        <w:r>
          <w:rPr>
            <w:rStyle w:val="Hyperlink"/>
          </w:rPr>
          <w:t>5688</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8028A.0105.</w:t>
      </w:r>
      <w:r xml:space="preserve">
        <w:t> </w:t>
      </w:r>
      <w:r xml:space="preserve">
        <w:t> </w:t>
      </w:r>
      <w:r>
        <w:t xml:space="preserve">FINDINGS OF PUBLIC PURPOSE</w:t>
      </w:r>
      <w:r xml:space="preserve">
        <w:t> </w:t>
      </w:r>
      <w:r xml:space="preserve">
        <w:t> </w:t>
      </w:r>
      <w:r>
        <w:t xml:space="preserve">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2025, 89th Leg., R.S., Ch. 533 (H.B. </w:t>
      </w:r>
      <w:hyperlink w:docLocation="table" r:id="rId18">
        <w:r>
          <w:rPr>
            <w:rStyle w:val="Hyperlink"/>
          </w:rPr>
          <w:t>5688</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8028A.0106.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2025, 89th Leg., R.S., Ch. 533 (H.B. </w:t>
      </w:r>
      <w:hyperlink w:docLocation="table" r:id="rId19">
        <w:r>
          <w:rPr>
            <w:rStyle w:val="Hyperlink"/>
          </w:rPr>
          <w:t>5688</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8028A.0201.</w:t>
      </w:r>
      <w:r xml:space="preserve">
        <w:t> </w:t>
      </w:r>
      <w:r xml:space="preserve">
        <w:t> </w:t>
      </w:r>
      <w:r>
        <w:t xml:space="preserve">GOVERNING BODY; TERMS.  (a)</w:t>
      </w:r>
      <w:r xml:space="preserve">
        <w:t> </w:t>
      </w:r>
      <w:r xml:space="preserve">
        <w:t> </w:t>
      </w:r>
      <w:r>
        <w:t xml:space="preserve">The district is governed by a board of three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8028A.0202</w:t>
      </w:r>
      <w:r>
        <w:t xml:space="preserve">, directors serve staggered four-year terms.</w:t>
      </w:r>
    </w:p>
    <w:p w:rsidR="003F3435" w:rsidRDefault="0032493E">
      <w:pPr>
        <w:spacing w:line="480" w:lineRule="auto"/>
        <w:jc w:val="both"/>
      </w:pPr>
      <w:r>
        <w:t xml:space="preserve">Added by Acts 2025, 89th Leg., R.S., Ch. 533 (H.B. </w:t>
      </w:r>
      <w:hyperlink w:docLocation="table" r:id="rId20">
        <w:r>
          <w:rPr>
            <w:rStyle w:val="Hyperlink"/>
          </w:rPr>
          <w:t>5688</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8028A.0202.</w:t>
      </w:r>
      <w:r xml:space="preserve">
        <w:t> </w:t>
      </w:r>
      <w:r xml:space="preserve">
        <w:t> </w:t>
      </w:r>
      <w:r>
        <w:t xml:space="preserve">TEMPORARY DIRECTORS.  (a)</w:t>
      </w:r>
      <w:r xml:space="preserve">
        <w:t> </w:t>
      </w:r>
      <w:r xml:space="preserve">
        <w:t> </w:t>
      </w:r>
      <w:r>
        <w:t xml:space="preserve">The temporary board consists of:</w:t>
      </w:r>
    </w:p>
    <w:p w:rsidR="003F3435" w:rsidRDefault="0032493E">
      <w:pPr>
        <w:spacing w:line="480" w:lineRule="auto"/>
        <w:ind w:firstLine="1440"/>
        <w:jc w:val="both"/>
      </w:pPr>
      <w:r>
        <w:t xml:space="preserve">(1)</w:t>
      </w:r>
      <w:r xml:space="preserve">
        <w:t> </w:t>
      </w:r>
      <w:r xml:space="preserve">
        <w:t> </w:t>
      </w:r>
      <w:r>
        <w:t xml:space="preserve">Alma Gabriela Quiroga;</w:t>
      </w:r>
    </w:p>
    <w:p w:rsidR="003F3435" w:rsidRDefault="0032493E">
      <w:pPr>
        <w:spacing w:line="480" w:lineRule="auto"/>
        <w:ind w:firstLine="1440"/>
        <w:jc w:val="both"/>
      </w:pPr>
      <w:r>
        <w:t xml:space="preserve">(2)</w:t>
      </w:r>
      <w:r xml:space="preserve">
        <w:t> </w:t>
      </w:r>
      <w:r xml:space="preserve">
        <w:t> </w:t>
      </w:r>
      <w:r>
        <w:t xml:space="preserve">Mario A. Palomo; and</w:t>
      </w:r>
    </w:p>
    <w:p w:rsidR="003F3435" w:rsidRDefault="0032493E">
      <w:pPr>
        <w:spacing w:line="480" w:lineRule="auto"/>
        <w:ind w:firstLine="1440"/>
        <w:jc w:val="both"/>
      </w:pPr>
      <w:r>
        <w:t xml:space="preserve">(3)</w:t>
      </w:r>
      <w:r xml:space="preserve">
        <w:t> </w:t>
      </w:r>
      <w:r xml:space="preserve">
        <w:t> </w:t>
      </w:r>
      <w:r>
        <w:t xml:space="preserve">Joel Quiroga.</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8028A.0103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8028A.0103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8028A.0103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2025, 89th Leg., R.S., Ch. 533 (H.B. </w:t>
      </w:r>
      <w:hyperlink w:docLocation="table" r:id="rId21">
        <w:r>
          <w:rPr>
            <w:rStyle w:val="Hyperlink"/>
          </w:rPr>
          <w:t>5688</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8028A.0301.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2025, 89th Leg., R.S., Ch. 533 (H.B. </w:t>
      </w:r>
      <w:hyperlink w:docLocation="table" r:id="rId22">
        <w:r>
          <w:rPr>
            <w:rStyle w:val="Hyperlink"/>
          </w:rPr>
          <w:t>5688</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8028A.0302.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2025, 89th Leg., R.S., Ch. 533 (H.B. </w:t>
      </w:r>
      <w:hyperlink w:docLocation="table" r:id="rId23">
        <w:r>
          <w:rPr>
            <w:rStyle w:val="Hyperlink"/>
          </w:rPr>
          <w:t>5688</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8028A.0303.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2025, 89th Leg., R.S., Ch. 533 (H.B. </w:t>
      </w:r>
      <w:hyperlink w:docLocation="table" r:id="rId24">
        <w:r>
          <w:rPr>
            <w:rStyle w:val="Hyperlink"/>
          </w:rPr>
          <w:t>5688</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8028A.0304.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2025, 89th Leg., R.S., Ch. 533 (H.B. </w:t>
      </w:r>
      <w:hyperlink w:docLocation="table" r:id="rId25">
        <w:r>
          <w:rPr>
            <w:rStyle w:val="Hyperlink"/>
          </w:rPr>
          <w:t>5688</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8028A.0305.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2025, 89th Leg., R.S., Ch. 533 (H.B. </w:t>
      </w:r>
      <w:hyperlink w:docLocation="table" r:id="rId26">
        <w:r>
          <w:rPr>
            <w:rStyle w:val="Hyperlink"/>
          </w:rPr>
          <w:t>5688</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8028A.0306.</w:t>
      </w:r>
      <w:r xml:space="preserve">
        <w:t> </w:t>
      </w:r>
      <w:r xml:space="preserve">
        <w:t> </w:t>
      </w:r>
      <w:r>
        <w:t xml:space="preserve">DIVISION OF DISTRICT.</w:t>
      </w:r>
      <w:r xml:space="preserve">
        <w:t> </w:t>
      </w:r>
      <w:r xml:space="preserve">
        <w:t> </w:t>
      </w:r>
      <w:r>
        <w:t xml:space="preserve">This chapter applies to any new district created by the division of the district under Section </w:t>
      </w:r>
      <w:r>
        <w:t xml:space="preserve">49.316</w:t>
      </w:r>
      <w:r>
        <w:t xml:space="preserve">, Water Code, and a new district has all the powers and duties of the district.</w:t>
      </w:r>
    </w:p>
    <w:p w:rsidR="003F3435" w:rsidRDefault="0032493E">
      <w:pPr>
        <w:spacing w:line="480" w:lineRule="auto"/>
        <w:jc w:val="both"/>
      </w:pPr>
      <w:r>
        <w:t xml:space="preserve">Added by Acts 2025, 89th Leg., R.S., Ch. 533 (H.B. </w:t>
      </w:r>
      <w:hyperlink w:docLocation="table" r:id="rId27">
        <w:r>
          <w:rPr>
            <w:rStyle w:val="Hyperlink"/>
          </w:rPr>
          <w:t>5688</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8028A.0307.</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2025, 89th Leg., R.S., Ch. 533 (H.B. </w:t>
      </w:r>
      <w:hyperlink w:docLocation="table" r:id="rId28">
        <w:r>
          <w:rPr>
            <w:rStyle w:val="Hyperlink"/>
          </w:rPr>
          <w:t>5688</w:t>
        </w:r>
      </w:hyperlink>
      <w:r>
        <w:t xml:space="preserve">), Sec. 4(a), eff. September 1, 2025.</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8028A.0401.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8028A.0403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2025, 89th Leg., R.S., Ch. 533 (H.B. </w:t>
      </w:r>
      <w:hyperlink w:docLocation="table" r:id="rId29">
        <w:r>
          <w:rPr>
            <w:rStyle w:val="Hyperlink"/>
          </w:rPr>
          <w:t>5688</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8028A.0402.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8028A.0401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2025, 89th Leg., R.S., Ch. 533 (H.B. </w:t>
      </w:r>
      <w:hyperlink w:docLocation="table" r:id="rId30">
        <w:r>
          <w:rPr>
            <w:rStyle w:val="Hyperlink"/>
          </w:rPr>
          <w:t>5688</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8028A.0403.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2025, 89th Leg., R.S., Ch. 533 (H.B. </w:t>
      </w:r>
      <w:hyperlink w:docLocation="table" r:id="rId31">
        <w:r>
          <w:rPr>
            <w:rStyle w:val="Hyperlink"/>
          </w:rPr>
          <w:t>5688</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8028A.0501.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2025, 89th Leg., R.S., Ch. 533 (H.B. </w:t>
      </w:r>
      <w:hyperlink w:docLocation="table" r:id="rId32">
        <w:r>
          <w:rPr>
            <w:rStyle w:val="Hyperlink"/>
          </w:rPr>
          <w:t>5688</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8028A.0502.</w:t>
      </w:r>
      <w:r xml:space="preserve">
        <w:t> </w:t>
      </w:r>
      <w:r xml:space="preserve">
        <w:t> </w:t>
      </w:r>
      <w:r>
        <w:t xml:space="preserve">TAXES FOR BONDS.</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2025, 89th Leg., R.S., Ch. 533 (H.B. </w:t>
      </w:r>
      <w:hyperlink w:docLocation="table" r:id="rId33">
        <w:r>
          <w:rPr>
            <w:rStyle w:val="Hyperlink"/>
          </w:rPr>
          <w:t>5688</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8028A.0503.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2025, 89th Leg., R.S., Ch. 533 (H.B. </w:t>
      </w:r>
      <w:hyperlink w:docLocation="table" r:id="rId34">
        <w:r>
          <w:rPr>
            <w:rStyle w:val="Hyperlink"/>
          </w:rPr>
          <w:t>5688</w:t>
        </w:r>
      </w:hyperlink>
      <w:r>
        <w:t xml:space="preserve">), Sec. 1,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HB05688F.HTM" TargetMode="External" Id="rId14" /><Relationship Type="http://schemas.openxmlformats.org/officeDocument/2006/relationships/hyperlink" Target="http://capitol.texas.gov/tlodocs/89R/billtext/html/HB05688F.HTM" TargetMode="External" Id="rId15" /><Relationship Type="http://schemas.openxmlformats.org/officeDocument/2006/relationships/hyperlink" Target="http://capitol.texas.gov/tlodocs/89R/billtext/html/HB05688F.HTM" TargetMode="External" Id="rId16" /><Relationship Type="http://schemas.openxmlformats.org/officeDocument/2006/relationships/hyperlink" Target="http://capitol.texas.gov/tlodocs/89R/billtext/html/HB05688F.HTM" TargetMode="External" Id="rId17" /><Relationship Type="http://schemas.openxmlformats.org/officeDocument/2006/relationships/hyperlink" Target="http://capitol.texas.gov/tlodocs/89R/billtext/html/HB05688F.HTM" TargetMode="External" Id="rId18" /><Relationship Type="http://schemas.openxmlformats.org/officeDocument/2006/relationships/hyperlink" Target="http://capitol.texas.gov/tlodocs/89R/billtext/html/HB05688F.HTM" TargetMode="External" Id="rId19" /><Relationship Type="http://schemas.openxmlformats.org/officeDocument/2006/relationships/hyperlink" Target="http://capitol.texas.gov/tlodocs/89R/billtext/html/HB05688F.HTM" TargetMode="External" Id="rId20" /><Relationship Type="http://schemas.openxmlformats.org/officeDocument/2006/relationships/hyperlink" Target="http://capitol.texas.gov/tlodocs/89R/billtext/html/HB05688F.HTM" TargetMode="External" Id="rId21" /><Relationship Type="http://schemas.openxmlformats.org/officeDocument/2006/relationships/hyperlink" Target="http://capitol.texas.gov/tlodocs/89R/billtext/html/HB05688F.HTM" TargetMode="External" Id="rId22" /><Relationship Type="http://schemas.openxmlformats.org/officeDocument/2006/relationships/hyperlink" Target="http://capitol.texas.gov/tlodocs/89R/billtext/html/HB05688F.HTM" TargetMode="External" Id="rId23" /><Relationship Type="http://schemas.openxmlformats.org/officeDocument/2006/relationships/hyperlink" Target="http://capitol.texas.gov/tlodocs/89R/billtext/html/HB05688F.HTM" TargetMode="External" Id="rId24" /><Relationship Type="http://schemas.openxmlformats.org/officeDocument/2006/relationships/hyperlink" Target="http://capitol.texas.gov/tlodocs/89R/billtext/html/HB05688F.HTM" TargetMode="External" Id="rId25" /><Relationship Type="http://schemas.openxmlformats.org/officeDocument/2006/relationships/hyperlink" Target="http://capitol.texas.gov/tlodocs/89R/billtext/html/HB05688F.HTM" TargetMode="External" Id="rId26" /><Relationship Type="http://schemas.openxmlformats.org/officeDocument/2006/relationships/hyperlink" Target="http://capitol.texas.gov/tlodocs/89R/billtext/html/HB05688F.HTM" TargetMode="External" Id="rId27" /><Relationship Type="http://schemas.openxmlformats.org/officeDocument/2006/relationships/hyperlink" Target="http://capitol.texas.gov/tlodocs/89R/billtext/html/HB05688F.HTM" TargetMode="External" Id="rId28" /><Relationship Type="http://schemas.openxmlformats.org/officeDocument/2006/relationships/hyperlink" Target="http://capitol.texas.gov/tlodocs/89R/billtext/html/HB05688F.HTM" TargetMode="External" Id="rId29" /><Relationship Type="http://schemas.openxmlformats.org/officeDocument/2006/relationships/hyperlink" Target="http://capitol.texas.gov/tlodocs/89R/billtext/html/HB05688F.HTM" TargetMode="External" Id="rId30" /><Relationship Type="http://schemas.openxmlformats.org/officeDocument/2006/relationships/hyperlink" Target="http://capitol.texas.gov/tlodocs/89R/billtext/html/HB05688F.HTM" TargetMode="External" Id="rId31" /><Relationship Type="http://schemas.openxmlformats.org/officeDocument/2006/relationships/hyperlink" Target="http://capitol.texas.gov/tlodocs/89R/billtext/html/HB05688F.HTM" TargetMode="External" Id="rId32" /><Relationship Type="http://schemas.openxmlformats.org/officeDocument/2006/relationships/hyperlink" Target="http://capitol.texas.gov/tlodocs/89R/billtext/html/HB05688F.HTM" TargetMode="External" Id="rId33" /><Relationship Type="http://schemas.openxmlformats.org/officeDocument/2006/relationships/hyperlink" Target="http://capitol.texas.gov/tlodocs/89R/billtext/html/HB05688F.HTM" TargetMode="External" Id="rId3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