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8099.  BRAZORIA COUNTY MUNICIPAL UTILITY DISTRICT NO. 76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76.</w:t>
      </w:r>
    </w:p>
    <w:p w:rsidR="003F3435" w:rsidRDefault="0032493E">
      <w:pPr>
        <w:spacing w:line="480" w:lineRule="auto"/>
        <w:jc w:val="both"/>
      </w:pPr>
      <w:r>
        <w:t xml:space="preserve">Added by Acts 2019, 86th Leg., R.S., Ch. 246 (S.B. </w:t>
      </w:r>
      <w:hyperlink w:docLocation="table" r:id="rId14">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246 (S.B. </w:t>
      </w:r>
      <w:hyperlink w:docLocation="table" r:id="rId15">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246 (S.B. </w:t>
      </w:r>
      <w:hyperlink w:docLocation="table" r:id="rId16">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246 (S.B. </w:t>
      </w:r>
      <w:hyperlink w:docLocation="table" r:id="rId17">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246 (S.B. </w:t>
      </w:r>
      <w:hyperlink w:docLocation="table" r:id="rId18">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246 (S.B. </w:t>
      </w:r>
      <w:hyperlink w:docLocation="table" r:id="rId19">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8099.0202</w:t>
      </w:r>
      <w:r>
        <w:t xml:space="preserve">, directors serve staggered four-year terms.</w:t>
      </w:r>
    </w:p>
    <w:p w:rsidR="003F3435" w:rsidRDefault="0032493E">
      <w:pPr>
        <w:spacing w:line="480" w:lineRule="auto"/>
        <w:jc w:val="both"/>
      </w:pPr>
      <w:r>
        <w:t xml:space="preserve">Added by Acts 2019, 86th Leg., R.S., Ch. 246 (S.B. </w:t>
      </w:r>
      <w:hyperlink w:docLocation="table" r:id="rId20">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Timothy White;</w:t>
      </w:r>
    </w:p>
    <w:p w:rsidR="003F3435" w:rsidRDefault="0032493E">
      <w:pPr>
        <w:spacing w:line="480" w:lineRule="auto"/>
        <w:ind w:firstLine="1440"/>
        <w:jc w:val="both"/>
      </w:pPr>
      <w:r>
        <w:t xml:space="preserve">(2)</w:t>
      </w:r>
      <w:r xml:space="preserve">
        <w:t> </w:t>
      </w:r>
      <w:r xml:space="preserve">
        <w:t> </w:t>
      </w:r>
      <w:r>
        <w:t xml:space="preserve">Lyle Klingbeil;</w:t>
      </w:r>
    </w:p>
    <w:p w:rsidR="003F3435" w:rsidRDefault="0032493E">
      <w:pPr>
        <w:spacing w:line="480" w:lineRule="auto"/>
        <w:ind w:firstLine="1440"/>
        <w:jc w:val="both"/>
      </w:pPr>
      <w:r>
        <w:t xml:space="preserve">(3)</w:t>
      </w:r>
      <w:r xml:space="preserve">
        <w:t> </w:t>
      </w:r>
      <w:r xml:space="preserve">
        <w:t> </w:t>
      </w:r>
      <w:r>
        <w:t xml:space="preserve">Jennifer Vaughan;</w:t>
      </w:r>
    </w:p>
    <w:p w:rsidR="003F3435" w:rsidRDefault="0032493E">
      <w:pPr>
        <w:spacing w:line="480" w:lineRule="auto"/>
        <w:ind w:firstLine="1440"/>
        <w:jc w:val="both"/>
      </w:pPr>
      <w:r>
        <w:t xml:space="preserve">(4)</w:t>
      </w:r>
      <w:r xml:space="preserve">
        <w:t> </w:t>
      </w:r>
      <w:r xml:space="preserve">
        <w:t> </w:t>
      </w:r>
      <w:r>
        <w:t xml:space="preserve">Maria George; and</w:t>
      </w:r>
    </w:p>
    <w:p w:rsidR="003F3435" w:rsidRDefault="0032493E">
      <w:pPr>
        <w:spacing w:line="480" w:lineRule="auto"/>
        <w:ind w:firstLine="1440"/>
        <w:jc w:val="both"/>
      </w:pPr>
      <w:r>
        <w:t xml:space="preserve">(5)</w:t>
      </w:r>
      <w:r xml:space="preserve">
        <w:t> </w:t>
      </w:r>
      <w:r xml:space="preserve">
        <w:t> </w:t>
      </w:r>
      <w:r>
        <w:t xml:space="preserve">Hunter Waneck.</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246 (S.B. </w:t>
      </w:r>
      <w:hyperlink w:docLocation="table" r:id="rId21">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246 (S.B. </w:t>
      </w:r>
      <w:hyperlink w:docLocation="table" r:id="rId22">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246 (S.B. </w:t>
      </w:r>
      <w:hyperlink w:docLocation="table" r:id="rId23">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246 (S.B. </w:t>
      </w:r>
      <w:hyperlink w:docLocation="table" r:id="rId24">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246 (S.B. </w:t>
      </w:r>
      <w:hyperlink w:docLocation="table" r:id="rId25">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246 (S.B. </w:t>
      </w:r>
      <w:hyperlink w:docLocation="table" r:id="rId26">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246 (S.B. </w:t>
      </w:r>
      <w:hyperlink w:docLocation="table" r:id="rId27">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246 (S.B. </w:t>
      </w:r>
      <w:hyperlink w:docLocation="table" r:id="rId28">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246 (S.B. </w:t>
      </w:r>
      <w:hyperlink w:docLocation="table" r:id="rId29">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246 (S.B. </w:t>
      </w:r>
      <w:hyperlink w:docLocation="table" r:id="rId30">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246 (S.B. </w:t>
      </w:r>
      <w:hyperlink w:docLocation="table" r:id="rId31">
        <w:r>
          <w:rPr>
            <w:rStyle w:val="Hyperlink"/>
          </w:rPr>
          <w:t>2469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246 (S.B. </w:t>
      </w:r>
      <w:hyperlink w:docLocation="table" r:id="rId32">
        <w:r>
          <w:rPr>
            <w:rStyle w:val="Hyperlink"/>
          </w:rPr>
          <w:t>2469</w:t>
        </w:r>
      </w:hyperlink>
      <w:r>
        <w:t xml:space="preserve">), Sec. 1, eff. May 28,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469F.HTM" TargetMode="External" Id="rId14" /><Relationship Type="http://schemas.openxmlformats.org/officeDocument/2006/relationships/hyperlink" Target="http://capitol.texas.gov/tlodocs/86R/billtext/html/SB02469F.HTM" TargetMode="External" Id="rId15" /><Relationship Type="http://schemas.openxmlformats.org/officeDocument/2006/relationships/hyperlink" Target="http://capitol.texas.gov/tlodocs/86R/billtext/html/SB02469F.HTM" TargetMode="External" Id="rId16" /><Relationship Type="http://schemas.openxmlformats.org/officeDocument/2006/relationships/hyperlink" Target="http://capitol.texas.gov/tlodocs/86R/billtext/html/SB02469F.HTM" TargetMode="External" Id="rId17" /><Relationship Type="http://schemas.openxmlformats.org/officeDocument/2006/relationships/hyperlink" Target="http://capitol.texas.gov/tlodocs/86R/billtext/html/SB02469F.HTM" TargetMode="External" Id="rId18" /><Relationship Type="http://schemas.openxmlformats.org/officeDocument/2006/relationships/hyperlink" Target="http://capitol.texas.gov/tlodocs/86R/billtext/html/SB02469F.HTM" TargetMode="External" Id="rId19" /><Relationship Type="http://schemas.openxmlformats.org/officeDocument/2006/relationships/hyperlink" Target="http://capitol.texas.gov/tlodocs/86R/billtext/html/SB02469F.HTM" TargetMode="External" Id="rId20" /><Relationship Type="http://schemas.openxmlformats.org/officeDocument/2006/relationships/hyperlink" Target="http://capitol.texas.gov/tlodocs/86R/billtext/html/SB02469F.HTM" TargetMode="External" Id="rId21" /><Relationship Type="http://schemas.openxmlformats.org/officeDocument/2006/relationships/hyperlink" Target="http://capitol.texas.gov/tlodocs/86R/billtext/html/SB02469F.HTM" TargetMode="External" Id="rId22" /><Relationship Type="http://schemas.openxmlformats.org/officeDocument/2006/relationships/hyperlink" Target="http://capitol.texas.gov/tlodocs/86R/billtext/html/SB02469F.HTM" TargetMode="External" Id="rId23" /><Relationship Type="http://schemas.openxmlformats.org/officeDocument/2006/relationships/hyperlink" Target="http://capitol.texas.gov/tlodocs/86R/billtext/html/SB02469F.HTM" TargetMode="External" Id="rId24" /><Relationship Type="http://schemas.openxmlformats.org/officeDocument/2006/relationships/hyperlink" Target="http://capitol.texas.gov/tlodocs/86R/billtext/html/SB02469F.HTM" TargetMode="External" Id="rId25" /><Relationship Type="http://schemas.openxmlformats.org/officeDocument/2006/relationships/hyperlink" Target="http://capitol.texas.gov/tlodocs/86R/billtext/html/SB02469F.HTM" TargetMode="External" Id="rId26" /><Relationship Type="http://schemas.openxmlformats.org/officeDocument/2006/relationships/hyperlink" Target="http://capitol.texas.gov/tlodocs/86R/billtext/html/SB02469F.HTM" TargetMode="External" Id="rId27" /><Relationship Type="http://schemas.openxmlformats.org/officeDocument/2006/relationships/hyperlink" Target="http://capitol.texas.gov/tlodocs/86R/billtext/html/SB02469F.HTM" TargetMode="External" Id="rId28" /><Relationship Type="http://schemas.openxmlformats.org/officeDocument/2006/relationships/hyperlink" Target="http://capitol.texas.gov/tlodocs/86R/billtext/html/SB02469F.HTM" TargetMode="External" Id="rId29" /><Relationship Type="http://schemas.openxmlformats.org/officeDocument/2006/relationships/hyperlink" Target="http://capitol.texas.gov/tlodocs/86R/billtext/html/SB02469F.HTM" TargetMode="External" Id="rId30" /><Relationship Type="http://schemas.openxmlformats.org/officeDocument/2006/relationships/hyperlink" Target="http://capitol.texas.gov/tlodocs/86R/billtext/html/SB02469F.HTM" TargetMode="External" Id="rId31" /><Relationship Type="http://schemas.openxmlformats.org/officeDocument/2006/relationships/hyperlink" Target="http://capitol.texas.gov/tlodocs/86R/billtext/html/SB0246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