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8145.  GALVESTON COUNTY MUNICIPAL UTILITY DISTRICT</w:t>
      </w:r>
    </w:p>
    <w:p w:rsidR="003F3435" w:rsidRDefault="0032493E">
      <w:pPr>
        <w:spacing w:line="480" w:lineRule="auto"/>
        <w:jc w:val="center"/>
      </w:pPr>
      <w:r>
        <w:t xml:space="preserve">NO. 63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Texas City,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Galveston County Municipal Utility District No. 63.</w:t>
      </w:r>
    </w:p>
    <w:p w:rsidR="003F3435" w:rsidRDefault="0032493E">
      <w:pPr>
        <w:spacing w:line="480" w:lineRule="auto"/>
        <w:jc w:val="both"/>
      </w:pPr>
      <w:r>
        <w:t xml:space="preserve">Added by Acts 2005, 79th Leg., Ch. 435 (S.B. </w:t>
      </w:r>
      <w:hyperlink w:docLocation="table" r:id="rId14">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8145.002.</w:t>
      </w:r>
      <w:r xml:space="preserve">
        <w:t> </w:t>
      </w:r>
      <w:r xml:space="preserve">
        <w:t> </w:t>
      </w:r>
      <w:r>
        <w:t xml:space="preserve">NATURE OF DISTRICT.  The district is a municipal utility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435 (S.B. </w:t>
      </w:r>
      <w:hyperlink w:docLocation="table" r:id="rId15">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435 (S.B. </w:t>
      </w:r>
      <w:hyperlink w:docLocation="table" r:id="rId16">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w:t>
      </w:r>
    </w:p>
    <w:p w:rsidR="003F3435" w:rsidRDefault="0032493E">
      <w:pPr>
        <w:spacing w:line="480" w:lineRule="auto"/>
        <w:ind w:firstLine="1440"/>
        <w:jc w:val="both"/>
      </w:pPr>
      <w:r>
        <w:t xml:space="preserve">(2)</w:t>
      </w:r>
      <w:r xml:space="preserve">
        <w:t> </w:t>
      </w:r>
      <w:r xml:space="preserve">
        <w:t> </w:t>
      </w:r>
      <w:r>
        <w:t xml:space="preserve">the same purposes as a navigation district created under Section </w:t>
      </w:r>
      <w:r>
        <w:t xml:space="preserve">59</w:t>
      </w:r>
      <w:r>
        <w:t xml:space="preserve">, Article XVI, Texas Constitution, and operating under Chapters </w:t>
      </w:r>
      <w:r>
        <w:t xml:space="preserve">60</w:t>
      </w:r>
      <w:r>
        <w:t xml:space="preserve"> and </w:t>
      </w:r>
      <w:r>
        <w:t xml:space="preserve">62</w:t>
      </w:r>
      <w:r>
        <w:t xml:space="preserve">, Water Code; and</w:t>
      </w:r>
    </w:p>
    <w:p w:rsidR="003F3435" w:rsidRDefault="0032493E">
      <w:pPr>
        <w:spacing w:line="480" w:lineRule="auto"/>
        <w:ind w:firstLine="1440"/>
        <w:jc w:val="both"/>
      </w:pPr>
      <w:r>
        <w:t xml:space="preserve">(3)</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turnpikes, or improvements in aid of those roads or turnpikes, inside the district.</w:t>
      </w:r>
    </w:p>
    <w:p w:rsidR="003F3435" w:rsidRDefault="0032493E">
      <w:pPr>
        <w:spacing w:line="480" w:lineRule="auto"/>
        <w:jc w:val="both"/>
      </w:pPr>
      <w:r>
        <w:t xml:space="preserve">Added by Acts 2005, 79th Leg., Ch. 435 (S.B. </w:t>
      </w:r>
      <w:hyperlink w:docLocation="table" r:id="rId17">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435 (S.B. </w:t>
      </w:r>
      <w:hyperlink w:docLocation="table" r:id="rId18">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8145.053, directors serve staggered four-year terms.</w:t>
      </w:r>
    </w:p>
    <w:p w:rsidR="003F3435" w:rsidRDefault="0032493E">
      <w:pPr>
        <w:spacing w:line="480" w:lineRule="auto"/>
        <w:jc w:val="both"/>
      </w:pPr>
      <w:r>
        <w:t xml:space="preserve">Added by Acts 2005, 79th Leg., Ch. 435 (S.B. </w:t>
      </w:r>
      <w:hyperlink w:docLocation="table" r:id="rId19">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435 (S.B. </w:t>
      </w:r>
      <w:hyperlink w:docLocation="table" r:id="rId20">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435 (S.B. </w:t>
      </w:r>
      <w:hyperlink w:docLocation="table" r:id="rId21">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435 (S.B. </w:t>
      </w:r>
      <w:hyperlink w:docLocation="table" r:id="rId22">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8145.103.</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authorized by Section </w:t>
      </w:r>
      <w:r>
        <w:t xml:space="preserve">59</w:t>
      </w:r>
      <w:r>
        <w:t xml:space="preserve">, Article XVI, Texas Constitution.</w:t>
      </w:r>
    </w:p>
    <w:p w:rsidR="003F3435" w:rsidRDefault="0032493E">
      <w:pPr>
        <w:spacing w:line="480" w:lineRule="auto"/>
        <w:jc w:val="both"/>
      </w:pPr>
      <w:r>
        <w:t xml:space="preserve">Added by Acts 2005, 79th Leg., Ch. 435 (S.B. </w:t>
      </w:r>
      <w:hyperlink w:docLocation="table" r:id="rId23">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8145.104.</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435 (S.B. </w:t>
      </w:r>
      <w:hyperlink w:docLocation="table" r:id="rId24">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8145.105.</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that consents to the creation of the district or to the inclusion of lands within the district.</w:t>
      </w:r>
    </w:p>
    <w:p w:rsidR="003F3435" w:rsidRDefault="0032493E">
      <w:pPr>
        <w:spacing w:line="480" w:lineRule="auto"/>
        <w:jc w:val="both"/>
      </w:pPr>
      <w:r>
        <w:t xml:space="preserve">Added by Acts 2005, 79th Leg., Ch. 435 (S.B. </w:t>
      </w:r>
      <w:hyperlink w:docLocation="table" r:id="rId25">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8145.106.</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435 (S.B. </w:t>
      </w:r>
      <w:hyperlink w:docLocation="table" r:id="rId26">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8145.151.</w:t>
      </w:r>
      <w:r xml:space="preserve">
        <w:t> </w:t>
      </w:r>
      <w:r xml:space="preserve">
        <w:t> </w:t>
      </w:r>
      <w:r>
        <w:t xml:space="preserve">ELECTIONS REGARDING TAXES OR BONDS.  (a)  Except as provided by Section </w:t>
      </w:r>
      <w:r>
        <w:t xml:space="preserve">8145.201</w:t>
      </w:r>
      <w:r>
        <w:t xml:space="preserve">(c), the district may issue, without an election, bonds and other obligations secured by revenue or contract payments from any lawful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from ad valorem taxes.</w:t>
      </w:r>
    </w:p>
    <w:p w:rsidR="003F3435" w:rsidRDefault="0032493E">
      <w:pPr>
        <w:spacing w:line="480" w:lineRule="auto"/>
        <w:jc w:val="both"/>
      </w:pPr>
      <w:r>
        <w:t xml:space="preserve">Added by Acts 2005, 79th Leg., Ch. 435 (S.B. </w:t>
      </w:r>
      <w:hyperlink w:docLocation="table" r:id="rId27">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8145.152.</w:t>
      </w:r>
      <w:r xml:space="preserve">
        <w:t> </w:t>
      </w:r>
      <w:r xml:space="preserve">
        <w:t> </w:t>
      </w:r>
      <w:r>
        <w:t xml:space="preserve">AD VALOREM TAX.  (a)  If authorized at an election held under Section </w:t>
      </w:r>
      <w:r>
        <w:t xml:space="preserve">8145.151</w:t>
      </w:r>
      <w:r>
        <w:t xml:space="preserve">, the district may impose an annual ad valorem tax on taxable property in the district for the provision of services or for the maintenance and operation of the district, including the construction, acquisition, maintenance, and operation of improvements.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435 (S.B. </w:t>
      </w:r>
      <w:hyperlink w:docLocation="table" r:id="rId28">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8145.201.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8145.104</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8145.104</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8145.104</w:t>
      </w:r>
      <w:r>
        <w:t xml:space="preserve"> or to bonds issued by the district to finance the project.</w:t>
      </w:r>
    </w:p>
    <w:p w:rsidR="003F3435" w:rsidRDefault="0032493E">
      <w:pPr>
        <w:spacing w:line="480" w:lineRule="auto"/>
        <w:jc w:val="both"/>
      </w:pPr>
      <w:r>
        <w:t xml:space="preserve">Added by Acts 2005, 79th Leg., Ch. 435 (S.B. </w:t>
      </w:r>
      <w:hyperlink w:docLocation="table" r:id="rId29">
        <w:r>
          <w:rPr>
            <w:rStyle w:val="Hyperlink"/>
          </w:rPr>
          <w:t>1803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435 (S.B. </w:t>
      </w:r>
      <w:hyperlink w:docLocation="table" r:id="rId30">
        <w:r>
          <w:rPr>
            <w:rStyle w:val="Hyperlink"/>
          </w:rPr>
          <w:t>1803</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3F.HTM" TargetMode="External" Id="rId14" /><Relationship Type="http://schemas.openxmlformats.org/officeDocument/2006/relationships/hyperlink" Target="http://capitol.texas.gov/tlodocs/79R/billtext/html/SB01803F.HTM" TargetMode="External" Id="rId15" /><Relationship Type="http://schemas.openxmlformats.org/officeDocument/2006/relationships/hyperlink" Target="http://capitol.texas.gov/tlodocs/79R/billtext/html/SB01803F.HTM" TargetMode="External" Id="rId16" /><Relationship Type="http://schemas.openxmlformats.org/officeDocument/2006/relationships/hyperlink" Target="http://capitol.texas.gov/tlodocs/79R/billtext/html/SB01803F.HTM" TargetMode="External" Id="rId17" /><Relationship Type="http://schemas.openxmlformats.org/officeDocument/2006/relationships/hyperlink" Target="http://capitol.texas.gov/tlodocs/79R/billtext/html/SB01803F.HTM" TargetMode="External" Id="rId18" /><Relationship Type="http://schemas.openxmlformats.org/officeDocument/2006/relationships/hyperlink" Target="http://capitol.texas.gov/tlodocs/79R/billtext/html/SB01803F.HTM" TargetMode="External" Id="rId19" /><Relationship Type="http://schemas.openxmlformats.org/officeDocument/2006/relationships/hyperlink" Target="http://capitol.texas.gov/tlodocs/79R/billtext/html/SB01803F.HTM" TargetMode="External" Id="rId20" /><Relationship Type="http://schemas.openxmlformats.org/officeDocument/2006/relationships/hyperlink" Target="http://capitol.texas.gov/tlodocs/79R/billtext/html/SB01803F.HTM" TargetMode="External" Id="rId21" /><Relationship Type="http://schemas.openxmlformats.org/officeDocument/2006/relationships/hyperlink" Target="http://capitol.texas.gov/tlodocs/79R/billtext/html/SB01803F.HTM" TargetMode="External" Id="rId22" /><Relationship Type="http://schemas.openxmlformats.org/officeDocument/2006/relationships/hyperlink" Target="http://capitol.texas.gov/tlodocs/79R/billtext/html/SB01803F.HTM" TargetMode="External" Id="rId23" /><Relationship Type="http://schemas.openxmlformats.org/officeDocument/2006/relationships/hyperlink" Target="http://capitol.texas.gov/tlodocs/79R/billtext/html/SB01803F.HTM" TargetMode="External" Id="rId24" /><Relationship Type="http://schemas.openxmlformats.org/officeDocument/2006/relationships/hyperlink" Target="http://capitol.texas.gov/tlodocs/79R/billtext/html/SB01803F.HTM" TargetMode="External" Id="rId25" /><Relationship Type="http://schemas.openxmlformats.org/officeDocument/2006/relationships/hyperlink" Target="http://capitol.texas.gov/tlodocs/79R/billtext/html/SB01803F.HTM" TargetMode="External" Id="rId26" /><Relationship Type="http://schemas.openxmlformats.org/officeDocument/2006/relationships/hyperlink" Target="http://capitol.texas.gov/tlodocs/79R/billtext/html/SB01803F.HTM" TargetMode="External" Id="rId27" /><Relationship Type="http://schemas.openxmlformats.org/officeDocument/2006/relationships/hyperlink" Target="http://capitol.texas.gov/tlodocs/79R/billtext/html/SB01803F.HTM" TargetMode="External" Id="rId28" /><Relationship Type="http://schemas.openxmlformats.org/officeDocument/2006/relationships/hyperlink" Target="http://capitol.texas.gov/tlodocs/79R/billtext/html/SB01803F.HTM" TargetMode="External" Id="rId29" /><Relationship Type="http://schemas.openxmlformats.org/officeDocument/2006/relationships/hyperlink" Target="http://capitol.texas.gov/tlodocs/79R/billtext/html/SB01803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