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8180. CYPRESS FOREST PUBLIC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8180.001.</w:t>
      </w:r>
      <w:r xml:space="preserve">
        <w:t> </w:t>
      </w:r>
      <w:r xml:space="preserve">
        <w:t> </w:t>
      </w:r>
      <w:r>
        <w:t xml:space="preserve">DEFINITION.  In this chapter, "district" means Cypress Forest Public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195, Acts of the 62nd Legislature, Regular Session, 1971 (Article 8280-479,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8180.101.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