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8309.  COTTONWOOD MUNICIPAL UTILITY DISTRICT NO. 2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Cottonwood Municipal Utility District No. 2 of Grayson County.</w:t>
      </w:r>
    </w:p>
    <w:p w:rsidR="003F3435" w:rsidRDefault="0032493E">
      <w:pPr>
        <w:spacing w:line="480" w:lineRule="auto"/>
        <w:jc w:val="both"/>
      </w:pPr>
      <w:r>
        <w:t xml:space="preserve">Added by Acts 2011, 82nd Leg., R.S., Ch. 853 (H.B. </w:t>
      </w:r>
      <w:hyperlink w:docLocation="table" r:id="rId14">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853 (H.B. </w:t>
      </w:r>
      <w:hyperlink w:docLocation="table" r:id="rId15">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853 (H.B. </w:t>
      </w:r>
      <w:hyperlink w:docLocation="table" r:id="rId16">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8309.003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853 (H.B. </w:t>
      </w:r>
      <w:hyperlink w:docLocation="table" r:id="rId17">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2011, 82nd Leg., R.S., Ch. 853 (H.B. </w:t>
      </w:r>
      <w:hyperlink w:docLocation="table" r:id="rId18">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853 (H.B. </w:t>
      </w:r>
      <w:hyperlink w:docLocation="table" r:id="rId19">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8309.007.</w:t>
      </w:r>
      <w:r xml:space="preserve">
        <w:t> </w:t>
      </w:r>
      <w:r xml:space="preserve">
        <w:t> </w:t>
      </w:r>
      <w:r>
        <w:t xml:space="preserve">ELIGIBILITY FOR INCLUSION IN TAX INCREMENT REINVESTMENT ZONE.  (a)</w:t>
      </w:r>
      <w:r xml:space="preserve">
        <w:t> </w:t>
      </w:r>
      <w:r xml:space="preserve">
        <w:t> </w:t>
      </w:r>
      <w:r>
        <w:t xml:space="preserve">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Dorchester creates a tax increment reinvestment zone described by Subsection (a) that includes all or part of the territory of the district, the City of Dorchester and the board of directors of the zone, by contract with the district, may grant money to the district from the tax increment fund to be used for a permissible purpose of the district, including the right to pledge the money as security for a bond or other obligation issued by the district and for any permissible purpose of a corporation under Section </w:t>
      </w:r>
      <w:r>
        <w:t xml:space="preserve">380.002</w:t>
      </w:r>
      <w:r>
        <w:t xml:space="preserve">(b), Local Government Code.</w:t>
      </w:r>
    </w:p>
    <w:p w:rsidR="003F3435" w:rsidRDefault="0032493E">
      <w:pPr>
        <w:spacing w:line="480" w:lineRule="auto"/>
        <w:jc w:val="both"/>
      </w:pPr>
      <w:r>
        <w:t xml:space="preserve">Added by Acts 2011, 82nd Leg., R.S., Ch. 853 (H.B. </w:t>
      </w:r>
      <w:hyperlink w:docLocation="table" r:id="rId20">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8309.052</w:t>
      </w:r>
      <w:r>
        <w:t xml:space="preserve">, directors serve staggered four-year terms.</w:t>
      </w:r>
    </w:p>
    <w:p w:rsidR="003F3435" w:rsidRDefault="0032493E">
      <w:pPr>
        <w:spacing w:line="480" w:lineRule="auto"/>
        <w:jc w:val="both"/>
      </w:pPr>
      <w:r>
        <w:t xml:space="preserve">Added by Acts 2011, 82nd Leg., R.S., Ch. 853 (H.B. </w:t>
      </w:r>
      <w:hyperlink w:docLocation="table" r:id="rId21">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8309.052.</w:t>
      </w:r>
      <w:r xml:space="preserve">
        <w:t> </w:t>
      </w:r>
      <w:r xml:space="preserve">
        <w:t> </w:t>
      </w:r>
      <w:r>
        <w:t xml:space="preserve">TEMPORARY DIRECTORS.  (a)</w:t>
      </w:r>
      <w:r xml:space="preserve">
        <w:t> </w:t>
      </w:r>
      <w:r xml:space="preserve">
        <w:t> </w:t>
      </w:r>
      <w:r>
        <w:t xml:space="preserve">On or after September 1, 2011,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8309.003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853 (H.B. </w:t>
      </w:r>
      <w:hyperlink w:docLocation="table" r:id="rId22">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853 (H.B. </w:t>
      </w:r>
      <w:hyperlink w:docLocation="table" r:id="rId23">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853 (H.B. </w:t>
      </w:r>
      <w:hyperlink w:docLocation="table" r:id="rId24">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2011, 82nd Leg., R.S., Ch. 853 (H.B. </w:t>
      </w:r>
      <w:hyperlink w:docLocation="table" r:id="rId25">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853 (H.B. </w:t>
      </w:r>
      <w:hyperlink w:docLocation="table" r:id="rId26">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8309.105.</w:t>
      </w:r>
      <w:r xml:space="preserve">
        <w:t> </w:t>
      </w:r>
      <w:r xml:space="preserve">
        <w:t> </w:t>
      </w:r>
      <w:r>
        <w:t xml:space="preserve">COSTS OF ROAD PROJECT.</w:t>
      </w:r>
      <w:r xml:space="preserve">
        <w:t> </w:t>
      </w:r>
      <w:r xml:space="preserve">
        <w:t> </w:t>
      </w:r>
      <w:r>
        <w:t xml:space="preserve">The district shall bear the cost of maintaining, improving, operating, and repairing a road located in the district and authorized by Section </w:t>
      </w:r>
      <w:r>
        <w:t xml:space="preserve">8309.103</w:t>
      </w:r>
      <w:r>
        <w:t xml:space="preserve"> in accordance with all applicable ordinances and rules of the political subdivision authorized to exercise jurisdiction over the road, regardless of whether the district conveys the road to this state, a county, or a municipality.</w:t>
      </w:r>
    </w:p>
    <w:p w:rsidR="003F3435" w:rsidRDefault="0032493E">
      <w:pPr>
        <w:spacing w:line="480" w:lineRule="auto"/>
        <w:jc w:val="both"/>
      </w:pPr>
      <w:r>
        <w:t xml:space="preserve">Added by Acts 2011, 82nd Leg., R.S., Ch. 853 (H.B. </w:t>
      </w:r>
      <w:hyperlink w:docLocation="table" r:id="rId27">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8309.106.</w:t>
      </w:r>
      <w:r xml:space="preserve">
        <w:t> </w:t>
      </w:r>
      <w:r xml:space="preserve">
        <w:t> </w:t>
      </w:r>
      <w:r>
        <w:t xml:space="preserve">COMPLIANCE WITH MUNICIPAL CONSENT ORDINANCE OR RESOLUTION.  (a)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2011, 82nd Leg., R.S., Ch. 853 (H.B. </w:t>
      </w:r>
      <w:hyperlink w:docLocation="table" r:id="rId28">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8309.107.</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8309.004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2011, 82nd Leg., R.S., Ch. 853 (H.B. </w:t>
      </w:r>
      <w:hyperlink w:docLocation="table" r:id="rId29">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8309.108.</w:t>
      </w:r>
      <w:r xml:space="preserve">
        <w:t> </w:t>
      </w:r>
      <w:r xml:space="preserve">
        <w:t> </w:t>
      </w:r>
      <w:r>
        <w:t xml:space="preserve">EFFECT OF ANNEXATION BY CITY OF DORCHESTER.Notwithstanding Section </w:t>
      </w:r>
      <w:r>
        <w:t xml:space="preserve">54.016</w:t>
      </w:r>
      <w:r>
        <w:t xml:space="preserve">(f)(2), Water Code, an allocation agreement between the City of Dorchester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2011, 82nd Leg., R.S., Ch. 853 (H.B. </w:t>
      </w:r>
      <w:hyperlink w:docLocation="table" r:id="rId30">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8309.109.</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8309.103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853 (H.B. </w:t>
      </w:r>
      <w:hyperlink w:docLocation="table" r:id="rId31">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2011, 82nd Leg., R.S., Ch. 853 (H.B. </w:t>
      </w:r>
      <w:hyperlink w:docLocation="table" r:id="rId32">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853 (H.B. </w:t>
      </w:r>
      <w:hyperlink w:docLocation="table" r:id="rId33">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2011, 82nd Leg., R.S., Ch. 853 (H.B. </w:t>
      </w:r>
      <w:hyperlink w:docLocation="table" r:id="rId34">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8309.003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2011, 82nd Leg., R.S., Ch. 853 (H.B. </w:t>
      </w:r>
      <w:hyperlink w:docLocation="table" r:id="rId35">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8309.003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2011, 82nd Leg., R.S., Ch. 853 (H.B. </w:t>
      </w:r>
      <w:hyperlink w:docLocation="table" r:id="rId36">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2011, 82nd Leg., R.S., Ch. 853 (H.B. </w:t>
      </w:r>
      <w:hyperlink w:docLocation="table" r:id="rId37">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8309.203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853 (H.B. </w:t>
      </w:r>
      <w:hyperlink w:docLocation="table" r:id="rId38">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8309.201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853 (H.B. </w:t>
      </w:r>
      <w:hyperlink w:docLocation="table" r:id="rId39">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853 (H.B. </w:t>
      </w:r>
      <w:hyperlink w:docLocation="table" r:id="rId40">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853 (H.B. </w:t>
      </w:r>
      <w:hyperlink w:docLocation="table" r:id="rId41">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8309.252.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853 (H.B. </w:t>
      </w:r>
      <w:hyperlink w:docLocation="table" r:id="rId42">
        <w:r>
          <w:rPr>
            <w:rStyle w:val="Hyperlink"/>
          </w:rPr>
          <w:t>3803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8309.253.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853 (H.B. </w:t>
      </w:r>
      <w:hyperlink w:docLocation="table" r:id="rId43">
        <w:r>
          <w:rPr>
            <w:rStyle w:val="Hyperlink"/>
          </w:rPr>
          <w:t>3803</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03F.HTM" TargetMode="External" Id="rId14" /><Relationship Type="http://schemas.openxmlformats.org/officeDocument/2006/relationships/hyperlink" Target="http://capitol.texas.gov/tlodocs/82R/billtext/html/HB03803F.HTM" TargetMode="External" Id="rId15" /><Relationship Type="http://schemas.openxmlformats.org/officeDocument/2006/relationships/hyperlink" Target="http://capitol.texas.gov/tlodocs/82R/billtext/html/HB03803F.HTM" TargetMode="External" Id="rId16" /><Relationship Type="http://schemas.openxmlformats.org/officeDocument/2006/relationships/hyperlink" Target="http://capitol.texas.gov/tlodocs/82R/billtext/html/HB03803F.HTM" TargetMode="External" Id="rId17" /><Relationship Type="http://schemas.openxmlformats.org/officeDocument/2006/relationships/hyperlink" Target="http://capitol.texas.gov/tlodocs/82R/billtext/html/HB03803F.HTM" TargetMode="External" Id="rId18" /><Relationship Type="http://schemas.openxmlformats.org/officeDocument/2006/relationships/hyperlink" Target="http://capitol.texas.gov/tlodocs/82R/billtext/html/HB03803F.HTM" TargetMode="External" Id="rId19" /><Relationship Type="http://schemas.openxmlformats.org/officeDocument/2006/relationships/hyperlink" Target="http://capitol.texas.gov/tlodocs/82R/billtext/html/HB03803F.HTM" TargetMode="External" Id="rId20" /><Relationship Type="http://schemas.openxmlformats.org/officeDocument/2006/relationships/hyperlink" Target="http://capitol.texas.gov/tlodocs/82R/billtext/html/HB03803F.HTM" TargetMode="External" Id="rId21" /><Relationship Type="http://schemas.openxmlformats.org/officeDocument/2006/relationships/hyperlink" Target="http://capitol.texas.gov/tlodocs/82R/billtext/html/HB03803F.HTM" TargetMode="External" Id="rId22" /><Relationship Type="http://schemas.openxmlformats.org/officeDocument/2006/relationships/hyperlink" Target="http://capitol.texas.gov/tlodocs/82R/billtext/html/HB03803F.HTM" TargetMode="External" Id="rId23" /><Relationship Type="http://schemas.openxmlformats.org/officeDocument/2006/relationships/hyperlink" Target="http://capitol.texas.gov/tlodocs/82R/billtext/html/HB03803F.HTM" TargetMode="External" Id="rId24" /><Relationship Type="http://schemas.openxmlformats.org/officeDocument/2006/relationships/hyperlink" Target="http://capitol.texas.gov/tlodocs/82R/billtext/html/HB03803F.HTM" TargetMode="External" Id="rId25" /><Relationship Type="http://schemas.openxmlformats.org/officeDocument/2006/relationships/hyperlink" Target="http://capitol.texas.gov/tlodocs/82R/billtext/html/HB03803F.HTM" TargetMode="External" Id="rId26" /><Relationship Type="http://schemas.openxmlformats.org/officeDocument/2006/relationships/hyperlink" Target="http://capitol.texas.gov/tlodocs/82R/billtext/html/HB03803F.HTM" TargetMode="External" Id="rId27" /><Relationship Type="http://schemas.openxmlformats.org/officeDocument/2006/relationships/hyperlink" Target="http://capitol.texas.gov/tlodocs/82R/billtext/html/HB03803F.HTM" TargetMode="External" Id="rId28" /><Relationship Type="http://schemas.openxmlformats.org/officeDocument/2006/relationships/hyperlink" Target="http://capitol.texas.gov/tlodocs/82R/billtext/html/HB03803F.HTM" TargetMode="External" Id="rId29" /><Relationship Type="http://schemas.openxmlformats.org/officeDocument/2006/relationships/hyperlink" Target="http://capitol.texas.gov/tlodocs/82R/billtext/html/HB03803F.HTM" TargetMode="External" Id="rId30" /><Relationship Type="http://schemas.openxmlformats.org/officeDocument/2006/relationships/hyperlink" Target="http://capitol.texas.gov/tlodocs/82R/billtext/html/HB03803F.HTM" TargetMode="External" Id="rId31" /><Relationship Type="http://schemas.openxmlformats.org/officeDocument/2006/relationships/hyperlink" Target="http://capitol.texas.gov/tlodocs/82R/billtext/html/HB03803F.HTM" TargetMode="External" Id="rId32" /><Relationship Type="http://schemas.openxmlformats.org/officeDocument/2006/relationships/hyperlink" Target="http://capitol.texas.gov/tlodocs/82R/billtext/html/HB03803F.HTM" TargetMode="External" Id="rId33" /><Relationship Type="http://schemas.openxmlformats.org/officeDocument/2006/relationships/hyperlink" Target="http://capitol.texas.gov/tlodocs/82R/billtext/html/HB03803F.HTM" TargetMode="External" Id="rId34" /><Relationship Type="http://schemas.openxmlformats.org/officeDocument/2006/relationships/hyperlink" Target="http://capitol.texas.gov/tlodocs/82R/billtext/html/HB03803F.HTM" TargetMode="External" Id="rId35" /><Relationship Type="http://schemas.openxmlformats.org/officeDocument/2006/relationships/hyperlink" Target="http://capitol.texas.gov/tlodocs/82R/billtext/html/HB03803F.HTM" TargetMode="External" Id="rId36" /><Relationship Type="http://schemas.openxmlformats.org/officeDocument/2006/relationships/hyperlink" Target="http://capitol.texas.gov/tlodocs/82R/billtext/html/HB03803F.HTM" TargetMode="External" Id="rId37" /><Relationship Type="http://schemas.openxmlformats.org/officeDocument/2006/relationships/hyperlink" Target="http://capitol.texas.gov/tlodocs/82R/billtext/html/HB03803F.HTM" TargetMode="External" Id="rId38" /><Relationship Type="http://schemas.openxmlformats.org/officeDocument/2006/relationships/hyperlink" Target="http://capitol.texas.gov/tlodocs/82R/billtext/html/HB03803F.HTM" TargetMode="External" Id="rId39" /><Relationship Type="http://schemas.openxmlformats.org/officeDocument/2006/relationships/hyperlink" Target="http://capitol.texas.gov/tlodocs/82R/billtext/html/HB03803F.HTM" TargetMode="External" Id="rId40" /><Relationship Type="http://schemas.openxmlformats.org/officeDocument/2006/relationships/hyperlink" Target="http://capitol.texas.gov/tlodocs/82R/billtext/html/HB03803F.HTM" TargetMode="External" Id="rId41" /><Relationship Type="http://schemas.openxmlformats.org/officeDocument/2006/relationships/hyperlink" Target="http://capitol.texas.gov/tlodocs/82R/billtext/html/HB03803F.HTM" TargetMode="External" Id="rId42" /><Relationship Type="http://schemas.openxmlformats.org/officeDocument/2006/relationships/hyperlink" Target="http://capitol.texas.gov/tlodocs/82R/billtext/html/HB03803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