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8311.  VAN ALSTYNE MUNICIPAL UTILITY DISTRICT NO. 1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Van Alstyne Municipal Utility District No. 1 of Grayson County.</w:t>
      </w:r>
    </w:p>
    <w:p w:rsidR="003F3435" w:rsidRDefault="0032493E">
      <w:pPr>
        <w:spacing w:line="480" w:lineRule="auto"/>
        <w:jc w:val="both"/>
      </w:pPr>
      <w:r>
        <w:t xml:space="preserve">Added by Acts 2009, 81st Leg., R.S., Ch. 528 (S.B. </w:t>
      </w:r>
      <w:hyperlink w:docLocation="table" r:id="rId14">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528 (S.B. </w:t>
      </w:r>
      <w:hyperlink w:docLocation="table" r:id="rId15">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528 (S.B. </w:t>
      </w:r>
      <w:hyperlink w:docLocation="table" r:id="rId16">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8311.004.</w:t>
      </w:r>
      <w:r xml:space="preserve">
        <w:t> </w:t>
      </w:r>
      <w:r xml:space="preserve">
        <w:t> </w:t>
      </w:r>
      <w:r>
        <w:t xml:space="preserve">CONSENT OF MUNICIPALITY REQUIRED.  The temporary directors may not hold an election under Section </w:t>
      </w:r>
      <w:r>
        <w:t xml:space="preserve">8311.003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528 (S.B. </w:t>
      </w:r>
      <w:hyperlink w:docLocation="table" r:id="rId17">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528 (S.B. </w:t>
      </w:r>
      <w:hyperlink w:docLocation="table" r:id="rId18">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528 (S.B. </w:t>
      </w:r>
      <w:hyperlink w:docLocation="table" r:id="rId19">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8311.052</w:t>
      </w:r>
      <w:r>
        <w:t xml:space="preserve">, directors serve staggered four-year terms.</w:t>
      </w:r>
    </w:p>
    <w:p w:rsidR="003F3435" w:rsidRDefault="0032493E">
      <w:pPr>
        <w:spacing w:line="480" w:lineRule="auto"/>
        <w:jc w:val="both"/>
      </w:pPr>
      <w:r>
        <w:t xml:space="preserve">Added by Acts 2009, 81st Leg., R.S., Ch. 528 (S.B. </w:t>
      </w:r>
      <w:hyperlink w:docLocation="table" r:id="rId20">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8311.003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528 (S.B. </w:t>
      </w:r>
      <w:hyperlink w:docLocation="table" r:id="rId21">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528 (S.B. </w:t>
      </w:r>
      <w:hyperlink w:docLocation="table" r:id="rId22">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528 (S.B. </w:t>
      </w:r>
      <w:hyperlink w:docLocation="table" r:id="rId23">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528 (S.B. </w:t>
      </w:r>
      <w:hyperlink w:docLocation="table" r:id="rId24">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528 (S.B. </w:t>
      </w:r>
      <w:hyperlink w:docLocation="table" r:id="rId25">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528 (S.B. </w:t>
      </w:r>
      <w:hyperlink w:docLocation="table" r:id="rId26">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8311.106.</w:t>
      </w:r>
      <w:r xml:space="preserve">
        <w:t> </w:t>
      </w:r>
      <w:r xml:space="preserve">
        <w:t> </w:t>
      </w:r>
      <w:r>
        <w:t xml:space="preserve">LIMITATION ON USE OF EMINENT DOMAIN.  (a)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8311.103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in the corporate limits of the City of Van Alstyne unless the city has consented by ordinance or resolution to that exercise of eminent domain authority.</w:t>
      </w:r>
    </w:p>
    <w:p w:rsidR="003F3435" w:rsidRDefault="0032493E">
      <w:pPr>
        <w:spacing w:line="480" w:lineRule="auto"/>
        <w:jc w:val="both"/>
      </w:pPr>
      <w:r>
        <w:t xml:space="preserve">Added by Acts 2009, 81st Leg., R.S., Ch. 528 (S.B. </w:t>
      </w:r>
      <w:hyperlink w:docLocation="table" r:id="rId27">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8311.107.</w:t>
      </w:r>
      <w:r xml:space="preserve">
        <w:t> </w:t>
      </w:r>
      <w:r xml:space="preserve">
        <w:t> </w:t>
      </w:r>
      <w:r>
        <w:t xml:space="preserve">DIVISION OF DISTRICT.  (a)  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City of Van Alstyne has consented by ordinance or resolution to the division of the district.</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8311.003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8311.003</w:t>
      </w:r>
      <w:r>
        <w:t xml:space="preserve">.</w:t>
      </w:r>
    </w:p>
    <w:p w:rsidR="003F3435" w:rsidRDefault="0032493E">
      <w:pPr>
        <w:spacing w:line="480" w:lineRule="auto"/>
        <w:ind w:firstLine="720"/>
        <w:jc w:val="both"/>
      </w:pPr>
      <w:r>
        <w:t xml:space="preserve">(i)</w:t>
      </w:r>
      <w:r xml:space="preserve">
        <w:t> </w:t>
      </w:r>
      <w:r xml:space="preserve">
        <w:t> </w:t>
      </w:r>
      <w:r>
        <w:t xml:space="preserve">Subject to Subsection (a), municipal consent to the creation of the district and to the inclusion of land in the district granted under Section </w:t>
      </w:r>
      <w:r>
        <w:t xml:space="preserve">8311.004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528 (S.B. </w:t>
      </w:r>
      <w:hyperlink w:docLocation="table" r:id="rId28">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8311.108.</w:t>
      </w:r>
      <w:r xml:space="preserve">
        <w:t> </w:t>
      </w:r>
      <w:r xml:space="preserve">
        <w:t> </w:t>
      </w:r>
      <w:r>
        <w:t xml:space="preserve">LIMITATION ON ANNEXATION.  The district may not annex any territory outside the area described by Section 2 of the Act creating this chapter unless the City of Van Alstyne has consented by ordinance or resolution to the annexation.</w:t>
      </w:r>
    </w:p>
    <w:p w:rsidR="003F3435" w:rsidRDefault="0032493E">
      <w:pPr>
        <w:spacing w:line="480" w:lineRule="auto"/>
        <w:jc w:val="both"/>
      </w:pPr>
      <w:r>
        <w:t xml:space="preserve">Added by Acts 2009, 81st Leg., R.S., Ch. 528 (S.B. </w:t>
      </w:r>
      <w:hyperlink w:docLocation="table" r:id="rId29">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8311.153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528 (S.B. </w:t>
      </w:r>
      <w:hyperlink w:docLocation="table" r:id="rId30">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8311.152.</w:t>
      </w:r>
      <w:r xml:space="preserve">
        <w:t> </w:t>
      </w:r>
      <w:r xml:space="preserve">
        <w:t> </w:t>
      </w:r>
      <w:r>
        <w:t xml:space="preserve">OPERATION AND MAINTENANCE TAX.  (a)  If authorized at an election held under Section </w:t>
      </w:r>
      <w:r>
        <w:t xml:space="preserve">8311.151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528 (S.B. </w:t>
      </w:r>
      <w:hyperlink w:docLocation="table" r:id="rId31">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528 (S.B. </w:t>
      </w:r>
      <w:hyperlink w:docLocation="table" r:id="rId32">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528 (S.B. </w:t>
      </w:r>
      <w:hyperlink w:docLocation="table" r:id="rId33">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528 (S.B. </w:t>
      </w:r>
      <w:hyperlink w:docLocation="table" r:id="rId34">
        <w:r>
          <w:rPr>
            <w:rStyle w:val="Hyperlink"/>
          </w:rPr>
          <w:t>1337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8311.203.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528 (S.B. </w:t>
      </w:r>
      <w:hyperlink w:docLocation="table" r:id="rId35">
        <w:r>
          <w:rPr>
            <w:rStyle w:val="Hyperlink"/>
          </w:rPr>
          <w:t>1337</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337F.HTM" TargetMode="External" Id="rId14" /><Relationship Type="http://schemas.openxmlformats.org/officeDocument/2006/relationships/hyperlink" Target="http://capitol.texas.gov/tlodocs/81R/billtext/html/SB01337F.HTM" TargetMode="External" Id="rId15" /><Relationship Type="http://schemas.openxmlformats.org/officeDocument/2006/relationships/hyperlink" Target="http://capitol.texas.gov/tlodocs/81R/billtext/html/SB01337F.HTM" TargetMode="External" Id="rId16" /><Relationship Type="http://schemas.openxmlformats.org/officeDocument/2006/relationships/hyperlink" Target="http://capitol.texas.gov/tlodocs/81R/billtext/html/SB01337F.HTM" TargetMode="External" Id="rId17" /><Relationship Type="http://schemas.openxmlformats.org/officeDocument/2006/relationships/hyperlink" Target="http://capitol.texas.gov/tlodocs/81R/billtext/html/SB01337F.HTM" TargetMode="External" Id="rId18" /><Relationship Type="http://schemas.openxmlformats.org/officeDocument/2006/relationships/hyperlink" Target="http://capitol.texas.gov/tlodocs/81R/billtext/html/SB01337F.HTM" TargetMode="External" Id="rId19" /><Relationship Type="http://schemas.openxmlformats.org/officeDocument/2006/relationships/hyperlink" Target="http://capitol.texas.gov/tlodocs/81R/billtext/html/SB01337F.HTM" TargetMode="External" Id="rId20" /><Relationship Type="http://schemas.openxmlformats.org/officeDocument/2006/relationships/hyperlink" Target="http://capitol.texas.gov/tlodocs/81R/billtext/html/SB01337F.HTM" TargetMode="External" Id="rId21" /><Relationship Type="http://schemas.openxmlformats.org/officeDocument/2006/relationships/hyperlink" Target="http://capitol.texas.gov/tlodocs/81R/billtext/html/SB01337F.HTM" TargetMode="External" Id="rId22" /><Relationship Type="http://schemas.openxmlformats.org/officeDocument/2006/relationships/hyperlink" Target="http://capitol.texas.gov/tlodocs/81R/billtext/html/SB01337F.HTM" TargetMode="External" Id="rId23" /><Relationship Type="http://schemas.openxmlformats.org/officeDocument/2006/relationships/hyperlink" Target="http://capitol.texas.gov/tlodocs/81R/billtext/html/SB01337F.HTM" TargetMode="External" Id="rId24" /><Relationship Type="http://schemas.openxmlformats.org/officeDocument/2006/relationships/hyperlink" Target="http://capitol.texas.gov/tlodocs/81R/billtext/html/SB01337F.HTM" TargetMode="External" Id="rId25" /><Relationship Type="http://schemas.openxmlformats.org/officeDocument/2006/relationships/hyperlink" Target="http://capitol.texas.gov/tlodocs/81R/billtext/html/SB01337F.HTM" TargetMode="External" Id="rId26" /><Relationship Type="http://schemas.openxmlformats.org/officeDocument/2006/relationships/hyperlink" Target="http://capitol.texas.gov/tlodocs/81R/billtext/html/SB01337F.HTM" TargetMode="External" Id="rId27" /><Relationship Type="http://schemas.openxmlformats.org/officeDocument/2006/relationships/hyperlink" Target="http://capitol.texas.gov/tlodocs/81R/billtext/html/SB01337F.HTM" TargetMode="External" Id="rId28" /><Relationship Type="http://schemas.openxmlformats.org/officeDocument/2006/relationships/hyperlink" Target="http://capitol.texas.gov/tlodocs/81R/billtext/html/SB01337F.HTM" TargetMode="External" Id="rId29" /><Relationship Type="http://schemas.openxmlformats.org/officeDocument/2006/relationships/hyperlink" Target="http://capitol.texas.gov/tlodocs/81R/billtext/html/SB01337F.HTM" TargetMode="External" Id="rId30" /><Relationship Type="http://schemas.openxmlformats.org/officeDocument/2006/relationships/hyperlink" Target="http://capitol.texas.gov/tlodocs/81R/billtext/html/SB01337F.HTM" TargetMode="External" Id="rId31" /><Relationship Type="http://schemas.openxmlformats.org/officeDocument/2006/relationships/hyperlink" Target="http://capitol.texas.gov/tlodocs/81R/billtext/html/SB01337F.HTM" TargetMode="External" Id="rId32" /><Relationship Type="http://schemas.openxmlformats.org/officeDocument/2006/relationships/hyperlink" Target="http://capitol.texas.gov/tlodocs/81R/billtext/html/SB01337F.HTM" TargetMode="External" Id="rId33" /><Relationship Type="http://schemas.openxmlformats.org/officeDocument/2006/relationships/hyperlink" Target="http://capitol.texas.gov/tlodocs/81R/billtext/html/SB01337F.HTM" TargetMode="External" Id="rId34" /><Relationship Type="http://schemas.openxmlformats.org/officeDocument/2006/relationships/hyperlink" Target="http://capitol.texas.gov/tlodocs/81R/billtext/html/SB01337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