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8488.  HARRIS COUNTY MUNICIPAL UTILITY DISTRICT NO. 537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537.</w:t>
      </w:r>
    </w:p>
    <w:p w:rsidR="003F3435" w:rsidRDefault="0032493E">
      <w:pPr>
        <w:spacing w:line="480" w:lineRule="auto"/>
        <w:jc w:val="both"/>
      </w:pPr>
      <w:r>
        <w:t xml:space="preserve">Added by Acts 2013, 83rd Leg., R.S., Ch. 1123 (H.B. </w:t>
      </w:r>
      <w:hyperlink w:docLocation="table" r:id="rId14">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1123 (H.B. </w:t>
      </w:r>
      <w:hyperlink w:docLocation="table" r:id="rId15">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1123 (H.B. </w:t>
      </w:r>
      <w:hyperlink w:docLocation="table" r:id="rId16">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8488.003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1123 (H.B. </w:t>
      </w:r>
      <w:hyperlink w:docLocation="table" r:id="rId17">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2013, 83rd Leg., R.S., Ch. 1123 (H.B. </w:t>
      </w:r>
      <w:hyperlink w:docLocation="table" r:id="rId18">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1123 (H.B. </w:t>
      </w:r>
      <w:hyperlink w:docLocation="table" r:id="rId19">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8488.052</w:t>
      </w:r>
      <w:r>
        <w:t xml:space="preserve">, directors serve staggered four-year terms.</w:t>
      </w:r>
    </w:p>
    <w:p w:rsidR="003F3435" w:rsidRDefault="0032493E">
      <w:pPr>
        <w:spacing w:line="480" w:lineRule="auto"/>
        <w:jc w:val="both"/>
      </w:pPr>
      <w:r>
        <w:t xml:space="preserve">Added by Acts 2013, 83rd Leg., R.S., Ch. 1123 (H.B. </w:t>
      </w:r>
      <w:hyperlink w:docLocation="table" r:id="rId20">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Michael Keegan;</w:t>
      </w:r>
    </w:p>
    <w:p w:rsidR="003F3435" w:rsidRDefault="0032493E">
      <w:pPr>
        <w:spacing w:line="480" w:lineRule="auto"/>
        <w:ind w:firstLine="1440"/>
        <w:jc w:val="both"/>
      </w:pPr>
      <w:r>
        <w:t xml:space="preserve">(2)</w:t>
      </w:r>
      <w:r xml:space="preserve">
        <w:t> </w:t>
      </w:r>
      <w:r xml:space="preserve">
        <w:t> </w:t>
      </w:r>
      <w:r>
        <w:t xml:space="preserve">Russ Bynum;</w:t>
      </w:r>
    </w:p>
    <w:p w:rsidR="003F3435" w:rsidRDefault="0032493E">
      <w:pPr>
        <w:spacing w:line="480" w:lineRule="auto"/>
        <w:ind w:firstLine="1440"/>
        <w:jc w:val="both"/>
      </w:pPr>
      <w:r>
        <w:t xml:space="preserve">(3)</w:t>
      </w:r>
      <w:r xml:space="preserve">
        <w:t> </w:t>
      </w:r>
      <w:r xml:space="preserve">
        <w:t> </w:t>
      </w:r>
      <w:r>
        <w:t xml:space="preserve">Denise Traylor;</w:t>
      </w:r>
    </w:p>
    <w:p w:rsidR="003F3435" w:rsidRDefault="0032493E">
      <w:pPr>
        <w:spacing w:line="480" w:lineRule="auto"/>
        <w:ind w:firstLine="1440"/>
        <w:jc w:val="both"/>
      </w:pPr>
      <w:r>
        <w:t xml:space="preserve">(4)</w:t>
      </w:r>
      <w:r xml:space="preserve">
        <w:t> </w:t>
      </w:r>
      <w:r xml:space="preserve">
        <w:t> </w:t>
      </w:r>
      <w:r>
        <w:t xml:space="preserve">Darryl Robinson; and</w:t>
      </w:r>
    </w:p>
    <w:p w:rsidR="003F3435" w:rsidRDefault="0032493E">
      <w:pPr>
        <w:spacing w:line="480" w:lineRule="auto"/>
        <w:ind w:firstLine="1440"/>
        <w:jc w:val="both"/>
      </w:pPr>
      <w:r>
        <w:t xml:space="preserve">(5)</w:t>
      </w:r>
      <w:r xml:space="preserve">
        <w:t> </w:t>
      </w:r>
      <w:r xml:space="preserve">
        <w:t> </w:t>
      </w:r>
      <w:r>
        <w:t xml:space="preserve">Deborah Yahner.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8488.003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1123 (H.B. </w:t>
      </w:r>
      <w:hyperlink w:docLocation="table" r:id="rId21">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1123 (H.B. </w:t>
      </w:r>
      <w:hyperlink w:docLocation="table" r:id="rId22">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1123 (H.B. </w:t>
      </w:r>
      <w:hyperlink w:docLocation="table" r:id="rId23">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2013, 83rd Leg., R.S., Ch. 1123 (H.B. </w:t>
      </w:r>
      <w:hyperlink w:docLocation="table" r:id="rId24">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8488.103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2013, 83rd Leg., R.S., Ch. 1123 (H.B. </w:t>
      </w:r>
      <w:hyperlink w:docLocation="table" r:id="rId25">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1123 (H.B. </w:t>
      </w:r>
      <w:hyperlink w:docLocation="table" r:id="rId26">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8488.103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2013, 83rd Leg., R.S., Ch. 1123 (H.B. </w:t>
      </w:r>
      <w:hyperlink w:docLocation="table" r:id="rId27">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1123 (H.B. </w:t>
      </w:r>
      <w:hyperlink w:docLocation="table" r:id="rId28">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1123 (H.B. </w:t>
      </w:r>
      <w:hyperlink w:docLocation="table" r:id="rId29">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1123 (H.B. </w:t>
      </w:r>
      <w:hyperlink w:docLocation="table" r:id="rId30">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1123 (H.B. </w:t>
      </w:r>
      <w:hyperlink w:docLocation="table" r:id="rId31">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1123 (H.B. </w:t>
      </w:r>
      <w:hyperlink w:docLocation="table" r:id="rId32">
        <w:r>
          <w:rPr>
            <w:rStyle w:val="Hyperlink"/>
          </w:rPr>
          <w:t>3943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1123 (H.B. </w:t>
      </w:r>
      <w:hyperlink w:docLocation="table" r:id="rId33">
        <w:r>
          <w:rPr>
            <w:rStyle w:val="Hyperlink"/>
          </w:rPr>
          <w:t>3943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43F.HTM" TargetMode="External" Id="rId14" /><Relationship Type="http://schemas.openxmlformats.org/officeDocument/2006/relationships/hyperlink" Target="http://capitol.texas.gov/tlodocs/83R/billtext/html/HB03943F.HTM" TargetMode="External" Id="rId15" /><Relationship Type="http://schemas.openxmlformats.org/officeDocument/2006/relationships/hyperlink" Target="http://capitol.texas.gov/tlodocs/83R/billtext/html/HB03943F.HTM" TargetMode="External" Id="rId16" /><Relationship Type="http://schemas.openxmlformats.org/officeDocument/2006/relationships/hyperlink" Target="http://capitol.texas.gov/tlodocs/83R/billtext/html/HB03943F.HTM" TargetMode="External" Id="rId17" /><Relationship Type="http://schemas.openxmlformats.org/officeDocument/2006/relationships/hyperlink" Target="http://capitol.texas.gov/tlodocs/83R/billtext/html/HB03943F.HTM" TargetMode="External" Id="rId18" /><Relationship Type="http://schemas.openxmlformats.org/officeDocument/2006/relationships/hyperlink" Target="http://capitol.texas.gov/tlodocs/83R/billtext/html/HB03943F.HTM" TargetMode="External" Id="rId19" /><Relationship Type="http://schemas.openxmlformats.org/officeDocument/2006/relationships/hyperlink" Target="http://capitol.texas.gov/tlodocs/83R/billtext/html/HB03943F.HTM" TargetMode="External" Id="rId20" /><Relationship Type="http://schemas.openxmlformats.org/officeDocument/2006/relationships/hyperlink" Target="http://capitol.texas.gov/tlodocs/83R/billtext/html/HB03943F.HTM" TargetMode="External" Id="rId21" /><Relationship Type="http://schemas.openxmlformats.org/officeDocument/2006/relationships/hyperlink" Target="http://capitol.texas.gov/tlodocs/83R/billtext/html/HB03943F.HTM" TargetMode="External" Id="rId22" /><Relationship Type="http://schemas.openxmlformats.org/officeDocument/2006/relationships/hyperlink" Target="http://capitol.texas.gov/tlodocs/83R/billtext/html/HB03943F.HTM" TargetMode="External" Id="rId23" /><Relationship Type="http://schemas.openxmlformats.org/officeDocument/2006/relationships/hyperlink" Target="http://capitol.texas.gov/tlodocs/83R/billtext/html/HB03943F.HTM" TargetMode="External" Id="rId24" /><Relationship Type="http://schemas.openxmlformats.org/officeDocument/2006/relationships/hyperlink" Target="http://capitol.texas.gov/tlodocs/83R/billtext/html/HB03943F.HTM" TargetMode="External" Id="rId25" /><Relationship Type="http://schemas.openxmlformats.org/officeDocument/2006/relationships/hyperlink" Target="http://capitol.texas.gov/tlodocs/83R/billtext/html/HB03943F.HTM" TargetMode="External" Id="rId26" /><Relationship Type="http://schemas.openxmlformats.org/officeDocument/2006/relationships/hyperlink" Target="http://capitol.texas.gov/tlodocs/83R/billtext/html/HB03943F.HTM" TargetMode="External" Id="rId27" /><Relationship Type="http://schemas.openxmlformats.org/officeDocument/2006/relationships/hyperlink" Target="http://capitol.texas.gov/tlodocs/83R/billtext/html/HB03943F.HTM" TargetMode="External" Id="rId28" /><Relationship Type="http://schemas.openxmlformats.org/officeDocument/2006/relationships/hyperlink" Target="http://capitol.texas.gov/tlodocs/83R/billtext/html/HB03943F.HTM" TargetMode="External" Id="rId29" /><Relationship Type="http://schemas.openxmlformats.org/officeDocument/2006/relationships/hyperlink" Target="http://capitol.texas.gov/tlodocs/83R/billtext/html/HB03943F.HTM" TargetMode="External" Id="rId30" /><Relationship Type="http://schemas.openxmlformats.org/officeDocument/2006/relationships/hyperlink" Target="http://capitol.texas.gov/tlodocs/83R/billtext/html/HB03943F.HTM" TargetMode="External" Id="rId31" /><Relationship Type="http://schemas.openxmlformats.org/officeDocument/2006/relationships/hyperlink" Target="http://capitol.texas.gov/tlodocs/83R/billtext/html/HB03943F.HTM" TargetMode="External" Id="rId32" /><Relationship Type="http://schemas.openxmlformats.org/officeDocument/2006/relationships/hyperlink" Target="http://capitol.texas.gov/tlodocs/83R/billtext/html/HB0394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