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9058.  MONTGOMERY COUNTY WATER CONTROL AND IMPROVEMENT 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Water Control and Improvement District No. 6.</w:t>
      </w:r>
    </w:p>
    <w:p w:rsidR="003F3435" w:rsidRDefault="0032493E">
      <w:pPr>
        <w:spacing w:line="480" w:lineRule="auto"/>
        <w:jc w:val="both"/>
      </w:pPr>
      <w:r>
        <w:t xml:space="preserve">Added by Acts 2023, 88th Leg., R.S., Ch. 556 (H.B. </w:t>
      </w:r>
      <w:hyperlink w:docLocation="table" r:id="rId14">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9058.0102.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556 (H.B. </w:t>
      </w:r>
      <w:hyperlink w:docLocation="table" r:id="rId15">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556 (H.B. </w:t>
      </w:r>
      <w:hyperlink w:docLocation="table" r:id="rId16">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9058.0103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556 (H.B. </w:t>
      </w:r>
      <w:hyperlink w:docLocation="table" r:id="rId17">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including the collection, transportation, processing, disposal, and control of domestic, industrial, or communal waste and the gathering, conducting, diverting, and control of local stormwater or other harmful excesses of water;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556 (H.B. </w:t>
      </w:r>
      <w:hyperlink w:docLocation="table" r:id="rId18">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556 (H.B. </w:t>
      </w:r>
      <w:hyperlink w:docLocation="table" r:id="rId19">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9058.0202</w:t>
      </w:r>
      <w:r>
        <w:t xml:space="preserve">, directors serve staggered four-year terms.</w:t>
      </w:r>
    </w:p>
    <w:p w:rsidR="003F3435" w:rsidRDefault="0032493E">
      <w:pPr>
        <w:spacing w:line="480" w:lineRule="auto"/>
        <w:jc w:val="both"/>
      </w:pPr>
      <w:r>
        <w:t xml:space="preserve">Added by Acts 2023, 88th Leg., R.S., Ch. 556 (H.B. </w:t>
      </w:r>
      <w:hyperlink w:docLocation="table" r:id="rId20">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9058.0103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9058.0103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9058.0103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556 (H.B. </w:t>
      </w:r>
      <w:hyperlink w:docLocation="table" r:id="rId21">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556 (H.B. </w:t>
      </w:r>
      <w:hyperlink w:docLocation="table" r:id="rId22">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9058.0302.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and specifically including the powers and duties authorized under Subchapter </w:t>
      </w:r>
      <w:r>
        <w:t xml:space="preserve">H</w:t>
      </w:r>
      <w:r>
        <w:t xml:space="preserve">, Chapter </w:t>
      </w:r>
      <w:r>
        <w:t xml:space="preserve">51</w:t>
      </w:r>
      <w:r>
        <w:t xml:space="preserve">, Water Code.</w:t>
      </w:r>
    </w:p>
    <w:p w:rsidR="003F3435" w:rsidRDefault="0032493E">
      <w:pPr>
        <w:spacing w:line="480" w:lineRule="auto"/>
        <w:jc w:val="both"/>
      </w:pPr>
      <w:r>
        <w:t xml:space="preserve">Added by Acts 2023, 88th Leg., R.S., Ch. 556 (H.B. </w:t>
      </w:r>
      <w:hyperlink w:docLocation="table" r:id="rId23">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556 (H.B. </w:t>
      </w:r>
      <w:hyperlink w:docLocation="table" r:id="rId24">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556 (H.B. </w:t>
      </w:r>
      <w:hyperlink w:docLocation="table" r:id="rId25">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jc w:val="both"/>
      </w:pPr>
      <w:r>
        <w:t xml:space="preserve">Added by Acts 2023, 88th Leg., R.S., Ch. 556 (H.B. </w:t>
      </w:r>
      <w:hyperlink w:docLocation="table" r:id="rId26">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9058.0306.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9058.0303</w:t>
      </w:r>
      <w:r>
        <w:t xml:space="preserve">.</w:t>
      </w:r>
    </w:p>
    <w:p w:rsidR="003F3435" w:rsidRDefault="0032493E">
      <w:pPr>
        <w:spacing w:line="480" w:lineRule="auto"/>
        <w:jc w:val="both"/>
      </w:pPr>
      <w:r>
        <w:t xml:space="preserve">Added by Acts 2023, 88th Leg., R.S., Ch. 556 (H.B. </w:t>
      </w:r>
      <w:hyperlink w:docLocation="table" r:id="rId27">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9058.0403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556 (H.B. </w:t>
      </w:r>
      <w:hyperlink w:docLocation="table" r:id="rId28">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9058.0401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556 (H.B. </w:t>
      </w:r>
      <w:hyperlink w:docLocation="table" r:id="rId29">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556 (H.B. </w:t>
      </w:r>
      <w:hyperlink w:docLocation="table" r:id="rId30">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556 (H.B. </w:t>
      </w:r>
      <w:hyperlink w:docLocation="table" r:id="rId31">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Chapter </w:t>
      </w:r>
      <w:r>
        <w:t xml:space="preserve">51</w:t>
      </w:r>
      <w:r>
        <w:t xml:space="preserve">, Water Code.</w:t>
      </w:r>
    </w:p>
    <w:p w:rsidR="003F3435" w:rsidRDefault="0032493E">
      <w:pPr>
        <w:spacing w:line="480" w:lineRule="auto"/>
        <w:jc w:val="both"/>
      </w:pPr>
      <w:r>
        <w:t xml:space="preserve">Added by Acts 2023, 88th Leg., R.S., Ch. 556 (H.B. </w:t>
      </w:r>
      <w:hyperlink w:docLocation="table" r:id="rId32">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556 (H.B. </w:t>
      </w:r>
      <w:hyperlink w:docLocation="table" r:id="rId33">
        <w:r>
          <w:rPr>
            <w:rStyle w:val="Hyperlink"/>
          </w:rPr>
          <w:t>5318</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9058.0504.</w:t>
      </w:r>
      <w:r xml:space="preserve">
        <w:t> </w:t>
      </w:r>
      <w:r xml:space="preserve">
        <w:t> </w:t>
      </w:r>
      <w:r>
        <w:t xml:space="preserve">BONDS FOR RECREATIONAL FACILITIES.  (a)</w:t>
      </w:r>
      <w:r xml:space="preserve">
        <w:t> </w:t>
      </w:r>
      <w:r xml:space="preserve">
        <w:t> </w:t>
      </w:r>
      <w:r>
        <w:t xml:space="preserve">The district may develop recreational facilities and issue bonds for recreational facilities as provided by Chapter </w:t>
      </w:r>
      <w:r>
        <w:t xml:space="preserve">49</w:t>
      </w:r>
      <w:r>
        <w:t xml:space="preserve">, Water Code, regardless of whether the district's territory overlaps with the territory of a political subdivision that is authorized to develop recreational facilities and issue bonds for recreational facilities under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of the district to develop recreational facilities and issue bonds for recreational facilities under this section does not limit the authority of another political subdivision whose territory the territory of the district may overlap, wholly or partly, to develop recreational facilities and issue bonds for recreational facilities under Chapter </w:t>
      </w:r>
      <w:r>
        <w:t xml:space="preserve">49</w:t>
      </w:r>
      <w:r>
        <w:t xml:space="preserve">, Water Code.</w:t>
      </w:r>
    </w:p>
    <w:p w:rsidR="003F3435" w:rsidRDefault="0032493E">
      <w:pPr>
        <w:spacing w:line="480" w:lineRule="auto"/>
        <w:jc w:val="both"/>
      </w:pPr>
      <w:r>
        <w:t xml:space="preserve">Added by Acts 2023, 88th Leg., R.S., Ch. 556 (H.B. </w:t>
      </w:r>
      <w:hyperlink w:docLocation="table" r:id="rId34">
        <w:r>
          <w:rPr>
            <w:rStyle w:val="Hyperlink"/>
          </w:rPr>
          <w:t>5318</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18F.HTM" TargetMode="External" Id="rId14" /><Relationship Type="http://schemas.openxmlformats.org/officeDocument/2006/relationships/hyperlink" Target="http://capitol.texas.gov/tlodocs/88R/billtext/html/HB05318F.HTM" TargetMode="External" Id="rId15" /><Relationship Type="http://schemas.openxmlformats.org/officeDocument/2006/relationships/hyperlink" Target="http://capitol.texas.gov/tlodocs/88R/billtext/html/HB05318F.HTM" TargetMode="External" Id="rId16" /><Relationship Type="http://schemas.openxmlformats.org/officeDocument/2006/relationships/hyperlink" Target="http://capitol.texas.gov/tlodocs/88R/billtext/html/HB05318F.HTM" TargetMode="External" Id="rId17" /><Relationship Type="http://schemas.openxmlformats.org/officeDocument/2006/relationships/hyperlink" Target="http://capitol.texas.gov/tlodocs/88R/billtext/html/HB05318F.HTM" TargetMode="External" Id="rId18" /><Relationship Type="http://schemas.openxmlformats.org/officeDocument/2006/relationships/hyperlink" Target="http://capitol.texas.gov/tlodocs/88R/billtext/html/HB05318F.HTM" TargetMode="External" Id="rId19" /><Relationship Type="http://schemas.openxmlformats.org/officeDocument/2006/relationships/hyperlink" Target="http://capitol.texas.gov/tlodocs/88R/billtext/html/HB05318F.HTM" TargetMode="External" Id="rId20" /><Relationship Type="http://schemas.openxmlformats.org/officeDocument/2006/relationships/hyperlink" Target="http://capitol.texas.gov/tlodocs/88R/billtext/html/HB05318F.HTM" TargetMode="External" Id="rId21" /><Relationship Type="http://schemas.openxmlformats.org/officeDocument/2006/relationships/hyperlink" Target="http://capitol.texas.gov/tlodocs/88R/billtext/html/HB05318F.HTM" TargetMode="External" Id="rId22" /><Relationship Type="http://schemas.openxmlformats.org/officeDocument/2006/relationships/hyperlink" Target="http://capitol.texas.gov/tlodocs/88R/billtext/html/HB05318F.HTM" TargetMode="External" Id="rId23" /><Relationship Type="http://schemas.openxmlformats.org/officeDocument/2006/relationships/hyperlink" Target="http://capitol.texas.gov/tlodocs/88R/billtext/html/HB05318F.HTM" TargetMode="External" Id="rId24" /><Relationship Type="http://schemas.openxmlformats.org/officeDocument/2006/relationships/hyperlink" Target="http://capitol.texas.gov/tlodocs/88R/billtext/html/HB05318F.HTM" TargetMode="External" Id="rId25" /><Relationship Type="http://schemas.openxmlformats.org/officeDocument/2006/relationships/hyperlink" Target="http://capitol.texas.gov/tlodocs/88R/billtext/html/HB05318F.HTM" TargetMode="External" Id="rId26" /><Relationship Type="http://schemas.openxmlformats.org/officeDocument/2006/relationships/hyperlink" Target="http://capitol.texas.gov/tlodocs/88R/billtext/html/HB05318F.HTM" TargetMode="External" Id="rId27" /><Relationship Type="http://schemas.openxmlformats.org/officeDocument/2006/relationships/hyperlink" Target="http://capitol.texas.gov/tlodocs/88R/billtext/html/HB05318F.HTM" TargetMode="External" Id="rId28" /><Relationship Type="http://schemas.openxmlformats.org/officeDocument/2006/relationships/hyperlink" Target="http://capitol.texas.gov/tlodocs/88R/billtext/html/HB05318F.HTM" TargetMode="External" Id="rId29" /><Relationship Type="http://schemas.openxmlformats.org/officeDocument/2006/relationships/hyperlink" Target="http://capitol.texas.gov/tlodocs/88R/billtext/html/HB05318F.HTM" TargetMode="External" Id="rId30" /><Relationship Type="http://schemas.openxmlformats.org/officeDocument/2006/relationships/hyperlink" Target="http://capitol.texas.gov/tlodocs/88R/billtext/html/HB05318F.HTM" TargetMode="External" Id="rId31" /><Relationship Type="http://schemas.openxmlformats.org/officeDocument/2006/relationships/hyperlink" Target="http://capitol.texas.gov/tlodocs/88R/billtext/html/HB05318F.HTM" TargetMode="External" Id="rId32" /><Relationship Type="http://schemas.openxmlformats.org/officeDocument/2006/relationships/hyperlink" Target="http://capitol.texas.gov/tlodocs/88R/billtext/html/HB05318F.HTM" TargetMode="External" Id="rId33" /><Relationship Type="http://schemas.openxmlformats.org/officeDocument/2006/relationships/hyperlink" Target="http://capitol.texas.gov/tlodocs/88R/billtext/html/HB05318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