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9085. WALLER COUNTY WATER CONTROL AND IMPROVEMENT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Water Control and Improvement District No. 3.</w:t>
      </w:r>
    </w:p>
    <w:p w:rsidR="003F3435" w:rsidRDefault="0032493E">
      <w:pPr>
        <w:spacing w:line="480" w:lineRule="auto"/>
        <w:jc w:val="both"/>
      </w:pPr>
      <w:r>
        <w:t xml:space="preserve">Added by Acts 2019, 86th Leg., R.S., Ch. 542 (H.B. </w:t>
      </w:r>
      <w:hyperlink w:docLocation="table" r:id="rId14">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542 (H.B. </w:t>
      </w:r>
      <w:hyperlink w:docLocation="table" r:id="rId15">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542 (H.B. </w:t>
      </w:r>
      <w:hyperlink w:docLocation="table" r:id="rId16">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9085.0103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542 (H.B. </w:t>
      </w:r>
      <w:hyperlink w:docLocation="table" r:id="rId17">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including the collection, transportation, processing, disposal, and control of domestic, industrial, or communal waste and the gathering, conducting, diverting, and control of local storm water or other harmful excesses of water;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542 (H.B. </w:t>
      </w:r>
      <w:hyperlink w:docLocation="table" r:id="rId18">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542 (H.B. </w:t>
      </w:r>
      <w:hyperlink w:docLocation="table" r:id="rId19">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9085.0202</w:t>
      </w:r>
      <w:r>
        <w:t xml:space="preserve">, directors serve staggered four-year terms.</w:t>
      </w:r>
    </w:p>
    <w:p w:rsidR="003F3435" w:rsidRDefault="0032493E">
      <w:pPr>
        <w:spacing w:line="480" w:lineRule="auto"/>
        <w:jc w:val="both"/>
      </w:pPr>
      <w:r>
        <w:t xml:space="preserve">Added by Acts 2019, 86th Leg., R.S., Ch. 542 (H.B. </w:t>
      </w:r>
      <w:hyperlink w:docLocation="table" r:id="rId20">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9085.0103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9085.0103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9085.0103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542 (H.B. </w:t>
      </w:r>
      <w:hyperlink w:docLocation="table" r:id="rId21">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542 (H.B. </w:t>
      </w:r>
      <w:hyperlink w:docLocation="table" r:id="rId22">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9085.0302.</w:t>
      </w:r>
      <w:r xml:space="preserve">
        <w:t> </w:t>
      </w:r>
      <w:r xml:space="preserve">
        <w:t> </w:t>
      </w:r>
      <w:r>
        <w:t xml:space="preserve">WATER CONTROL AND IMPROVEMENT DISTRICT POWERS AND DUTIES.</w:t>
      </w:r>
      <w:r xml:space="preserve">
        <w:t> </w:t>
      </w:r>
      <w:r xml:space="preserve">
        <w:t> </w:t>
      </w:r>
      <w:r>
        <w:t xml:space="preserve">The district has the powers and duties provided by the general law of this state applicable to water control and improvement districts created under Section </w:t>
      </w:r>
      <w:r>
        <w:t xml:space="preserve">59</w:t>
      </w:r>
      <w:r>
        <w:t xml:space="preserve">, Article XVI, Texas Constitution, including Chapters </w:t>
      </w:r>
      <w:r>
        <w:t xml:space="preserve">49</w:t>
      </w:r>
      <w:r>
        <w:t xml:space="preserve"> and </w:t>
      </w:r>
      <w:r>
        <w:t xml:space="preserve">51</w:t>
      </w:r>
      <w:r>
        <w:t xml:space="preserve">, Water Code, and specifically including the powers and duties authorized under Subchapter </w:t>
      </w:r>
      <w:r>
        <w:t xml:space="preserve">H</w:t>
      </w:r>
      <w:r>
        <w:t xml:space="preserve">, Chapter </w:t>
      </w:r>
      <w:r>
        <w:t xml:space="preserve">51</w:t>
      </w:r>
      <w:r>
        <w:t xml:space="preserve">, Water Code.</w:t>
      </w:r>
    </w:p>
    <w:p w:rsidR="003F3435" w:rsidRDefault="0032493E">
      <w:pPr>
        <w:spacing w:line="480" w:lineRule="auto"/>
        <w:jc w:val="both"/>
      </w:pPr>
      <w:r>
        <w:t xml:space="preserve">Added by Acts 2019, 86th Leg., R.S., Ch. 542 (H.B. </w:t>
      </w:r>
      <w:hyperlink w:docLocation="table" r:id="rId23">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542 (H.B. </w:t>
      </w:r>
      <w:hyperlink w:docLocation="table" r:id="rId24">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542 (H.B. </w:t>
      </w:r>
      <w:hyperlink w:docLocation="table" r:id="rId25">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2019, 86th Leg., R.S., Ch. 542 (H.B. </w:t>
      </w:r>
      <w:hyperlink w:docLocation="table" r:id="rId26">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9085.0306.</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w:t>
      </w:r>
    </w:p>
    <w:p w:rsidR="003F3435" w:rsidRDefault="0032493E">
      <w:pPr>
        <w:spacing w:line="480" w:lineRule="auto"/>
        <w:ind w:firstLine="1440"/>
        <w:jc w:val="both"/>
      </w:pPr>
      <w:r>
        <w:t xml:space="preserve">(1)</w:t>
      </w:r>
      <w:r xml:space="preserve">
        <w:t> </w:t>
      </w:r>
      <w:r xml:space="preserve">
        <w:t> </w:t>
      </w:r>
      <w:r>
        <w:t xml:space="preserve">a recreational facility, as defined by Section </w:t>
      </w:r>
      <w:r>
        <w:t xml:space="preserve">49.462</w:t>
      </w:r>
      <w:r>
        <w:t xml:space="preserve">, Water Code; or</w:t>
      </w:r>
    </w:p>
    <w:p w:rsidR="003F3435" w:rsidRDefault="0032493E">
      <w:pPr>
        <w:spacing w:line="480" w:lineRule="auto"/>
        <w:ind w:firstLine="1440"/>
        <w:jc w:val="both"/>
      </w:pPr>
      <w:r>
        <w:t xml:space="preserve">(2)</w:t>
      </w:r>
      <w:r xml:space="preserve">
        <w:t> </w:t>
      </w:r>
      <w:r xml:space="preserve">
        <w:t> </w:t>
      </w:r>
      <w:r>
        <w:t xml:space="preserve">a road project authorized by Section </w:t>
      </w:r>
      <w:r>
        <w:t xml:space="preserve">9085.0303</w:t>
      </w:r>
      <w:r>
        <w:t xml:space="preserve">.</w:t>
      </w:r>
    </w:p>
    <w:p w:rsidR="003F3435" w:rsidRDefault="0032493E">
      <w:pPr>
        <w:spacing w:line="480" w:lineRule="auto"/>
        <w:jc w:val="both"/>
      </w:pPr>
      <w:r>
        <w:t xml:space="preserve">Added by Acts 2019, 86th Leg., R.S., Ch. 542 (H.B. </w:t>
      </w:r>
      <w:hyperlink w:docLocation="table" r:id="rId27">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9085.0403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542 (H.B. </w:t>
      </w:r>
      <w:hyperlink w:docLocation="table" r:id="rId28">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9085.0401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542 (H.B. </w:t>
      </w:r>
      <w:hyperlink w:docLocation="table" r:id="rId29">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542 (H.B. </w:t>
      </w:r>
      <w:hyperlink w:docLocation="table" r:id="rId30">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542 (H.B. </w:t>
      </w:r>
      <w:hyperlink w:docLocation="table" r:id="rId31">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2019, 86th Leg., R.S., Ch. 542 (H.B. </w:t>
      </w:r>
      <w:hyperlink w:docLocation="table" r:id="rId32">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542 (H.B. </w:t>
      </w:r>
      <w:hyperlink w:docLocation="table" r:id="rId33">
        <w:r>
          <w:rPr>
            <w:rStyle w:val="Hyperlink"/>
          </w:rPr>
          <w:t>3214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9085.0504.</w:t>
      </w:r>
      <w:r xml:space="preserve">
        <w:t> </w:t>
      </w:r>
      <w:r xml:space="preserve">
        <w:t> </w:t>
      </w:r>
      <w:r>
        <w:t xml:space="preserve">BONDS FOR RECREATIONAL FACILITIES.  (a)</w:t>
      </w:r>
      <w:r xml:space="preserve">
        <w:t> </w:t>
      </w:r>
      <w:r xml:space="preserve">
        <w:t> </w:t>
      </w:r>
      <w:r>
        <w:t xml:space="preserve">The district may develop recreational facilities and issue bonds for recreational facilities as provided by Chapter </w:t>
      </w:r>
      <w:r>
        <w:t xml:space="preserve">49</w:t>
      </w:r>
      <w:r>
        <w:t xml:space="preserve">, Water Code, regardless of whether the district's territory overlaps with the territory of a political subdivision that is authorized to develop recreational facilities and issue bonds for recreational facilities under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authority of the district to develop recreational facilities and issue bonds for recreational facilities under this section does not limit the authority of another political subdivision whose territory the territory of the district may overlap, wholly or partly, to develop recreational facilities and issue bonds for recreational facilities under Chapter </w:t>
      </w:r>
      <w:r>
        <w:t xml:space="preserve">49</w:t>
      </w:r>
      <w:r>
        <w:t xml:space="preserve">, Water Code.</w:t>
      </w:r>
    </w:p>
    <w:p w:rsidR="003F3435" w:rsidRDefault="0032493E">
      <w:pPr>
        <w:spacing w:line="480" w:lineRule="auto"/>
        <w:jc w:val="both"/>
      </w:pPr>
      <w:r>
        <w:t xml:space="preserve">Added by Acts 2019, 86th Leg., R.S., Ch. 542 (H.B. </w:t>
      </w:r>
      <w:hyperlink w:docLocation="table" r:id="rId34">
        <w:r>
          <w:rPr>
            <w:rStyle w:val="Hyperlink"/>
          </w:rPr>
          <w:t>3214</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3214F.HTM" TargetMode="External" Id="rId14" /><Relationship Type="http://schemas.openxmlformats.org/officeDocument/2006/relationships/hyperlink" Target="http://capitol.texas.gov/tlodocs/86R/billtext/html/HB03214F.HTM" TargetMode="External" Id="rId15" /><Relationship Type="http://schemas.openxmlformats.org/officeDocument/2006/relationships/hyperlink" Target="http://capitol.texas.gov/tlodocs/86R/billtext/html/HB03214F.HTM" TargetMode="External" Id="rId16" /><Relationship Type="http://schemas.openxmlformats.org/officeDocument/2006/relationships/hyperlink" Target="http://capitol.texas.gov/tlodocs/86R/billtext/html/HB03214F.HTM" TargetMode="External" Id="rId17" /><Relationship Type="http://schemas.openxmlformats.org/officeDocument/2006/relationships/hyperlink" Target="http://capitol.texas.gov/tlodocs/86R/billtext/html/HB03214F.HTM" TargetMode="External" Id="rId18" /><Relationship Type="http://schemas.openxmlformats.org/officeDocument/2006/relationships/hyperlink" Target="http://capitol.texas.gov/tlodocs/86R/billtext/html/HB03214F.HTM" TargetMode="External" Id="rId19" /><Relationship Type="http://schemas.openxmlformats.org/officeDocument/2006/relationships/hyperlink" Target="http://capitol.texas.gov/tlodocs/86R/billtext/html/HB03214F.HTM" TargetMode="External" Id="rId20" /><Relationship Type="http://schemas.openxmlformats.org/officeDocument/2006/relationships/hyperlink" Target="http://capitol.texas.gov/tlodocs/86R/billtext/html/HB03214F.HTM" TargetMode="External" Id="rId21" /><Relationship Type="http://schemas.openxmlformats.org/officeDocument/2006/relationships/hyperlink" Target="http://capitol.texas.gov/tlodocs/86R/billtext/html/HB03214F.HTM" TargetMode="External" Id="rId22" /><Relationship Type="http://schemas.openxmlformats.org/officeDocument/2006/relationships/hyperlink" Target="http://capitol.texas.gov/tlodocs/86R/billtext/html/HB03214F.HTM" TargetMode="External" Id="rId23" /><Relationship Type="http://schemas.openxmlformats.org/officeDocument/2006/relationships/hyperlink" Target="http://capitol.texas.gov/tlodocs/86R/billtext/html/HB03214F.HTM" TargetMode="External" Id="rId24" /><Relationship Type="http://schemas.openxmlformats.org/officeDocument/2006/relationships/hyperlink" Target="http://capitol.texas.gov/tlodocs/86R/billtext/html/HB03214F.HTM" TargetMode="External" Id="rId25" /><Relationship Type="http://schemas.openxmlformats.org/officeDocument/2006/relationships/hyperlink" Target="http://capitol.texas.gov/tlodocs/86R/billtext/html/HB03214F.HTM" TargetMode="External" Id="rId26" /><Relationship Type="http://schemas.openxmlformats.org/officeDocument/2006/relationships/hyperlink" Target="http://capitol.texas.gov/tlodocs/86R/billtext/html/HB03214F.HTM" TargetMode="External" Id="rId27" /><Relationship Type="http://schemas.openxmlformats.org/officeDocument/2006/relationships/hyperlink" Target="http://capitol.texas.gov/tlodocs/86R/billtext/html/HB03214F.HTM" TargetMode="External" Id="rId28" /><Relationship Type="http://schemas.openxmlformats.org/officeDocument/2006/relationships/hyperlink" Target="http://capitol.texas.gov/tlodocs/86R/billtext/html/HB03214F.HTM" TargetMode="External" Id="rId29" /><Relationship Type="http://schemas.openxmlformats.org/officeDocument/2006/relationships/hyperlink" Target="http://capitol.texas.gov/tlodocs/86R/billtext/html/HB03214F.HTM" TargetMode="External" Id="rId30" /><Relationship Type="http://schemas.openxmlformats.org/officeDocument/2006/relationships/hyperlink" Target="http://capitol.texas.gov/tlodocs/86R/billtext/html/HB03214F.HTM" TargetMode="External" Id="rId31" /><Relationship Type="http://schemas.openxmlformats.org/officeDocument/2006/relationships/hyperlink" Target="http://capitol.texas.gov/tlodocs/86R/billtext/html/HB03214F.HTM" TargetMode="External" Id="rId32" /><Relationship Type="http://schemas.openxmlformats.org/officeDocument/2006/relationships/hyperlink" Target="http://capitol.texas.gov/tlodocs/86R/billtext/html/HB03214F.HTM" TargetMode="External" Id="rId33" /><Relationship Type="http://schemas.openxmlformats.org/officeDocument/2006/relationships/hyperlink" Target="http://capitol.texas.gov/tlodocs/86R/billtext/html/HB0321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