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9090.  BRAZORIA COUNTY WATER CONTROL AND IMPROVEMENT DISTRICT NO. 10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Water Control and Improvement District No. 10.</w:t>
      </w:r>
    </w:p>
    <w:p w:rsidR="003F3435" w:rsidRDefault="0032493E">
      <w:pPr>
        <w:spacing w:line="480" w:lineRule="auto"/>
        <w:jc w:val="both"/>
      </w:pPr>
      <w:r>
        <w:t xml:space="preserve">Added by Acts 2021, 87th Leg., R.S., Ch. 749 (H.B. </w:t>
      </w:r>
      <w:hyperlink w:docLocation="table" r:id="rId14">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749 (H.B. </w:t>
      </w:r>
      <w:hyperlink w:docLocation="table" r:id="rId15">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749 (H.B. </w:t>
      </w:r>
      <w:hyperlink w:docLocation="table" r:id="rId16">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9090.0103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749 (H.B. </w:t>
      </w:r>
      <w:hyperlink w:docLocation="table" r:id="rId17">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 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749 (H.B. </w:t>
      </w:r>
      <w:hyperlink w:docLocation="table" r:id="rId18">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749 (H.B. </w:t>
      </w:r>
      <w:hyperlink w:docLocation="table" r:id="rId19">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9090.0202</w:t>
      </w:r>
      <w:r>
        <w:t xml:space="preserve">, directors serve staggered four-year terms.</w:t>
      </w:r>
    </w:p>
    <w:p w:rsidR="003F3435" w:rsidRDefault="0032493E">
      <w:pPr>
        <w:spacing w:line="480" w:lineRule="auto"/>
        <w:jc w:val="both"/>
      </w:pPr>
      <w:r>
        <w:t xml:space="preserve">Added by Acts 2021, 87th Leg., R.S., Ch. 749 (H.B. </w:t>
      </w:r>
      <w:hyperlink w:docLocation="table" r:id="rId20">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Steven Ward;</w:t>
      </w:r>
    </w:p>
    <w:p w:rsidR="003F3435" w:rsidRDefault="0032493E">
      <w:pPr>
        <w:spacing w:line="480" w:lineRule="auto"/>
        <w:ind w:firstLine="1440"/>
        <w:jc w:val="both"/>
      </w:pPr>
      <w:r>
        <w:t xml:space="preserve">(2)</w:t>
      </w:r>
      <w:r xml:space="preserve">
        <w:t> </w:t>
      </w:r>
      <w:r xml:space="preserve">
        <w:t> </w:t>
      </w:r>
      <w:r>
        <w:t xml:space="preserve">Alex Khowaja;</w:t>
      </w:r>
    </w:p>
    <w:p w:rsidR="003F3435" w:rsidRDefault="0032493E">
      <w:pPr>
        <w:spacing w:line="480" w:lineRule="auto"/>
        <w:ind w:firstLine="1440"/>
        <w:jc w:val="both"/>
      </w:pPr>
      <w:r>
        <w:t xml:space="preserve">(3)</w:t>
      </w:r>
      <w:r xml:space="preserve">
        <w:t> </w:t>
      </w:r>
      <w:r xml:space="preserve">
        <w:t> </w:t>
      </w:r>
      <w:r>
        <w:t xml:space="preserve">Mark Cain;</w:t>
      </w:r>
    </w:p>
    <w:p w:rsidR="003F3435" w:rsidRDefault="0032493E">
      <w:pPr>
        <w:spacing w:line="480" w:lineRule="auto"/>
        <w:ind w:firstLine="1440"/>
        <w:jc w:val="both"/>
      </w:pPr>
      <w:r>
        <w:t xml:space="preserve">(4)</w:t>
      </w:r>
      <w:r xml:space="preserve">
        <w:t> </w:t>
      </w:r>
      <w:r xml:space="preserve">
        <w:t> </w:t>
      </w:r>
      <w:r>
        <w:t xml:space="preserve">William Puder; and</w:t>
      </w:r>
    </w:p>
    <w:p w:rsidR="003F3435" w:rsidRDefault="0032493E">
      <w:pPr>
        <w:spacing w:line="480" w:lineRule="auto"/>
        <w:ind w:firstLine="1440"/>
        <w:jc w:val="both"/>
      </w:pPr>
      <w:r>
        <w:t xml:space="preserve">(5)</w:t>
      </w:r>
      <w:r xml:space="preserve">
        <w:t> </w:t>
      </w:r>
      <w:r xml:space="preserve">
        <w:t> </w:t>
      </w:r>
      <w:r>
        <w:t xml:space="preserve">Greg Clutter.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9090.0103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9090.0103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9090.0103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749 (H.B. </w:t>
      </w:r>
      <w:hyperlink w:docLocation="table" r:id="rId21">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749 (H.B. </w:t>
      </w:r>
      <w:hyperlink w:docLocation="table" r:id="rId22">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applicable to water control and improvement districts created under Section </w:t>
      </w:r>
      <w:r>
        <w:t xml:space="preserve">59</w:t>
      </w:r>
      <w:r>
        <w:t xml:space="preserve">, Article XVI, Texas Constitution, including Chapters </w:t>
      </w:r>
      <w:r>
        <w:t xml:space="preserve">49</w:t>
      </w:r>
      <w:r>
        <w:t xml:space="preserve"> and </w:t>
      </w:r>
      <w:r>
        <w:t xml:space="preserve">51</w:t>
      </w:r>
      <w:r>
        <w:t xml:space="preserve">, Water Code, and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2021, 87th Leg., R.S., Ch. 749 (H.B. </w:t>
      </w:r>
      <w:hyperlink w:docLocation="table" r:id="rId23">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749 (H.B. </w:t>
      </w:r>
      <w:hyperlink w:docLocation="table" r:id="rId24">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749 (H.B. </w:t>
      </w:r>
      <w:hyperlink w:docLocation="table" r:id="rId25">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2021, 87th Leg., R.S., Ch. 749 (H.B. </w:t>
      </w:r>
      <w:hyperlink w:docLocation="table" r:id="rId26">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9090.0303</w:t>
      </w:r>
      <w:r>
        <w:t xml:space="preserve">.</w:t>
      </w:r>
    </w:p>
    <w:p w:rsidR="003F3435" w:rsidRDefault="0032493E">
      <w:pPr>
        <w:spacing w:line="480" w:lineRule="auto"/>
        <w:jc w:val="both"/>
      </w:pPr>
      <w:r>
        <w:t xml:space="preserve">Added by Acts 2021, 87th Leg., R.S., Ch. 749 (H.B. </w:t>
      </w:r>
      <w:hyperlink w:docLocation="table" r:id="rId27">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9090.0403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749 (H.B. </w:t>
      </w:r>
      <w:hyperlink w:docLocation="table" r:id="rId28">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9090.0401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749 (H.B. </w:t>
      </w:r>
      <w:hyperlink w:docLocation="table" r:id="rId29">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749 (H.B. </w:t>
      </w:r>
      <w:hyperlink w:docLocation="table" r:id="rId30">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749 (H.B. </w:t>
      </w:r>
      <w:hyperlink w:docLocation="table" r:id="rId31">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2021, 87th Leg., R.S., Ch. 749 (H.B. </w:t>
      </w:r>
      <w:hyperlink w:docLocation="table" r:id="rId32">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749 (H.B. </w:t>
      </w:r>
      <w:hyperlink w:docLocation="table" r:id="rId33">
        <w:r>
          <w:rPr>
            <w:rStyle w:val="Hyperlink"/>
          </w:rPr>
          <w:t>4606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9090.0504.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2021, 87th Leg., R.S., Ch. 749 (H.B. </w:t>
      </w:r>
      <w:hyperlink w:docLocation="table" r:id="rId34">
        <w:r>
          <w:rPr>
            <w:rStyle w:val="Hyperlink"/>
          </w:rPr>
          <w:t>4606</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06F.HTM" TargetMode="External" Id="rId14" /><Relationship Type="http://schemas.openxmlformats.org/officeDocument/2006/relationships/hyperlink" Target="http://capitol.texas.gov/tlodocs/87R/billtext/html/HB04606F.HTM" TargetMode="External" Id="rId15" /><Relationship Type="http://schemas.openxmlformats.org/officeDocument/2006/relationships/hyperlink" Target="http://capitol.texas.gov/tlodocs/87R/billtext/html/HB04606F.HTM" TargetMode="External" Id="rId16" /><Relationship Type="http://schemas.openxmlformats.org/officeDocument/2006/relationships/hyperlink" Target="http://capitol.texas.gov/tlodocs/87R/billtext/html/HB04606F.HTM" TargetMode="External" Id="rId17" /><Relationship Type="http://schemas.openxmlformats.org/officeDocument/2006/relationships/hyperlink" Target="http://capitol.texas.gov/tlodocs/87R/billtext/html/HB04606F.HTM" TargetMode="External" Id="rId18" /><Relationship Type="http://schemas.openxmlformats.org/officeDocument/2006/relationships/hyperlink" Target="http://capitol.texas.gov/tlodocs/87R/billtext/html/HB04606F.HTM" TargetMode="External" Id="rId19" /><Relationship Type="http://schemas.openxmlformats.org/officeDocument/2006/relationships/hyperlink" Target="http://capitol.texas.gov/tlodocs/87R/billtext/html/HB04606F.HTM" TargetMode="External" Id="rId20" /><Relationship Type="http://schemas.openxmlformats.org/officeDocument/2006/relationships/hyperlink" Target="http://capitol.texas.gov/tlodocs/87R/billtext/html/HB04606F.HTM" TargetMode="External" Id="rId21" /><Relationship Type="http://schemas.openxmlformats.org/officeDocument/2006/relationships/hyperlink" Target="http://capitol.texas.gov/tlodocs/87R/billtext/html/HB04606F.HTM" TargetMode="External" Id="rId22" /><Relationship Type="http://schemas.openxmlformats.org/officeDocument/2006/relationships/hyperlink" Target="http://capitol.texas.gov/tlodocs/87R/billtext/html/HB04606F.HTM" TargetMode="External" Id="rId23" /><Relationship Type="http://schemas.openxmlformats.org/officeDocument/2006/relationships/hyperlink" Target="http://capitol.texas.gov/tlodocs/87R/billtext/html/HB04606F.HTM" TargetMode="External" Id="rId24" /><Relationship Type="http://schemas.openxmlformats.org/officeDocument/2006/relationships/hyperlink" Target="http://capitol.texas.gov/tlodocs/87R/billtext/html/HB04606F.HTM" TargetMode="External" Id="rId25" /><Relationship Type="http://schemas.openxmlformats.org/officeDocument/2006/relationships/hyperlink" Target="http://capitol.texas.gov/tlodocs/87R/billtext/html/HB04606F.HTM" TargetMode="External" Id="rId26" /><Relationship Type="http://schemas.openxmlformats.org/officeDocument/2006/relationships/hyperlink" Target="http://capitol.texas.gov/tlodocs/87R/billtext/html/HB04606F.HTM" TargetMode="External" Id="rId27" /><Relationship Type="http://schemas.openxmlformats.org/officeDocument/2006/relationships/hyperlink" Target="http://capitol.texas.gov/tlodocs/87R/billtext/html/HB04606F.HTM" TargetMode="External" Id="rId28" /><Relationship Type="http://schemas.openxmlformats.org/officeDocument/2006/relationships/hyperlink" Target="http://capitol.texas.gov/tlodocs/87R/billtext/html/HB04606F.HTM" TargetMode="External" Id="rId29" /><Relationship Type="http://schemas.openxmlformats.org/officeDocument/2006/relationships/hyperlink" Target="http://capitol.texas.gov/tlodocs/87R/billtext/html/HB04606F.HTM" TargetMode="External" Id="rId30" /><Relationship Type="http://schemas.openxmlformats.org/officeDocument/2006/relationships/hyperlink" Target="http://capitol.texas.gov/tlodocs/87R/billtext/html/HB04606F.HTM" TargetMode="External" Id="rId31" /><Relationship Type="http://schemas.openxmlformats.org/officeDocument/2006/relationships/hyperlink" Target="http://capitol.texas.gov/tlodocs/87R/billtext/html/HB04606F.HTM" TargetMode="External" Id="rId32" /><Relationship Type="http://schemas.openxmlformats.org/officeDocument/2006/relationships/hyperlink" Target="http://capitol.texas.gov/tlodocs/87R/billtext/html/HB04606F.HTM" TargetMode="External" Id="rId33" /><Relationship Type="http://schemas.openxmlformats.org/officeDocument/2006/relationships/hyperlink" Target="http://capitol.texas.gov/tlodocs/87R/billtext/html/HB0460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