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Skyward Dynamics kickoff — raw notes (7 Jul)</w:t>
      </w:r>
    </w:p>
    <w:p>
      <w:r>
        <w:t>attendees: reyes, nguyen, park, +3 skyward (chen - PM, watts - safety, ito - integration)</w:t>
      </w:r>
    </w:p>
    <w:p>
      <w:r>
        <w:t>skyward wants first launch in the 28 jul window?? aggressive. chen says vehicle ships on the 12th</w:t>
      </w:r>
    </w:p>
    <w:p>
      <w:r>
        <w:t>- integration bay 2 available from 14th - park to confirm crane cert current</w:t>
      </w:r>
    </w:p>
    <w:p>
      <w:r>
        <w:t>insurance cert STILL not received - 45 day clock?? someone check the math vs first window - who owns chasing this??</w:t>
      </w:r>
    </w:p>
    <w:p>
      <w:r>
        <w:t>watts asked for range safety policy rev 7 - nguyen sending today</w:t>
      </w:r>
    </w:p>
    <w:p>
      <w:r>
        <w:t>weekly integration mtgs start next tues - ito wants them 0900, reyes prefers 1400 - unresolved</w:t>
      </w:r>
    </w:p>
    <w:p>
      <w:r>
        <w:t>range fee invoice - chen thought it was 150k?? actual is 180k per agreement - reyes to send clause + invoice schedule</w:t>
      </w:r>
    </w:p>
    <w:p>
      <w:r>
        <w:t>ACTION chen sending integrated master schedule by friday</w:t>
      </w:r>
    </w:p>
    <w:p>
      <w:r>
        <w:t>cat-3 certs: skyward pad crew of 6, only 2 certified. recert class 10 jul has 3 seats left. watts to enroll 3, remaining 1 next month??</w:t>
      </w:r>
    </w:p>
    <w:p>
      <w:r>
        <w:t>park - VIP viewing area question came up again, defer to campaign team</w:t>
      </w:r>
    </w:p>
    <w:p>
      <w:r>
        <w:t>parking + badging for skyward staff - 8 people, V badges initially, escort rules CHANGED in rev 7 - make sure they know 1:1 now</w:t>
      </w:r>
    </w:p>
    <w:p>
      <w:r>
        <w:t>next sync: thursday after standup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