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correct the issues listed in the review notes, then complete signing and witnessing. Jaya's updated statement is still required.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resolve the remaining factual questions,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18 curated photos from August 2025 to July 2026 have been exported and placed into a draft timeline. Add recent photos for August to October 2026 and, if available, ordinary-life photos for the March to May 2026 gap before final submission.</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add dated messages or call records for Bali and any other relevant separations after 24 September 2025.</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Scott's IOOF beneficiary nomination has been captured and shows Kristina as 100% beneficiary under a binding non-lapsing nomination. Retrieve Kristina's beneficiary nomination and decide whether any other evidence is relevant.</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Scott's IOOF beneficiary nomination captured; Kristina is nominated for 100%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work activity in Concord West on 10 November 2025 with surrounding travel dates and whether Kristina accompanied Scott still to be confirmed; joint Sydney trip 27 February–1 March 2026 excluded from periods apart.</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w:t>
      </w:r>
    </w:p>
    <w:p>
      <w:pPr>
        <w:keepLines w:val="0"/>
        <w:spacing w:after="70"/>
        <w:ind w:left="317" w:hanging="259"/>
      </w:pPr>
      <w:r>
        <w:rPr>
          <w:rFonts w:ascii="Aptos" w:hAnsi="Aptos"/>
          <w:b/>
          <w:color w:val="1A703D"/>
          <w:sz w:val="19"/>
        </w:rPr>
        <w:t xml:space="preserve">DONE  </w:t>
      </w:r>
      <w:r>
        <w:rPr>
          <w:rFonts w:ascii="Aptos" w:hAnsi="Aptos"/>
          <w:sz w:val="20"/>
        </w:rPr>
        <w:t>Eighteen curated relationship photos exported from Photos for the timeline, covering August 2025 to July 2026.</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purchase, insurance and registration-related evidence gathered. The car was purchased before September 2025 and is legally in Scott's name, so confirm with Affinity whether it should be included as contextual household evidence.</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9C4800"/>
          <w:sz w:val="19"/>
        </w:rPr>
        <w:t xml:space="preserve">TO DO  </w:t>
      </w:r>
      <w:r>
        <w:rPr>
          <w:rFonts w:ascii="Aptos" w:hAnsi="Aptos"/>
          <w:sz w:val="20"/>
        </w:rPr>
        <w:t>Confirm whether any genuinely joint asset or liability was acquired from 24 September 2025 onward. If none, record that the category is not applicable rather than overstating sole-name evidence.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and Scott's IOOF beneficiary nomination gathered; Kristina's beneficiary nomination remains.</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18 photos exported and placed into a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9C4800"/>
          <w:sz w:val="19"/>
        </w:rPr>
        <w:t xml:space="preserve">TO DO  </w:t>
      </w:r>
      <w:r>
        <w:rPr>
          <w:rFonts w:ascii="Aptos" w:hAnsi="Aptos"/>
          <w:sz w:val="20"/>
        </w:rPr>
        <w:t>Add recent photos for August to October 2026 and, if available, fill the March to May 2026 gap so the final set better matches the agency's suggestion of two to three photos every two months.</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keepLines w:val="0"/>
        <w:spacing w:after="70"/>
        <w:ind w:left="317" w:hanging="259"/>
      </w:pPr>
      <w:r>
        <w:rPr>
          <w:rFonts w:ascii="Aptos" w:hAnsi="Aptos"/>
          <w:b/>
          <w:color w:val="9C4800"/>
          <w:sz w:val="19"/>
        </w:rPr>
        <w:t xml:space="preserve">TO DO  </w:t>
      </w:r>
      <w:r>
        <w:rPr>
          <w:rFonts w:ascii="Aptos" w:hAnsi="Aptos"/>
          <w:sz w:val="20"/>
        </w:rPr>
        <w:t>Short periods apart — definite solo work travel is now confirmed for Sydney from 11 to 14 May 2026. Confirm how you kept in contact during that trip. Also supply approximate dates, number of nights, who travelled, who remained home and how you kept in contact for the brother's house move, birthdays, each TAFE excursion and Sydney Bats trip. A work activity places Scott in Concord West on 10 November 2025, but the surrounding travel dates and whether Kristina accompanied him still need confirmation.</w:t>
      </w:r>
    </w:p>
    <w:p>
      <w:pPr>
        <w:keepLines w:val="0"/>
        <w:spacing w:after="70"/>
        <w:ind w:left="317" w:hanging="259"/>
      </w:pPr>
      <w:r>
        <w:rPr>
          <w:rFonts w:ascii="Aptos" w:hAnsi="Aptos"/>
          <w:b/>
          <w:color w:val="9C4800"/>
          <w:sz w:val="19"/>
        </w:rPr>
        <w:t xml:space="preserve">TO DO  </w:t>
      </w:r>
      <w:r>
        <w:rPr>
          <w:rFonts w:ascii="Aptos" w:hAnsi="Aptos"/>
          <w:sz w:val="20"/>
        </w:rPr>
        <w:t>School friend’s wedding — provide the couple’s names and approximate date. This event has been left out until its timing is known.</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9C4800"/>
          <w:sz w:val="19"/>
        </w:rPr>
        <w:t xml:space="preserve">TO DO  </w:t>
      </w:r>
      <w:r>
        <w:rPr>
          <w:rFonts w:ascii="Aptos" w:hAnsi="Aptos"/>
          <w:sz w:val="20"/>
        </w:rPr>
        <w:t>Sanctuary work — confirm the first shift date if you want it stated exactly (currently “around the beginning of October 2026”), and the role title if useful. Update the reference to two completed shifts when finalising the statement.</w:t>
      </w:r>
    </w:p>
    <w:p>
      <w:pPr>
        <w:keepLines w:val="0"/>
        <w:spacing w:after="70"/>
        <w:ind w:left="317" w:hanging="259"/>
      </w:pPr>
      <w:r>
        <w:rPr>
          <w:rFonts w:ascii="Aptos" w:hAnsi="Aptos"/>
          <w:b/>
          <w:color w:val="9C4800"/>
          <w:sz w:val="19"/>
        </w:rPr>
        <w:t xml:space="preserve">TO DO  </w:t>
      </w:r>
      <w:r>
        <w:rPr>
          <w:rFonts w:ascii="Aptos" w:hAnsi="Aptos"/>
          <w:sz w:val="20"/>
        </w:rPr>
        <w:t>Bali arrangements — clarify the drive to/from the Gold Coast, where Scott stayed and who cared for the dog, if these details are to be included. The draft currently mentions the car left with Mum and a sitter only for the joint Bulgaria trips.</w:t>
      </w:r>
    </w:p>
    <w:p>
      <w:pPr>
        <w:keepLines w:val="0"/>
        <w:spacing w:after="70"/>
        <w:ind w:left="317" w:hanging="259"/>
      </w:pPr>
      <w:r>
        <w:rPr>
          <w:rFonts w:ascii="Aptos" w:hAnsi="Aptos"/>
          <w:b/>
          <w:color w:val="9C4800"/>
          <w:sz w:val="19"/>
        </w:rPr>
        <w:t xml:space="preserve">TO DO  </w:t>
      </w:r>
      <w:r>
        <w:rPr>
          <w:rFonts w:ascii="Aptos" w:hAnsi="Aptos"/>
          <w:sz w:val="20"/>
        </w:rPr>
        <w:t>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9C4800"/>
          <w:sz w:val="19"/>
        </w:rPr>
        <w:t xml:space="preserve">TO DO  </w:t>
      </w:r>
      <w:r>
        <w:rPr>
          <w:rFonts w:ascii="Aptos" w:hAnsi="Aptos"/>
          <w:sz w:val="20"/>
        </w:rPr>
        <w:t>Contact during separation — select dated messages/call records from Bali and relevant other periods apart for the P1 item above.</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Scott's IOOF nomination is gathered and shows Kristina at 100% under a binding non-lapsing nomination. Locate Kristina's nomination naming Scott and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