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8C2B5" w14:textId="021DD827" w:rsidR="00B9615E" w:rsidRDefault="00F117A4" w:rsidP="00F117A4">
      <w:pPr>
        <w:jc w:val="center"/>
        <w:rPr>
          <w:rFonts w:ascii="Verdana" w:hAnsi="Verdana"/>
        </w:rPr>
      </w:pPr>
      <w:r w:rsidRPr="00F117A4">
        <w:rPr>
          <w:rFonts w:ascii="Verdana" w:hAnsi="Verdana"/>
        </w:rPr>
        <w:t>Forensics Recovery Procedures</w:t>
      </w:r>
    </w:p>
    <w:p w14:paraId="4DF9F8DA" w14:textId="09CCB53E" w:rsidR="00F117A4" w:rsidRDefault="00F117A4" w:rsidP="00F117A4">
      <w:pPr>
        <w:jc w:val="center"/>
        <w:rPr>
          <w:rFonts w:ascii="Verdana" w:hAnsi="Verdana"/>
        </w:rPr>
      </w:pPr>
    </w:p>
    <w:p w14:paraId="0D51C12D" w14:textId="146C90ED" w:rsidR="00F117A4" w:rsidRDefault="00F117A4" w:rsidP="00F117A4">
      <w:pPr>
        <w:rPr>
          <w:rFonts w:ascii="Verdana" w:hAnsi="Verdana"/>
        </w:rPr>
      </w:pPr>
    </w:p>
    <w:p w14:paraId="484A14A7" w14:textId="43C1D540" w:rsidR="009702A2" w:rsidRDefault="00F117A4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t>A1.</w:t>
      </w:r>
      <w:r w:rsidR="00213D56">
        <w:rPr>
          <w:rFonts w:ascii="Verdana" w:hAnsi="Verdana"/>
        </w:rPr>
        <w:t xml:space="preserve"> </w:t>
      </w:r>
      <w:r w:rsidR="009702A2">
        <w:rPr>
          <w:rFonts w:ascii="Verdana" w:hAnsi="Verdana"/>
        </w:rPr>
        <w:t>I double clicked the icon “autopsy64”.</w:t>
      </w:r>
    </w:p>
    <w:p w14:paraId="7E1ECA71" w14:textId="7905EFF3" w:rsidR="009702A2" w:rsidRDefault="009702A2" w:rsidP="00213D56">
      <w:pPr>
        <w:spacing w:line="480" w:lineRule="auto"/>
        <w:rPr>
          <w:rFonts w:ascii="Verdana" w:hAnsi="Verdana"/>
        </w:rPr>
      </w:pPr>
      <w:r w:rsidRPr="009702A2">
        <w:rPr>
          <w:rFonts w:ascii="Verdana" w:hAnsi="Verdana"/>
        </w:rPr>
        <w:drawing>
          <wp:inline distT="0" distB="0" distL="0" distR="0" wp14:anchorId="73D32D71" wp14:editId="0984AE3F">
            <wp:extent cx="5943600" cy="4220210"/>
            <wp:effectExtent l="0" t="0" r="0" b="8890"/>
            <wp:docPr id="4" name="Picture 4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reemap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4E46" w14:textId="3790D5C1" w:rsidR="009702A2" w:rsidRDefault="009702A2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I selected the </w:t>
      </w:r>
      <w:r w:rsidR="00410708">
        <w:rPr>
          <w:rFonts w:ascii="Verdana" w:hAnsi="Verdana"/>
        </w:rPr>
        <w:t>icon within Autopsy “New Case”.</w:t>
      </w:r>
      <w:r w:rsidRPr="009702A2">
        <w:rPr>
          <w:rFonts w:ascii="Verdana" w:hAnsi="Verdana"/>
        </w:rPr>
        <w:drawing>
          <wp:inline distT="0" distB="0" distL="0" distR="0" wp14:anchorId="4FB3090B" wp14:editId="70AFF53C">
            <wp:extent cx="5943600" cy="4177665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76AF" w14:textId="165F6C76" w:rsidR="009702A2" w:rsidRDefault="009702A2" w:rsidP="00213D56">
      <w:pPr>
        <w:spacing w:line="480" w:lineRule="auto"/>
        <w:rPr>
          <w:rFonts w:ascii="Verdana" w:hAnsi="Verdana"/>
        </w:rPr>
      </w:pPr>
    </w:p>
    <w:p w14:paraId="45E99F6A" w14:textId="77777777" w:rsidR="009702A2" w:rsidRDefault="009702A2" w:rsidP="00213D56">
      <w:pPr>
        <w:spacing w:line="480" w:lineRule="auto"/>
        <w:rPr>
          <w:rFonts w:ascii="Verdana" w:hAnsi="Verdana"/>
        </w:rPr>
      </w:pPr>
    </w:p>
    <w:p w14:paraId="240082B5" w14:textId="5D072F4C" w:rsidR="00F117A4" w:rsidRDefault="009702A2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t xml:space="preserve"> </w:t>
      </w:r>
      <w:r w:rsidR="00213D56">
        <w:rPr>
          <w:rFonts w:ascii="Verdana" w:hAnsi="Verdana"/>
        </w:rPr>
        <w:t>I began John Smith’s case by first accessing Autospy in the virtual server</w:t>
      </w:r>
      <w:r w:rsidR="00316518">
        <w:rPr>
          <w:rFonts w:ascii="Verdana" w:hAnsi="Verdana"/>
        </w:rPr>
        <w:t xml:space="preserve"> and naming the case </w:t>
      </w:r>
      <w:r w:rsidR="00213D56">
        <w:rPr>
          <w:rFonts w:ascii="Verdana" w:hAnsi="Verdana"/>
        </w:rPr>
        <w:t>“John Smith”.</w:t>
      </w:r>
    </w:p>
    <w:p w14:paraId="548904A6" w14:textId="58BD701F" w:rsidR="00316518" w:rsidRDefault="0052475F" w:rsidP="00213D56">
      <w:pPr>
        <w:spacing w:line="480" w:lineRule="auto"/>
        <w:rPr>
          <w:rFonts w:ascii="Verdana" w:hAnsi="Verdana"/>
        </w:rPr>
      </w:pPr>
      <w:r w:rsidRPr="0052475F">
        <w:rPr>
          <w:rFonts w:ascii="Verdana" w:hAnsi="Verdana"/>
          <w:noProof/>
        </w:rPr>
        <w:lastRenderedPageBreak/>
        <w:drawing>
          <wp:inline distT="0" distB="0" distL="0" distR="0" wp14:anchorId="76832CB3" wp14:editId="121320E7">
            <wp:extent cx="5943600" cy="4244340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4E02" w14:textId="5BF10421" w:rsidR="00BB0314" w:rsidRDefault="00316518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I added my </w:t>
      </w:r>
      <w:r w:rsidR="00BB0314">
        <w:rPr>
          <w:rFonts w:ascii="Verdana" w:hAnsi="Verdana"/>
        </w:rPr>
        <w:t>student ID for the case number and name fields and created the case.</w:t>
      </w:r>
      <w:r w:rsidR="0052475F" w:rsidRPr="0052475F">
        <w:rPr>
          <w:noProof/>
        </w:rPr>
        <w:t xml:space="preserve"> </w:t>
      </w:r>
      <w:r w:rsidR="0052475F" w:rsidRPr="0052475F">
        <w:rPr>
          <w:rFonts w:ascii="Verdana" w:hAnsi="Verdana"/>
          <w:noProof/>
        </w:rPr>
        <w:drawing>
          <wp:inline distT="0" distB="0" distL="0" distR="0" wp14:anchorId="7560F40A" wp14:editId="654915CB">
            <wp:extent cx="5943600" cy="4490720"/>
            <wp:effectExtent l="0" t="0" r="0" b="508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893A" w14:textId="0E715969" w:rsidR="00401D4E" w:rsidRDefault="00401D4E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Next, I selected the host and the default settings. </w:t>
      </w:r>
      <w:r w:rsidR="0052475F" w:rsidRPr="0052475F">
        <w:rPr>
          <w:rFonts w:ascii="Verdana" w:hAnsi="Verdana"/>
          <w:noProof/>
        </w:rPr>
        <w:drawing>
          <wp:inline distT="0" distB="0" distL="0" distR="0" wp14:anchorId="2D7FDCAC" wp14:editId="48CDDB07">
            <wp:extent cx="5943600" cy="442404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3B4" w14:textId="15AFCCF9" w:rsidR="00934AD9" w:rsidRDefault="00934AD9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I selected the data source type as “Disk Image or VM File”.</w:t>
      </w:r>
      <w:r w:rsidR="0052475F" w:rsidRPr="0052475F">
        <w:rPr>
          <w:noProof/>
        </w:rPr>
        <w:t xml:space="preserve"> </w:t>
      </w:r>
      <w:r w:rsidR="0052475F" w:rsidRPr="0052475F">
        <w:rPr>
          <w:rFonts w:ascii="Verdana" w:hAnsi="Verdana"/>
          <w:noProof/>
        </w:rPr>
        <w:drawing>
          <wp:inline distT="0" distB="0" distL="0" distR="0" wp14:anchorId="3087E079" wp14:editId="4A4EEC1B">
            <wp:extent cx="5943600" cy="445579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076A" w14:textId="2C02EAF3" w:rsidR="00934AD9" w:rsidRDefault="00934AD9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I selected the “JSmith_Q1.001” file located in “Evidence Files”</w:t>
      </w:r>
      <w:r w:rsidR="00FE78E9">
        <w:rPr>
          <w:rFonts w:ascii="Verdana" w:hAnsi="Verdana"/>
        </w:rPr>
        <w:t xml:space="preserve"> as the data source.</w:t>
      </w:r>
      <w:r w:rsidR="0052475F" w:rsidRPr="0052475F">
        <w:rPr>
          <w:noProof/>
        </w:rPr>
        <w:t xml:space="preserve"> </w:t>
      </w:r>
      <w:r w:rsidR="0052475F" w:rsidRPr="0052475F">
        <w:rPr>
          <w:rFonts w:ascii="Verdana" w:hAnsi="Verdana"/>
          <w:noProof/>
        </w:rPr>
        <w:drawing>
          <wp:inline distT="0" distB="0" distL="0" distR="0" wp14:anchorId="01EF2108" wp14:editId="3D6A8C20">
            <wp:extent cx="5943600" cy="448246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6E85" w14:textId="22F7C1D4" w:rsidR="00331C12" w:rsidRDefault="00331C12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I selected the default settings for configure ingest.</w:t>
      </w:r>
      <w:r w:rsidRPr="00331C12">
        <w:rPr>
          <w:rFonts w:ascii="Verdana" w:hAnsi="Verdana"/>
          <w:noProof/>
        </w:rPr>
        <w:drawing>
          <wp:inline distT="0" distB="0" distL="0" distR="0" wp14:anchorId="02132DAD" wp14:editId="42343506">
            <wp:extent cx="5943600" cy="475678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D674" w14:textId="15D3A2FB" w:rsidR="00331C12" w:rsidRDefault="00331C12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Once the data source was added, I clicked the Finish button.</w:t>
      </w:r>
      <w:r w:rsidRPr="00331C12">
        <w:rPr>
          <w:rFonts w:ascii="Verdana" w:hAnsi="Verdana"/>
          <w:noProof/>
        </w:rPr>
        <w:drawing>
          <wp:inline distT="0" distB="0" distL="0" distR="0" wp14:anchorId="0AABD652" wp14:editId="19860EBC">
            <wp:extent cx="5943600" cy="4647565"/>
            <wp:effectExtent l="0" t="0" r="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3F84" w14:textId="73203D2A" w:rsidR="00061C80" w:rsidRDefault="00331C12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A2. </w:t>
      </w:r>
      <w:r w:rsidR="00061C80">
        <w:rPr>
          <w:rFonts w:ascii="Verdana" w:hAnsi="Verdana"/>
        </w:rPr>
        <w:t>I started gathering evidence by using the keyword search tool first searching “Confidential”.</w:t>
      </w:r>
      <w:r w:rsidR="00061C80" w:rsidRPr="00061C80">
        <w:rPr>
          <w:rFonts w:ascii="Verdana" w:hAnsi="Verdana"/>
          <w:noProof/>
        </w:rPr>
        <w:drawing>
          <wp:inline distT="0" distB="0" distL="0" distR="0" wp14:anchorId="10327F96" wp14:editId="3987BF02">
            <wp:extent cx="5943600" cy="3326130"/>
            <wp:effectExtent l="0" t="0" r="0" b="7620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6720" w14:textId="74F6A2F5" w:rsidR="00F32A32" w:rsidRDefault="00D6574B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t>I next searched for “Proprietary”.</w:t>
      </w:r>
    </w:p>
    <w:p w14:paraId="34D68C43" w14:textId="0535CC6B" w:rsidR="00D6574B" w:rsidRDefault="00D6574B" w:rsidP="00213D56">
      <w:pPr>
        <w:spacing w:line="480" w:lineRule="auto"/>
        <w:rPr>
          <w:rFonts w:ascii="Verdana" w:hAnsi="Verdana"/>
        </w:rPr>
      </w:pPr>
      <w:r w:rsidRPr="00D6574B">
        <w:rPr>
          <w:rFonts w:ascii="Verdana" w:hAnsi="Verdana"/>
          <w:noProof/>
        </w:rPr>
        <w:drawing>
          <wp:inline distT="0" distB="0" distL="0" distR="0" wp14:anchorId="579102A5" wp14:editId="0D89892C">
            <wp:extent cx="5943600" cy="3388995"/>
            <wp:effectExtent l="0" t="0" r="0" b="190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E398" w14:textId="77777777" w:rsidR="005A7F57" w:rsidRDefault="00D6574B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The results of these searches show John Smith accessed files he </w:t>
      </w:r>
      <w:r w:rsidR="00A63FCC">
        <w:rPr>
          <w:rFonts w:ascii="Verdana" w:hAnsi="Verdana"/>
        </w:rPr>
        <w:t>does</w:t>
      </w:r>
      <w:r>
        <w:rPr>
          <w:rFonts w:ascii="Verdana" w:hAnsi="Verdana"/>
        </w:rPr>
        <w:t xml:space="preserve"> not have authorization to</w:t>
      </w:r>
      <w:r w:rsidR="008A37ED">
        <w:rPr>
          <w:rFonts w:ascii="Verdana" w:hAnsi="Verdana"/>
        </w:rPr>
        <w:t xml:space="preserve"> view. </w:t>
      </w:r>
    </w:p>
    <w:p w14:paraId="5967B1F1" w14:textId="77777777" w:rsidR="005A7F57" w:rsidRDefault="005A7F57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t xml:space="preserve">The file “Drilling Methodology” should not be of interest to a mechanical engineer. </w:t>
      </w:r>
      <w:r w:rsidRPr="005A7F57">
        <w:rPr>
          <w:rFonts w:ascii="Verdana" w:hAnsi="Verdana"/>
        </w:rPr>
        <w:drawing>
          <wp:inline distT="0" distB="0" distL="0" distR="0" wp14:anchorId="410B2A80" wp14:editId="610D5B18">
            <wp:extent cx="5943600" cy="4183380"/>
            <wp:effectExtent l="0" t="0" r="0" b="762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F03E" w14:textId="77777777" w:rsidR="005A7F57" w:rsidRDefault="005A7F57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t>The file “The best way to hide something…” shows John Smith was researching ways to conceal information.</w:t>
      </w:r>
    </w:p>
    <w:p w14:paraId="132E4A80" w14:textId="40FC6CE9" w:rsidR="000C0CB3" w:rsidRDefault="005A7F57" w:rsidP="00213D56">
      <w:pPr>
        <w:spacing w:line="480" w:lineRule="auto"/>
        <w:rPr>
          <w:rFonts w:ascii="Verdana" w:hAnsi="Verdana"/>
        </w:rPr>
      </w:pPr>
      <w:r w:rsidRPr="005A7F57">
        <w:rPr>
          <w:rFonts w:ascii="Verdana" w:hAnsi="Verdana"/>
        </w:rPr>
        <w:lastRenderedPageBreak/>
        <w:drawing>
          <wp:inline distT="0" distB="0" distL="0" distR="0" wp14:anchorId="419F467D" wp14:editId="4F63C153">
            <wp:extent cx="5943600" cy="4202430"/>
            <wp:effectExtent l="0" t="0" r="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CC">
        <w:rPr>
          <w:rFonts w:ascii="Verdana" w:hAnsi="Verdana"/>
        </w:rPr>
        <w:t xml:space="preserve">The searches for untraceable Bitcoin transactions also shows he may have been leaking proprietary and confidential files in exchange for Bitcoin. </w:t>
      </w:r>
    </w:p>
    <w:p w14:paraId="2EEB05BB" w14:textId="140DD876" w:rsidR="005A7F57" w:rsidRDefault="005A7F57" w:rsidP="00213D56">
      <w:pPr>
        <w:spacing w:line="480" w:lineRule="auto"/>
        <w:rPr>
          <w:rFonts w:ascii="Verdana" w:hAnsi="Verdana"/>
        </w:rPr>
      </w:pPr>
      <w:r w:rsidRPr="005A7F57">
        <w:rPr>
          <w:rFonts w:ascii="Verdana" w:hAnsi="Verdana"/>
        </w:rPr>
        <w:lastRenderedPageBreak/>
        <w:drawing>
          <wp:inline distT="0" distB="0" distL="0" distR="0" wp14:anchorId="7235F1DE" wp14:editId="616D2268">
            <wp:extent cx="5943600" cy="42354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D0A0" w14:textId="3BE172F0" w:rsidR="00D6574B" w:rsidRDefault="008A37ED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t>He also attempted to delete the files, presumably to try to hide that he accessed the files</w:t>
      </w:r>
      <w:r w:rsidR="00A63FCC">
        <w:rPr>
          <w:rFonts w:ascii="Verdana" w:hAnsi="Verdana"/>
        </w:rPr>
        <w:t>. This shows he knew he was doing something that was wrong and did not want it to be known.</w:t>
      </w:r>
    </w:p>
    <w:p w14:paraId="53033ACD" w14:textId="118C1AC4" w:rsidR="00EA2CF7" w:rsidRDefault="00EA2CF7" w:rsidP="00213D56">
      <w:pPr>
        <w:spacing w:line="480" w:lineRule="auto"/>
        <w:rPr>
          <w:rFonts w:ascii="Verdana" w:hAnsi="Verdana"/>
        </w:rPr>
      </w:pPr>
      <w:r w:rsidRPr="00EA2CF7">
        <w:rPr>
          <w:rFonts w:ascii="Verdana" w:hAnsi="Verdana"/>
          <w:noProof/>
        </w:rPr>
        <w:lastRenderedPageBreak/>
        <w:drawing>
          <wp:inline distT="0" distB="0" distL="0" distR="0" wp14:anchorId="46EB9C48" wp14:editId="2DA6A410">
            <wp:extent cx="5943600" cy="383095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C930" w14:textId="27178A30" w:rsidR="00A63FCC" w:rsidRDefault="00A63FCC" w:rsidP="00213D56">
      <w:pPr>
        <w:spacing w:line="480" w:lineRule="auto"/>
        <w:rPr>
          <w:rFonts w:ascii="Verdana" w:hAnsi="Verdana"/>
        </w:rPr>
      </w:pPr>
      <w:r>
        <w:rPr>
          <w:rFonts w:ascii="Verdana" w:hAnsi="Verdana"/>
        </w:rPr>
        <w:t xml:space="preserve">A3. The evidence shows John Smith violated company polices, the NDA, and AUP polices. </w:t>
      </w:r>
      <w:r w:rsidR="00FA2635">
        <w:rPr>
          <w:rFonts w:ascii="Verdana" w:hAnsi="Verdana"/>
        </w:rPr>
        <w:t xml:space="preserve">The documents show John Smith accessing files he did not have authorization to view along with files showing bitcoin payments and how to hide them. </w:t>
      </w:r>
      <w:r w:rsidR="00C35876">
        <w:rPr>
          <w:rFonts w:ascii="Verdana" w:hAnsi="Verdana"/>
        </w:rPr>
        <w:t>It is possible he was going to leak or already has leaked the documents for Bitcoin payment.</w:t>
      </w:r>
    </w:p>
    <w:p w14:paraId="3291F773" w14:textId="77777777" w:rsidR="00D6574B" w:rsidRDefault="00D6574B" w:rsidP="00213D56">
      <w:pPr>
        <w:spacing w:line="480" w:lineRule="auto"/>
        <w:rPr>
          <w:rFonts w:ascii="Verdana" w:hAnsi="Verdana"/>
        </w:rPr>
      </w:pPr>
    </w:p>
    <w:p w14:paraId="743DDCD3" w14:textId="77777777" w:rsidR="00061C80" w:rsidRDefault="00061C80" w:rsidP="00213D56">
      <w:pPr>
        <w:spacing w:line="480" w:lineRule="auto"/>
        <w:rPr>
          <w:rFonts w:ascii="Verdana" w:hAnsi="Verdana"/>
        </w:rPr>
      </w:pPr>
    </w:p>
    <w:p w14:paraId="312EA7AF" w14:textId="65E3ACBA" w:rsidR="00061C80" w:rsidRDefault="00061C80" w:rsidP="00213D56">
      <w:pPr>
        <w:spacing w:line="480" w:lineRule="auto"/>
        <w:rPr>
          <w:rFonts w:ascii="Verdana" w:hAnsi="Verdana"/>
        </w:rPr>
      </w:pPr>
    </w:p>
    <w:p w14:paraId="6A6658B3" w14:textId="77777777" w:rsidR="00061C80" w:rsidRDefault="00061C80" w:rsidP="00213D56">
      <w:pPr>
        <w:spacing w:line="480" w:lineRule="auto"/>
        <w:rPr>
          <w:rFonts w:ascii="Verdana" w:hAnsi="Verdana"/>
        </w:rPr>
      </w:pPr>
    </w:p>
    <w:p w14:paraId="0990B04E" w14:textId="1DF6483B" w:rsidR="00213D56" w:rsidRPr="00EA3EC9" w:rsidRDefault="00213D56" w:rsidP="00213D56">
      <w:pPr>
        <w:spacing w:line="480" w:lineRule="auto"/>
        <w:rPr>
          <w:rFonts w:ascii="Verdana" w:hAnsi="Verdana"/>
        </w:rPr>
      </w:pPr>
    </w:p>
    <w:sectPr w:rsidR="00213D56" w:rsidRPr="00EA3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EC9"/>
    <w:rsid w:val="00061C80"/>
    <w:rsid w:val="000C0CB3"/>
    <w:rsid w:val="00213D56"/>
    <w:rsid w:val="002C461D"/>
    <w:rsid w:val="00316518"/>
    <w:rsid w:val="00331C12"/>
    <w:rsid w:val="00401D4E"/>
    <w:rsid w:val="00410708"/>
    <w:rsid w:val="0052475F"/>
    <w:rsid w:val="005A7F57"/>
    <w:rsid w:val="008A37ED"/>
    <w:rsid w:val="00934AD9"/>
    <w:rsid w:val="00937342"/>
    <w:rsid w:val="009702A2"/>
    <w:rsid w:val="00A63FCC"/>
    <w:rsid w:val="00AB2FD7"/>
    <w:rsid w:val="00BB0314"/>
    <w:rsid w:val="00BC41AC"/>
    <w:rsid w:val="00C35876"/>
    <w:rsid w:val="00C8738B"/>
    <w:rsid w:val="00C9389B"/>
    <w:rsid w:val="00D6574B"/>
    <w:rsid w:val="00EA2CF7"/>
    <w:rsid w:val="00EA3EC9"/>
    <w:rsid w:val="00F117A4"/>
    <w:rsid w:val="00F32A32"/>
    <w:rsid w:val="00FA2635"/>
    <w:rsid w:val="00FE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E1653"/>
  <w15:chartTrackingRefBased/>
  <w15:docId w15:val="{537FDC24-EFFB-4180-A712-058920FE8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4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14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Franklin</dc:creator>
  <cp:keywords/>
  <dc:description/>
  <cp:lastModifiedBy>Scott Franklin</cp:lastModifiedBy>
  <cp:revision>7</cp:revision>
  <dcterms:created xsi:type="dcterms:W3CDTF">2022-09-20T11:57:00Z</dcterms:created>
  <dcterms:modified xsi:type="dcterms:W3CDTF">2022-09-21T00:01:00Z</dcterms:modified>
</cp:coreProperties>
</file>