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B329A" w14:textId="77777777" w:rsidR="0076708F" w:rsidRDefault="00000000">
      <w:pPr>
        <w:pStyle w:val="Heading1"/>
      </w:pPr>
      <w:r>
        <w:t>YouCam Muse</w:t>
      </w:r>
    </w:p>
    <w:p w14:paraId="6CB1153C" w14:textId="77777777" w:rsidR="0076708F" w:rsidRDefault="00000000">
      <w:pPr>
        <w:spacing w:after="60"/>
      </w:pPr>
      <w:r>
        <w:rPr>
          <w:rFonts w:eastAsia="Arial"/>
          <w:b/>
          <w:bCs/>
          <w:color w:val="6B7280"/>
          <w:sz w:val="30"/>
          <w:szCs w:val="30"/>
        </w:rPr>
        <w:t>Prototype Update Log</w:t>
      </w:r>
    </w:p>
    <w:p w14:paraId="60889016" w14:textId="77777777" w:rsidR="0076708F" w:rsidRDefault="00000000">
      <w:pPr>
        <w:spacing w:after="60"/>
      </w:pPr>
      <w:r>
        <w:rPr>
          <w:rFonts w:eastAsia="Arial"/>
          <w:color w:val="9CA3AF"/>
          <w:sz w:val="18"/>
          <w:szCs w:val="18"/>
        </w:rPr>
        <w:t>File: muse-prototype-v2.html   ·   Updated: June 17, 2026   ·   Status: In Review</w:t>
      </w:r>
    </w:p>
    <w:p w14:paraId="720C8E68" w14:textId="77777777" w:rsidR="0076708F" w:rsidRDefault="0076708F">
      <w:pPr>
        <w:pBdr>
          <w:bottom w:val="single" w:sz="6" w:space="0" w:color="E5E7EB"/>
        </w:pBdr>
        <w:spacing w:after="240"/>
      </w:pPr>
    </w:p>
    <w:p w14:paraId="BB000099" w14:textId="77777777" w:rsidR="0076708F" w:rsidRDefault="00000000">
      <w:pPr>
        <w:pStyle w:val="Heading2"/>
        <w:spacing w:before="320" w:after="120"/>
      </w:pPr>
      <w:r>
        <w:rPr>
          <w:color w:val="111827"/>
          <w:sz w:val="24"/>
          <w:szCs w:val="24"/>
        </w:rPr>
        <w:t>Updates — June 17, 2026</w:t>
      </w:r>
    </w:p>
    <w:tbl>
      <w:tblPr>
        <w:tblW w:w="9360" w:type="dxa"/>
        <w:tblBorders>
          <w:top w:val="single" w:sz="1" w:space="0" w:color="E5E7EB"/>
          <w:left w:val="single" w:sz="1" w:space="0" w:color="E5E7EB"/>
          <w:bottom w:val="single" w:sz="1" w:space="0" w:color="E5E7EB"/>
          <w:right w:val="single" w:sz="1" w:space="0" w:color="E5E7EB"/>
          <w:insideH w:val="single" w:sz="1" w:space="0" w:color="E5E7EB"/>
          <w:insideV w:val="single" w:sz="1" w:space="0" w:color="E5E7EB"/>
        </w:tblBorders>
        <w:tblCellMar>
          <w:top w:w="0" w:type="dxa"/>
          <w:bottom w:w="0" w:type="dxa"/>
        </w:tblCellMar>
        <w:tblLook w:val="04A0" w:firstRow="1" w:lastRow="0" w:firstColumn="1" w:lastColumn="0" w:noHBand="0" w:noVBand="1"/>
      </w:tblPr>
      <w:tblGrid>
        <w:gridCol w:w="1960"/>
        <w:gridCol w:w="7400"/>
      </w:tblGrid>
      <w:tr w:rsidR="0076708F" w14:paraId="BB000001"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1F2937"/>
            <w:tcMar>
              <w:top w:w="100" w:type="dxa"/>
              <w:left w:w="120" w:type="dxa"/>
              <w:bottom w:w="100" w:type="dxa"/>
              <w:right w:w="100" w:type="dxa"/>
            </w:tcMar>
          </w:tcPr>
          <w:p w14:paraId="BB000002" w14:textId="77777777" w:rsidR="0076708F" w:rsidRDefault="00000000">
            <w:r>
              <w:rPr>
                <w:rFonts w:eastAsia="Arial"/>
                <w:b/>
                <w:bCs/>
                <w:color w:val="FFFFFF"/>
                <w:sz w:val="18"/>
                <w:szCs w:val="18"/>
              </w:rPr>
              <w:t>Screen / Area</w:t>
            </w:r>
          </w:p>
        </w:tc>
        <w:tc>
          <w:tcPr>
            <w:tcW w:w="7400" w:type="dxa"/>
            <w:tcBorders>
              <w:top w:val="single" w:sz="1" w:space="0" w:color="E5E7EB"/>
              <w:left w:val="single" w:sz="1" w:space="0" w:color="E5E7EB"/>
              <w:bottom w:val="single" w:sz="1" w:space="0" w:color="E5E7EB"/>
              <w:right w:val="single" w:sz="1" w:space="0" w:color="E5E7EB"/>
            </w:tcBorders>
            <w:shd w:val="clear" w:color="auto" w:fill="1F2937"/>
            <w:tcMar>
              <w:top w:w="100" w:type="dxa"/>
              <w:left w:w="140" w:type="dxa"/>
              <w:bottom w:w="100" w:type="dxa"/>
              <w:right w:w="120" w:type="dxa"/>
            </w:tcMar>
          </w:tcPr>
          <w:p w14:paraId="BB000003" w14:textId="77777777" w:rsidR="0076708F" w:rsidRDefault="00000000">
            <w:r>
              <w:rPr>
                <w:rFonts w:eastAsia="Arial"/>
                <w:b/>
                <w:bCs/>
                <w:color w:val="FFFFFF"/>
                <w:sz w:val="18"/>
                <w:szCs w:val="18"/>
              </w:rPr>
              <w:t>Description</w:t>
            </w:r>
          </w:p>
        </w:tc>
      </w:tr>
      <w:tr w:rsidR="0076708F" w14:paraId="BB0010A"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BB0011" w14:textId="77777777" w:rsidR="0076708F" w:rsidRDefault="00000000">
            <w:r>
              <w:rPr>
                <w:rFonts w:eastAsia="Arial"/>
                <w:b/>
                <w:bCs/>
                <w:sz w:val="18"/>
                <w:szCs w:val="18"/>
              </w:rPr>
              <w:t>Credits Detail</w:t>
            </w:r>
          </w:p>
        </w:tc>
        <w:tc>
          <w:tcPr>
            <w:tcW w:w="74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40" w:type="dxa"/>
              <w:bottom w:w="120" w:type="dxa"/>
              <w:right w:w="120" w:type="dxa"/>
            </w:tcMar>
          </w:tcPr>
          <w:p w14:paraId="BB0012" w14:textId="77777777" w:rsidR="0076708F" w:rsidRDefault="00000000">
            <w:r>
              <w:rPr>
                <w:rFonts w:eastAsia="Arial"/>
                <w:sz w:val="18"/>
                <w:szCs w:val="18"/>
              </w:rPr>
              <w:t>Added credit history screen accessible from the Credits pill in the Account screen. Shows a balance card (current credit count + “Buy More” button) and a filterable transaction list with three tabs: All, Spend, and Earn. Spend rows display action type (AI Music Video, AI Song, Recreate Cover, Recreate Storyboard, Merge MV, Storyboard) with icon, timestamp, and credit delta in white. Earn rows (Credit Purchase) show the delta in gold.</w:t>
            </w:r>
          </w:p>
        </w:tc>
      </w:tr>
      <w:tr w:rsidR="0076708F" w14:paraId="BB0020A"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BB0021" w14:textId="77777777" w:rsidR="0076708F" w:rsidRDefault="00000000">
            <w:r>
              <w:rPr>
                <w:rFonts w:eastAsia="Arial"/>
                <w:b/>
                <w:bCs/>
                <w:sz w:val="18"/>
                <w:szCs w:val="18"/>
              </w:rPr>
              <w:t>Buy Credits (iAP)</w:t>
            </w:r>
          </w:p>
        </w:tc>
        <w:tc>
          <w:tcPr>
            <w:tcW w:w="7400" w:type="dxa"/>
            <w:tcBorders>
              <w:top w:val="single" w:sz="1" w:space="0" w:color="E5E7EB"/>
              <w:left w:val="single" w:sz="1" w:space="0" w:color="E5E7EB"/>
              <w:bottom w:val="single" w:sz="1" w:space="0" w:color="E5E7EB"/>
              <w:right w:val="single" w:sz="1" w:space="0" w:color="E5E7EB"/>
            </w:tcBorders>
            <w:shd w:val="clear" w:color="auto" w:fill="FFFFFF"/>
            <w:tcMar>
              <w:top w:w="120" w:type="dxa"/>
              <w:left w:w="140" w:type="dxa"/>
              <w:bottom w:w="120" w:type="dxa"/>
              <w:right w:w="120" w:type="dxa"/>
            </w:tcMar>
          </w:tcPr>
          <w:p w14:paraId="BB0022" w14:textId="77777777" w:rsidR="0076708F" w:rsidRDefault="00000000">
            <w:r>
              <w:rPr>
                <w:rFonts w:eastAsia="Arial"/>
                <w:sz w:val="18"/>
                <w:szCs w:val="18"/>
              </w:rPr>
              <w:t>Added credit iAP screen (“Buy Credits”) accessible via the “Buy More” button in Credits Detail. Displays current balance and four credit packs: 100 / $0.99, 300 / $2.49 (Popular — default selected), 600 / $4.49, and 1,000 / $6.49. Selected pack highlights with an amber border. The “Buy Now” CTA button shows the selected credit count and price. Tapping it opens an Apple Pay confirmation sheet; on successful payment the screen navigates back to Credits Detail and shows a purchase success toast. Includes a non-refundable / 12-month expiry legal note.</w:t>
            </w:r>
          </w:p>
        </w:tc>
      </w:tr>
    </w:tbl>
    <w:p w14:paraId="BB000098" w14:textId="77777777" w:rsidR="0076708F" w:rsidRDefault="00000000">
      <w:pPr>
        <w:spacing w:after="160"/>
      </w:pPr>
    </w:p>
    <w:p w14:paraId="AA000099" w14:textId="77777777" w:rsidR="0076708F" w:rsidRDefault="00000000">
      <w:pPr>
        <w:pStyle w:val="Heading2"/>
        <w:spacing w:before="320" w:after="120"/>
      </w:pPr>
      <w:r>
        <w:rPr>
          <w:color w:val="111827"/>
          <w:sz w:val="24"/>
          <w:szCs w:val="24"/>
        </w:rPr>
        <w:t>Updates — June 11, 2026</w:t>
      </w:r>
    </w:p>
    <w:tbl>
      <w:tblPr>
        <w:tblW w:w="9360" w:type="dxa"/>
        <w:tblBorders>
          <w:top w:val="single" w:sz="1" w:space="0" w:color="E5E7EB"/>
          <w:left w:val="single" w:sz="1" w:space="0" w:color="E5E7EB"/>
          <w:bottom w:val="single" w:sz="1" w:space="0" w:color="E5E7EB"/>
          <w:right w:val="single" w:sz="1" w:space="0" w:color="E5E7EB"/>
          <w:insideH w:val="single" w:sz="1" w:space="0" w:color="E5E7EB"/>
          <w:insideV w:val="single" w:sz="1" w:space="0" w:color="E5E7EB"/>
        </w:tblBorders>
        <w:tblCellMar>
          <w:top w:w="0" w:type="dxa"/>
          <w:bottom w:w="0" w:type="dxa"/>
        </w:tblCellMar>
        <w:tblLook w:val="04A0" w:firstRow="1" w:lastRow="0" w:firstColumn="1" w:lastColumn="0" w:noHBand="0" w:noVBand="1"/>
      </w:tblPr>
      <w:tblGrid>
        <w:gridCol w:w="1960"/>
        <w:gridCol w:w="7400"/>
      </w:tblGrid>
      <w:tr w:rsidR="0076708F" w14:paraId="AA000001"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1F2937"/>
            <w:tcMar>
              <w:top w:w="100" w:type="dxa"/>
              <w:left w:w="120" w:type="dxa"/>
              <w:bottom w:w="100" w:type="dxa"/>
              <w:right w:w="100" w:type="dxa"/>
            </w:tcMar>
          </w:tcPr>
          <w:p w14:paraId="AA000002" w14:textId="77777777" w:rsidR="0076708F" w:rsidRDefault="00000000">
            <w:r>
              <w:rPr>
                <w:rFonts w:eastAsia="Arial"/>
                <w:b/>
                <w:bCs/>
                <w:color w:val="FFFFFF"/>
                <w:sz w:val="18"/>
                <w:szCs w:val="18"/>
              </w:rPr>
              <w:t>Screen / Area</w:t>
            </w:r>
          </w:p>
        </w:tc>
        <w:tc>
          <w:tcPr>
            <w:tcW w:w="7400" w:type="dxa"/>
            <w:tcBorders>
              <w:top w:val="single" w:sz="1" w:space="0" w:color="E5E7EB"/>
              <w:left w:val="single" w:sz="1" w:space="0" w:color="E5E7EB"/>
              <w:bottom w:val="single" w:sz="1" w:space="0" w:color="E5E7EB"/>
              <w:right w:val="single" w:sz="1" w:space="0" w:color="E5E7EB"/>
            </w:tcBorders>
            <w:shd w:val="clear" w:color="auto" w:fill="1F2937"/>
            <w:tcMar>
              <w:top w:w="100" w:type="dxa"/>
              <w:left w:w="140" w:type="dxa"/>
              <w:bottom w:w="100" w:type="dxa"/>
              <w:right w:w="120" w:type="dxa"/>
            </w:tcMar>
          </w:tcPr>
          <w:p w14:paraId="AA000003" w14:textId="77777777" w:rsidR="0076708F" w:rsidRDefault="00000000">
            <w:r>
              <w:rPr>
                <w:rFonts w:eastAsia="Arial"/>
                <w:b/>
                <w:bCs/>
                <w:color w:val="FFFFFF"/>
                <w:sz w:val="18"/>
                <w:szCs w:val="18"/>
              </w:rPr>
              <w:t>Description</w:t>
            </w:r>
          </w:p>
        </w:tc>
      </w:tr>
      <w:tr w:rsidR="0076708F" w14:paraId="1C0001A"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1C0002" w14:textId="77777777" w:rsidR="0076708F" w:rsidRDefault="00000000">
            <w:r>
              <w:rPr>
                <w:rFonts w:eastAsia="Arial"/>
                <w:b/>
                <w:bCs/>
                <w:sz w:val="18"/>
                <w:szCs w:val="18"/>
              </w:rPr>
              <w:t>Explore Home</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1C0003" w14:textId="77777777" w:rsidR="0076708F" w:rsidRDefault="00000000">
            <w:r>
              <w:rPr>
                <w:rFonts w:eastAsia="Arial"/>
                <w:color w:val="374151"/>
                <w:sz w:val="18"/>
                <w:szCs w:val="18"/>
              </w:rPr>
              <w:t>Added user avatar and username to New Songs and Top Picks Songs rows alongside social stats.</w:t>
            </w:r>
          </w:p>
        </w:tc>
      </w:tr>
      <w:tr w:rsidR="0076708F" w14:paraId="1C0010A"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1C0011" w14:textId="77777777" w:rsidR="0076708F" w:rsidRDefault="00000000">
            <w:r>
              <w:rPr>
                <w:rFonts w:eastAsia="Arial"/>
                <w:b/>
                <w:bCs/>
                <w:sz w:val="18"/>
                <w:szCs w:val="18"/>
              </w:rPr>
              <w:t>Community Profile</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1C0012" w14:textId="77777777" w:rsidR="0076708F" w:rsidRDefault="00000000">
            <w:r>
              <w:rPr>
                <w:rFonts w:eastAsia="Arial"/>
                <w:color w:val="374151"/>
                <w:sz w:val="18"/>
                <w:szCs w:val="18"/>
              </w:rPr>
              <w:t>Added Songs tab with a song list including playback, social stats, and action buttons.</w:t>
            </w:r>
          </w:p>
        </w:tc>
      </w:tr>
      <w:tr w:rsidR="0076708F" w14:paraId="1C0020A"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1C0021" w14:textId="77777777" w:rsidR="0076708F" w:rsidRDefault="00000000">
            <w:r>
              <w:rPr>
                <w:rFonts w:eastAsia="Arial"/>
                <w:b/>
                <w:bCs/>
                <w:sz w:val="18"/>
                <w:szCs w:val="18"/>
              </w:rPr>
              <w:t>Song Player</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1C0022" w14:textId="77777777" w:rsidR="0076708F" w:rsidRDefault="00000000">
            <w:r>
              <w:rPr>
                <w:rFonts w:eastAsia="Arial"/>
                <w:color w:val="374151"/>
                <w:sz w:val="18"/>
                <w:szCs w:val="18"/>
              </w:rPr>
              <w:t>Added community user avatar and username display.</w:t>
            </w:r>
          </w:p>
        </w:tc>
      </w:tr>
      <w:tr w:rsidR="0076708F" w14:paraId="1C0030A"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1C0031" w14:textId="77777777" w:rsidR="0076708F" w:rsidRDefault="00000000">
            <w:r>
              <w:rPr>
                <w:rFonts w:eastAsia="Arial"/>
                <w:b/>
                <w:bCs/>
                <w:sz w:val="18"/>
                <w:szCs w:val="18"/>
              </w:rPr>
              <w:t>Video Player</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1C0032" w14:textId="77777777" w:rsidR="0076708F" w:rsidRDefault="00000000">
            <w:r>
              <w:rPr>
                <w:rFonts w:eastAsia="Arial"/>
                <w:color w:val="374151"/>
                <w:sz w:val="18"/>
                <w:szCs w:val="18"/>
              </w:rPr>
              <w:t>Added community user avatar and username display.</w:t>
            </w:r>
          </w:p>
        </w:tc>
      </w:tr>
      <w:tr w:rsidR="0076708F" w14:paraId="1C0040A"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1C0041" w14:textId="77777777" w:rsidR="0076708F" w:rsidRDefault="00000000">
            <w:r>
              <w:rPr>
                <w:rFonts w:eastAsia="Arial"/>
                <w:b/>
                <w:bCs/>
                <w:sz w:val="18"/>
                <w:szCs w:val="18"/>
              </w:rPr>
              <w:t>AI Song Create</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1C0042" w14:textId="77777777" w:rsidR="0076708F" w:rsidRDefault="00000000">
            <w:r>
              <w:rPr>
                <w:rFonts w:eastAsia="Arial"/>
                <w:color w:val="374151"/>
                <w:sz w:val="18"/>
                <w:szCs w:val="18"/>
              </w:rPr>
              <w:t>Added Instrumental toggle to both Simple and Custom modes. In Simple mode the description textarea remains editable when the toggle is on.</w:t>
            </w:r>
          </w:p>
        </w:tc>
      </w:tr>
      <w:tr w:rsidR="0076708F" w14:paraId="1C0050A"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1C0051" w14:textId="77777777" w:rsidR="0076708F" w:rsidRDefault="00000000">
            <w:r>
              <w:rPr>
                <w:rFonts w:eastAsia="Arial"/>
                <w:b/>
                <w:bCs/>
                <w:sz w:val="18"/>
                <w:szCs w:val="18"/>
              </w:rPr>
              <w:t>History</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1C0052" w14:textId="77777777" w:rsidR="0076708F" w:rsidRDefault="00000000">
            <w:r>
              <w:rPr>
                <w:rFonts w:eastAsia="Arial"/>
                <w:color w:val="374151"/>
                <w:sz w:val="18"/>
                <w:szCs w:val="18"/>
              </w:rPr>
              <w:t>Added community liked items to the Liked tab. Community items are hidden from All, Songs, and Music Videos tabs and show only Like and Share in the option menu.</w:t>
            </w:r>
          </w:p>
        </w:tc>
      </w:tr>
      <w:tr w:rsidR="0076708F" w14:paraId="1C0060A"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1C0061" w14:textId="77777777" w:rsidR="0076708F" w:rsidRDefault="00000000">
            <w:r>
              <w:rPr>
                <w:rFonts w:eastAsia="Arial"/>
                <w:b/>
                <w:bCs/>
                <w:sz w:val="18"/>
                <w:szCs w:val="18"/>
              </w:rPr>
              <w:t>History — Option Menu</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1C0062" w14:textId="77777777" w:rsidR="0076708F" w:rsidRDefault="00000000">
            <w:r>
              <w:rPr>
                <w:rFonts w:eastAsia="Arial"/>
                <w:color w:val="374151"/>
                <w:sz w:val="18"/>
                <w:szCs w:val="18"/>
              </w:rPr>
              <w:t>Added Edit MV and Get Proof CTA buttons to the MV option menu. Added Publish flow to both MV and Song menus: MV shows a confirmation dialog (“Ready to Go Public?”) and an in-review state with timer icon before publishing; Song publishes directly. Both show a success toast on completion and restore the Delete option on unpublish.</w:t>
            </w:r>
          </w:p>
        </w:tc>
      </w:tr>
      <w:tr w:rsidR="0076708F" w14:paraId="1C0070A"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1C0071" w14:textId="77777777" w:rsidR="0076708F" w:rsidRDefault="00000000">
            <w:r>
              <w:rPr>
                <w:rFonts w:eastAsia="Arial"/>
                <w:b/>
                <w:bCs/>
                <w:sz w:val="18"/>
                <w:szCs w:val="18"/>
              </w:rPr>
              <w:t>History — Sign-in State</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1C0072" w14:textId="77777777" w:rsidR="0076708F" w:rsidRDefault="00000000">
            <w:r>
              <w:rPr>
                <w:rFonts w:eastAsia="Arial"/>
                <w:color w:val="374151"/>
                <w:sz w:val="18"/>
                <w:szCs w:val="18"/>
              </w:rPr>
              <w:t>Adjusted empty state position and sign-in sheet button sizes to improve accessibility.</w:t>
            </w:r>
          </w:p>
        </w:tc>
      </w:tr>
    </w:tbl>
    <w:p w14:paraId="AA000098" w14:textId="77777777" w:rsidR="0076708F" w:rsidRDefault="00000000">
      <w:pPr>
        <w:spacing w:after="120"/>
      </w:pPr>
    </w:p>
    <w:p w14:paraId="66C013A1" w14:textId="77777777" w:rsidR="0076708F" w:rsidRDefault="00000000">
      <w:pPr>
        <w:pStyle w:val="Heading2"/>
        <w:spacing w:before="320" w:after="120"/>
      </w:pPr>
      <w:r>
        <w:rPr>
          <w:color w:val="111827"/>
          <w:sz w:val="24"/>
          <w:szCs w:val="24"/>
        </w:rPr>
        <w:t>Updates — June 8,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0"/>
        <w:gridCol w:w="7400"/>
      </w:tblGrid>
      <w:tr w:rsidR="0076708F" w14:paraId="5B1D259F"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1F2937"/>
            <w:tcMar>
              <w:top w:w="100" w:type="dxa"/>
              <w:left w:w="120" w:type="dxa"/>
              <w:bottom w:w="100" w:type="dxa"/>
              <w:right w:w="100" w:type="dxa"/>
            </w:tcMar>
          </w:tcPr>
          <w:p w14:paraId="71BDFE3F" w14:textId="77777777" w:rsidR="0076708F" w:rsidRDefault="00000000">
            <w:r>
              <w:rPr>
                <w:rFonts w:eastAsia="Arial"/>
                <w:b/>
                <w:bCs/>
                <w:color w:val="FFFFFF"/>
                <w:sz w:val="18"/>
                <w:szCs w:val="18"/>
              </w:rPr>
              <w:t>Screen / Area</w:t>
            </w:r>
          </w:p>
        </w:tc>
        <w:tc>
          <w:tcPr>
            <w:tcW w:w="7400" w:type="dxa"/>
            <w:tcBorders>
              <w:top w:val="single" w:sz="1" w:space="0" w:color="E5E7EB"/>
              <w:left w:val="single" w:sz="1" w:space="0" w:color="E5E7EB"/>
              <w:bottom w:val="single" w:sz="1" w:space="0" w:color="E5E7EB"/>
              <w:right w:val="single" w:sz="1" w:space="0" w:color="E5E7EB"/>
            </w:tcBorders>
            <w:shd w:val="clear" w:color="auto" w:fill="1F2937"/>
            <w:tcMar>
              <w:top w:w="100" w:type="dxa"/>
              <w:left w:w="140" w:type="dxa"/>
              <w:bottom w:w="100" w:type="dxa"/>
              <w:right w:w="120" w:type="dxa"/>
            </w:tcMar>
          </w:tcPr>
          <w:p w14:paraId="20CFB345" w14:textId="77777777" w:rsidR="0076708F" w:rsidRDefault="00000000">
            <w:r>
              <w:rPr>
                <w:rFonts w:eastAsia="Arial"/>
                <w:b/>
                <w:bCs/>
                <w:color w:val="FFFFFF"/>
                <w:sz w:val="18"/>
                <w:szCs w:val="18"/>
              </w:rPr>
              <w:t>Description</w:t>
            </w:r>
          </w:p>
        </w:tc>
      </w:tr>
      <w:tr w:rsidR="0076708F" w14:paraId="40E821A8"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08393083" w14:textId="77777777" w:rsidR="0076708F" w:rsidRDefault="00000000">
            <w:r>
              <w:rPr>
                <w:rFonts w:eastAsia="Arial"/>
                <w:b/>
                <w:bCs/>
                <w:sz w:val="18"/>
                <w:szCs w:val="18"/>
              </w:rPr>
              <w:t>Account</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1506CCB6" w14:textId="77777777" w:rsidR="0076708F" w:rsidRDefault="00000000">
            <w:r>
              <w:rPr>
                <w:rFonts w:eastAsia="Arial"/>
                <w:color w:val="374151"/>
                <w:sz w:val="18"/>
                <w:szCs w:val="18"/>
              </w:rPr>
              <w:t>Added Upgrade button to Muse Pro list and a divider between Muse Pro and Notifications sections.</w:t>
            </w:r>
          </w:p>
        </w:tc>
      </w:tr>
      <w:tr w:rsidR="0076708F" w14:paraId="6ADAD836"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24600512" w14:textId="77777777" w:rsidR="0076708F" w:rsidRDefault="00000000">
            <w:r>
              <w:rPr>
                <w:rFonts w:eastAsia="Arial"/>
                <w:b/>
                <w:bCs/>
                <w:sz w:val="18"/>
                <w:szCs w:val="18"/>
              </w:rPr>
              <w:t>Explore Home</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12AF519E" w14:textId="77777777" w:rsidR="0076708F" w:rsidRDefault="00000000">
            <w:r>
              <w:rPr>
                <w:rFonts w:eastAsia="Arial"/>
                <w:color w:val="374151"/>
                <w:sz w:val="18"/>
                <w:szCs w:val="18"/>
              </w:rPr>
              <w:t>Updated trending card 2 to MV type. Redesigned feature cards: removed subtitle text, reduced height to 68px.</w:t>
            </w:r>
          </w:p>
        </w:tc>
      </w:tr>
      <w:tr w:rsidR="0076708F" w14:paraId="540D7CF5"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68A58A33" w14:textId="77777777" w:rsidR="0076708F" w:rsidRDefault="00000000">
            <w:r>
              <w:rPr>
                <w:rFonts w:eastAsia="Arial"/>
                <w:b/>
                <w:bCs/>
                <w:sz w:val="18"/>
                <w:szCs w:val="18"/>
              </w:rPr>
              <w:t>New Songs Top Picks Songs</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31B3A6A9" w14:textId="77777777" w:rsidR="0076708F" w:rsidRDefault="00000000">
            <w:r>
              <w:rPr>
                <w:rFonts w:eastAsia="Arial"/>
                <w:color w:val="374151"/>
                <w:sz w:val="18"/>
                <w:szCs w:val="18"/>
              </w:rPr>
              <w:t>Added Like and Share action buttons to every song list row.</w:t>
            </w:r>
          </w:p>
        </w:tc>
      </w:tr>
      <w:tr w:rsidR="0076708F" w14:paraId="3106B870"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247F9B7F" w14:textId="77777777" w:rsidR="0076708F" w:rsidRDefault="00000000">
            <w:r>
              <w:rPr>
                <w:rFonts w:eastAsia="Arial"/>
                <w:b/>
                <w:bCs/>
                <w:sz w:val="18"/>
                <w:szCs w:val="18"/>
              </w:rPr>
              <w:t>History</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4E7D1E78" w14:textId="60D04F94" w:rsidR="0076708F" w:rsidRDefault="00000000">
            <w:r>
              <w:rPr>
                <w:rFonts w:eastAsia="Arial"/>
                <w:color w:val="374151"/>
                <w:sz w:val="18"/>
                <w:szCs w:val="18"/>
              </w:rPr>
              <w:t>Added Liked filter tab. Added More (…) button to each history row with a context-aware option menu (</w:t>
            </w:r>
            <w:r>
              <w:rPr>
                <w:rFonts w:ascii="Microsoft JhengHei" w:eastAsia="Microsoft JhengHei" w:hAnsi="Microsoft JhengHei" w:cs="Microsoft JhengHei"/>
                <w:color w:val="374151"/>
                <w:sz w:val="18"/>
                <w:szCs w:val="18"/>
                <w:lang w:val="en-US"/>
              </w:rPr>
              <w:t xml:space="preserve">Create MV, Get Proof, </w:t>
            </w:r>
            <w:r>
              <w:rPr>
                <w:rFonts w:eastAsia="Arial" w:hint="eastAsia"/>
                <w:color w:val="374151"/>
                <w:sz w:val="18"/>
                <w:szCs w:val="18"/>
              </w:rPr>
              <w:t>L</w:t>
            </w:r>
            <w:r>
              <w:rPr>
                <w:rFonts w:eastAsia="Arial"/>
                <w:color w:val="374151"/>
                <w:sz w:val="18"/>
                <w:szCs w:val="18"/>
              </w:rPr>
              <w:t>ike, Share, Publish, Download, Delete) that adapts based on item type and status.</w:t>
            </w:r>
          </w:p>
        </w:tc>
      </w:tr>
      <w:tr w:rsidR="0076708F" w14:paraId="07327FE9"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607B568F" w14:textId="77777777" w:rsidR="0076708F" w:rsidRDefault="00000000">
            <w:r>
              <w:rPr>
                <w:rFonts w:eastAsia="Arial"/>
                <w:b/>
                <w:bCs/>
                <w:sz w:val="18"/>
                <w:szCs w:val="18"/>
              </w:rPr>
              <w:t>History</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76B48A81" w14:textId="77777777" w:rsidR="0076708F" w:rsidRDefault="00000000">
            <w:r>
              <w:rPr>
                <w:rFonts w:eastAsia="Arial"/>
                <w:color w:val="374151"/>
                <w:sz w:val="18"/>
                <w:szCs w:val="18"/>
              </w:rPr>
              <w:t>Updated timestamp format to yyyy-mm-dd.</w:t>
            </w:r>
          </w:p>
        </w:tc>
      </w:tr>
      <w:tr w:rsidR="0076708F" w14:paraId="49A538C0"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3761C9AA" w14:textId="77777777" w:rsidR="0076708F" w:rsidRDefault="00000000">
            <w:r>
              <w:rPr>
                <w:rFonts w:eastAsia="Arial"/>
                <w:b/>
                <w:bCs/>
                <w:sz w:val="18"/>
                <w:szCs w:val="18"/>
              </w:rPr>
              <w:t>Edit MV</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3D824531" w14:textId="77777777" w:rsidR="0076708F" w:rsidRDefault="00000000">
            <w:r>
              <w:rPr>
                <w:rFonts w:eastAsia="Arial"/>
                <w:color w:val="374151"/>
                <w:sz w:val="18"/>
                <w:szCs w:val="18"/>
              </w:rPr>
              <w:t>Added Cover Image (9:16 ratio with fullscreen viewer), Cover Description section (inline regenerate + input sheet), and Delete this Project button.</w:t>
            </w:r>
          </w:p>
        </w:tc>
      </w:tr>
      <w:tr w:rsidR="0076708F" w14:paraId="4C4A4E0A"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627EF052" w14:textId="77777777" w:rsidR="0076708F" w:rsidRDefault="00000000">
            <w:r>
              <w:rPr>
                <w:rFonts w:eastAsia="Arial"/>
                <w:b/>
                <w:bCs/>
                <w:sz w:val="18"/>
                <w:szCs w:val="18"/>
              </w:rPr>
              <w:t>Proof of Creation</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3AD65A13" w14:textId="442E77C7" w:rsidR="0076708F" w:rsidRDefault="00000000">
            <w:r>
              <w:rPr>
                <w:rFonts w:eastAsia="Arial"/>
                <w:color w:val="374151"/>
                <w:sz w:val="18"/>
                <w:szCs w:val="18"/>
              </w:rPr>
              <w:t>Added new Proof of Creation screen. Accessible via Get Proof in the History option menu for completed Song and MV items.</w:t>
            </w:r>
          </w:p>
        </w:tc>
      </w:tr>
    </w:tbl>
    <w:p w14:paraId="45FA1703" w14:textId="77777777" w:rsidR="0076708F" w:rsidRDefault="00000000">
      <w:pPr>
        <w:pStyle w:val="Heading2"/>
        <w:spacing w:before="320" w:after="120"/>
      </w:pPr>
      <w:r>
        <w:rPr>
          <w:color w:val="111827"/>
          <w:sz w:val="24"/>
          <w:szCs w:val="24"/>
        </w:rPr>
        <w:t>Updates — June 5,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0"/>
        <w:gridCol w:w="7400"/>
      </w:tblGrid>
      <w:tr w:rsidR="0076708F" w14:paraId="56BDF9D5"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1F2937"/>
            <w:tcMar>
              <w:top w:w="100" w:type="dxa"/>
              <w:left w:w="120" w:type="dxa"/>
              <w:bottom w:w="100" w:type="dxa"/>
              <w:right w:w="100" w:type="dxa"/>
            </w:tcMar>
          </w:tcPr>
          <w:p w14:paraId="2651A72E" w14:textId="77777777" w:rsidR="0076708F" w:rsidRDefault="00000000">
            <w:r>
              <w:rPr>
                <w:rFonts w:eastAsia="Arial"/>
                <w:b/>
                <w:bCs/>
                <w:color w:val="FFFFFF"/>
                <w:sz w:val="18"/>
                <w:szCs w:val="18"/>
              </w:rPr>
              <w:t>Screen / Area</w:t>
            </w:r>
          </w:p>
        </w:tc>
        <w:tc>
          <w:tcPr>
            <w:tcW w:w="7400" w:type="dxa"/>
            <w:tcBorders>
              <w:top w:val="single" w:sz="1" w:space="0" w:color="E5E7EB"/>
              <w:left w:val="single" w:sz="1" w:space="0" w:color="E5E7EB"/>
              <w:bottom w:val="single" w:sz="1" w:space="0" w:color="E5E7EB"/>
              <w:right w:val="single" w:sz="1" w:space="0" w:color="E5E7EB"/>
            </w:tcBorders>
            <w:shd w:val="clear" w:color="auto" w:fill="1F2937"/>
            <w:tcMar>
              <w:top w:w="100" w:type="dxa"/>
              <w:left w:w="140" w:type="dxa"/>
              <w:bottom w:w="100" w:type="dxa"/>
              <w:right w:w="120" w:type="dxa"/>
            </w:tcMar>
          </w:tcPr>
          <w:p w14:paraId="2587686E" w14:textId="77777777" w:rsidR="0076708F" w:rsidRDefault="00000000">
            <w:r>
              <w:rPr>
                <w:rFonts w:eastAsia="Arial"/>
                <w:b/>
                <w:bCs/>
                <w:color w:val="FFFFFF"/>
                <w:sz w:val="18"/>
                <w:szCs w:val="18"/>
              </w:rPr>
              <w:t>Description</w:t>
            </w:r>
          </w:p>
        </w:tc>
      </w:tr>
      <w:tr w:rsidR="0076708F" w14:paraId="0C0C9748"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51265138" w14:textId="77777777" w:rsidR="0076708F" w:rsidRDefault="00000000">
            <w:r>
              <w:rPr>
                <w:rFonts w:eastAsia="Arial"/>
                <w:b/>
                <w:bCs/>
                <w:sz w:val="18"/>
                <w:szCs w:val="18"/>
              </w:rPr>
              <w:t>Explore Home</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4606C050" w14:textId="77777777" w:rsidR="0076708F" w:rsidRDefault="00000000">
            <w:r>
              <w:rPr>
                <w:rFonts w:eastAsia="Arial"/>
                <w:color w:val="374151"/>
                <w:sz w:val="18"/>
                <w:szCs w:val="18"/>
              </w:rPr>
              <w:t>Added trending carousel (3 cards, drag interaction, auto-slide). Redesigned feature cards with reduced height and updated layout.</w:t>
            </w:r>
          </w:p>
        </w:tc>
      </w:tr>
      <w:tr w:rsidR="0076708F" w14:paraId="2D333721"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5A144CF1" w14:textId="77777777" w:rsidR="0076708F" w:rsidRDefault="00000000">
            <w:r>
              <w:rPr>
                <w:rFonts w:eastAsia="Arial"/>
                <w:b/>
                <w:bCs/>
                <w:sz w:val="18"/>
                <w:szCs w:val="18"/>
              </w:rPr>
              <w:t>Explore Home</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57D8A4B2" w14:textId="77777777" w:rsidR="0076708F" w:rsidRDefault="00000000">
            <w:r>
              <w:rPr>
                <w:rFonts w:eastAsia="Arial"/>
                <w:color w:val="374151"/>
                <w:sz w:val="18"/>
                <w:szCs w:val="18"/>
              </w:rPr>
              <w:t>Added New Songs paginated carousel and Top Picks Songs horizontal scroll.</w:t>
            </w:r>
          </w:p>
        </w:tc>
      </w:tr>
      <w:tr w:rsidR="0076708F" w14:paraId="75143593"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20D6A723" w14:textId="77777777" w:rsidR="0076708F" w:rsidRDefault="00000000">
            <w:r>
              <w:rPr>
                <w:rFonts w:eastAsia="Arial"/>
                <w:b/>
                <w:bCs/>
                <w:sz w:val="18"/>
                <w:szCs w:val="18"/>
              </w:rPr>
              <w:t>MV Video Player</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65D69B64" w14:textId="77777777" w:rsidR="0076708F" w:rsidRDefault="00000000">
            <w:r>
              <w:rPr>
                <w:rFonts w:eastAsia="Arial"/>
                <w:color w:val="374151"/>
                <w:sz w:val="18"/>
                <w:szCs w:val="18"/>
              </w:rPr>
              <w:t>Drag-based vertical feed with 3 sample MVs, playback controls, and sound toggle.</w:t>
            </w:r>
          </w:p>
        </w:tc>
      </w:tr>
      <w:tr w:rsidR="0076708F" w14:paraId="555809B7"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235837F9" w14:textId="77777777" w:rsidR="0076708F" w:rsidRDefault="00000000">
            <w:r>
              <w:rPr>
                <w:rFonts w:eastAsia="Arial"/>
                <w:b/>
                <w:bCs/>
                <w:sz w:val="18"/>
                <w:szCs w:val="18"/>
              </w:rPr>
              <w:t>Song Player</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0A6810C5" w14:textId="77777777" w:rsidR="0076708F" w:rsidRDefault="00000000">
            <w:r>
              <w:rPr>
                <w:rFonts w:eastAsia="Arial"/>
                <w:color w:val="374151"/>
                <w:sz w:val="18"/>
                <w:szCs w:val="18"/>
              </w:rPr>
              <w:t>Full-bleed player screen with waveform visualiser, playback controls, Like, Share, and Use in Music Video actions.</w:t>
            </w:r>
          </w:p>
        </w:tc>
      </w:tr>
      <w:tr w:rsidR="0076708F" w14:paraId="5DB5D2A3"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2D799B81" w14:textId="77777777" w:rsidR="0076708F" w:rsidRDefault="00000000">
            <w:r>
              <w:rPr>
                <w:rFonts w:eastAsia="Arial"/>
                <w:b/>
                <w:bCs/>
                <w:sz w:val="18"/>
                <w:szCs w:val="18"/>
              </w:rPr>
              <w:t>AI Song Create</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2D4F7E87" w14:textId="77777777" w:rsidR="0076708F" w:rsidRDefault="00000000">
            <w:r>
              <w:rPr>
                <w:rFonts w:eastAsia="Arial"/>
                <w:color w:val="374151"/>
                <w:sz w:val="18"/>
                <w:szCs w:val="18"/>
              </w:rPr>
              <w:t>Two creation modes: Simple (genre + mood + description) and Custom (full lyric editor with section labels).</w:t>
            </w:r>
          </w:p>
        </w:tc>
      </w:tr>
      <w:tr w:rsidR="0076708F" w14:paraId="53369BB6"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235EB000" w14:textId="77777777" w:rsidR="0076708F" w:rsidRDefault="00000000">
            <w:r>
              <w:rPr>
                <w:rFonts w:eastAsia="Arial"/>
                <w:b/>
                <w:bCs/>
                <w:sz w:val="18"/>
                <w:szCs w:val="18"/>
              </w:rPr>
              <w:t>History</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0292C25A" w14:textId="77777777" w:rsidR="0076708F" w:rsidRDefault="00000000">
            <w:r>
              <w:rPr>
                <w:rFonts w:eastAsia="Arial"/>
                <w:color w:val="374151"/>
                <w:sz w:val="18"/>
                <w:szCs w:val="18"/>
              </w:rPr>
              <w:t>Initial history screen with creation list, status badges, and All / Music Videos / Songs filter tabs.</w:t>
            </w:r>
          </w:p>
        </w:tc>
      </w:tr>
      <w:tr w:rsidR="0076708F" w14:paraId="045EEFB4"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7100649E" w14:textId="77777777" w:rsidR="0076708F" w:rsidRDefault="00000000">
            <w:r>
              <w:rPr>
                <w:rFonts w:eastAsia="Arial"/>
                <w:b/>
                <w:bCs/>
                <w:sz w:val="18"/>
                <w:szCs w:val="18"/>
              </w:rPr>
              <w:t>Account</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3720E787" w14:textId="77777777" w:rsidR="0076708F" w:rsidRDefault="00000000">
            <w:r>
              <w:rPr>
                <w:rFonts w:eastAsia="Arial"/>
                <w:color w:val="374151"/>
                <w:sz w:val="18"/>
                <w:szCs w:val="18"/>
              </w:rPr>
              <w:t>Profile screen with stats, Muse Pro status, settings toggles, and Edit Profile sheet.</w:t>
            </w:r>
          </w:p>
        </w:tc>
      </w:tr>
      <w:tr w:rsidR="0076708F" w14:paraId="5AD31F37"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491E6EB5" w14:textId="77777777" w:rsidR="0076708F" w:rsidRDefault="00000000">
            <w:r>
              <w:rPr>
                <w:rFonts w:eastAsia="Arial"/>
                <w:b/>
                <w:bCs/>
                <w:sz w:val="18"/>
                <w:szCs w:val="18"/>
              </w:rPr>
              <w:t>IAP</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2F89F6F0" w14:textId="77777777" w:rsidR="0076708F" w:rsidRDefault="00000000">
            <w:r>
              <w:rPr>
                <w:rFonts w:eastAsia="Arial"/>
                <w:color w:val="374151"/>
                <w:sz w:val="18"/>
                <w:szCs w:val="18"/>
              </w:rPr>
              <w:t>Subscribe screen with plan toggle, feature list, and 7-day free trial CTA.</w:t>
            </w:r>
          </w:p>
        </w:tc>
      </w:tr>
      <w:tr w:rsidR="0076708F" w14:paraId="77E983F3" w14:textId="77777777">
        <w:tblPrEx>
          <w:tblCellMar>
            <w:top w:w="0" w:type="dxa"/>
            <w:bottom w:w="0" w:type="dxa"/>
          </w:tblCellMar>
        </w:tblPrEx>
        <w:tc>
          <w:tcPr>
            <w:tcW w:w="1960" w:type="dxa"/>
            <w:tcBorders>
              <w:top w:val="single" w:sz="1" w:space="0" w:color="E5E7EB"/>
              <w:left w:val="single" w:sz="1" w:space="0" w:color="E5E7EB"/>
              <w:bottom w:val="single" w:sz="1" w:space="0" w:color="E5E7EB"/>
              <w:right w:val="single" w:sz="1" w:space="0" w:color="E5E7EB"/>
            </w:tcBorders>
            <w:shd w:val="clear" w:color="auto" w:fill="F3F4F6"/>
            <w:tcMar>
              <w:top w:w="120" w:type="dxa"/>
              <w:left w:w="120" w:type="dxa"/>
              <w:bottom w:w="120" w:type="dxa"/>
              <w:right w:w="100" w:type="dxa"/>
            </w:tcMar>
            <w:vAlign w:val="center"/>
          </w:tcPr>
          <w:p w14:paraId="70616C80" w14:textId="77777777" w:rsidR="0076708F" w:rsidRDefault="00000000">
            <w:r>
              <w:rPr>
                <w:rFonts w:eastAsia="Arial"/>
                <w:b/>
                <w:bCs/>
                <w:sz w:val="18"/>
                <w:szCs w:val="18"/>
              </w:rPr>
              <w:t>New MVs See All</w:t>
            </w:r>
          </w:p>
        </w:tc>
        <w:tc>
          <w:tcPr>
            <w:tcW w:w="7400" w:type="dxa"/>
            <w:tcBorders>
              <w:top w:val="single" w:sz="1" w:space="0" w:color="E5E7EB"/>
              <w:left w:val="single" w:sz="1" w:space="0" w:color="E5E7EB"/>
              <w:bottom w:val="single" w:sz="1" w:space="0" w:color="E5E7EB"/>
              <w:right w:val="single" w:sz="1" w:space="0" w:color="E5E7EB"/>
            </w:tcBorders>
            <w:tcMar>
              <w:top w:w="120" w:type="dxa"/>
              <w:left w:w="140" w:type="dxa"/>
              <w:bottom w:w="120" w:type="dxa"/>
              <w:right w:w="120" w:type="dxa"/>
            </w:tcMar>
          </w:tcPr>
          <w:p w14:paraId="648C5D70" w14:textId="77777777" w:rsidR="0076708F" w:rsidRDefault="00000000">
            <w:r>
              <w:rPr>
                <w:rFonts w:eastAsia="Arial"/>
                <w:color w:val="374151"/>
                <w:sz w:val="18"/>
                <w:szCs w:val="18"/>
              </w:rPr>
              <w:t>2-column masonry layout with portrait and landscape card variants.</w:t>
            </w:r>
          </w:p>
        </w:tc>
      </w:tr>
    </w:tbl>
    <w:p w14:paraId="5478018E" w14:textId="77777777" w:rsidR="0076708F" w:rsidRDefault="00000000">
      <w:pPr>
        <w:pStyle w:val="Heading2"/>
        <w:spacing w:before="320" w:after="120"/>
      </w:pPr>
      <w:r>
        <w:rPr>
          <w:color w:val="111827"/>
          <w:sz w:val="24"/>
          <w:szCs w:val="24"/>
        </w:rPr>
        <w:lastRenderedPageBreak/>
        <w:t>Out of Scope — Not in This Version</w:t>
      </w:r>
    </w:p>
    <w:p w14:paraId="3130EF57" w14:textId="77777777" w:rsidR="0076708F" w:rsidRDefault="00000000">
      <w:pPr>
        <w:pStyle w:val="ListParagraph"/>
        <w:numPr>
          <w:ilvl w:val="0"/>
          <w:numId w:val="1"/>
        </w:numPr>
      </w:pPr>
      <w:r>
        <w:rPr>
          <w:rFonts w:eastAsia="Arial"/>
          <w:color w:val="6B7280"/>
          <w:sz w:val="18"/>
          <w:szCs w:val="18"/>
        </w:rPr>
        <w:t>Persistent login state across sessions.</w:t>
      </w:r>
    </w:p>
    <w:p w14:paraId="3D5AAB35" w14:textId="77777777" w:rsidR="0076708F" w:rsidRDefault="00000000">
      <w:pPr>
        <w:pStyle w:val="ListParagraph"/>
        <w:numPr>
          <w:ilvl w:val="0"/>
          <w:numId w:val="1"/>
        </w:numPr>
      </w:pPr>
      <w:r>
        <w:rPr>
          <w:rFonts w:eastAsia="Arial"/>
          <w:color w:val="6B7280"/>
          <w:sz w:val="18"/>
          <w:szCs w:val="18"/>
        </w:rPr>
        <w:t>Real backend integration — all data and media are placeholder assets.</w:t>
      </w:r>
    </w:p>
    <w:p w14:paraId="5A66D87C" w14:textId="77777777" w:rsidR="0076708F" w:rsidRDefault="00000000">
      <w:pPr>
        <w:pBdr>
          <w:top w:val="single" w:sz="4" w:space="0" w:color="E5E7EB"/>
        </w:pBdr>
        <w:spacing w:before="320"/>
      </w:pPr>
      <w:r>
        <w:rPr>
          <w:rFonts w:eastAsia="Arial"/>
          <w:color w:val="9CA3AF"/>
          <w:sz w:val="17"/>
          <w:szCs w:val="17"/>
        </w:rPr>
        <w:t>Questions? Contact Scott Wu — scott_wu@perfectcorp.com</w:t>
      </w:r>
    </w:p>
    <w:sectPr w:rsidR="0076708F">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3560F" w14:textId="77777777" w:rsidR="00846D44" w:rsidRDefault="00846D44">
      <w:r>
        <w:separator/>
      </w:r>
    </w:p>
  </w:endnote>
  <w:endnote w:type="continuationSeparator" w:id="0">
    <w:p w14:paraId="4C4AB95B" w14:textId="77777777" w:rsidR="00846D44" w:rsidRDefault="00846D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Microsoft JhengHei">
    <w:panose1 w:val="020B0604030504040204"/>
    <w:charset w:val="88"/>
    <w:family w:val="swiss"/>
    <w:pitch w:val="variable"/>
    <w:sig w:usb0="00000087" w:usb1="288F4000" w:usb2="00000016" w:usb3="00000000" w:csb0="00100009"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95AC7" w14:textId="77777777" w:rsidR="0076708F" w:rsidRDefault="00000000">
    <w:pPr>
      <w:jc w:val="center"/>
    </w:pPr>
    <w:r>
      <w:rPr>
        <w:rFonts w:eastAsia="Arial"/>
        <w:color w:val="9CA3AF"/>
        <w:sz w:val="16"/>
        <w:szCs w:val="16"/>
      </w:rPr>
      <w:t xml:space="preserve">Page </w:t>
    </w:r>
    <w:r>
      <w:rPr>
        <w:color w:val="9CA3AF"/>
        <w:sz w:val="16"/>
        <w:szCs w:val="16"/>
      </w:rPr>
      <w:fldChar w:fldCharType="begin"/>
    </w:r>
    <w:r>
      <w:rPr>
        <w:rFonts w:eastAsia="Arial"/>
        <w:color w:val="9CA3AF"/>
        <w:sz w:val="16"/>
        <w:szCs w:val="16"/>
      </w:rPr>
      <w:instrText>PAGE</w:instrText>
    </w:r>
    <w:r>
      <w:rPr>
        <w:color w:val="9CA3AF"/>
        <w:sz w:val="16"/>
        <w:szCs w:val="16"/>
      </w:rPr>
      <w:fldChar w:fldCharType="separate"/>
    </w:r>
    <w:r w:rsidR="00F96C1D">
      <w:rPr>
        <w:noProof/>
        <w:color w:val="9CA3AF"/>
        <w:sz w:val="16"/>
        <w:szCs w:val="16"/>
      </w:rPr>
      <w:t>1</w:t>
    </w:r>
    <w:r>
      <w:rPr>
        <w:color w:val="9CA3A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3857B" w14:textId="77777777" w:rsidR="00846D44" w:rsidRDefault="00846D44">
      <w:r>
        <w:separator/>
      </w:r>
    </w:p>
  </w:footnote>
  <w:footnote w:type="continuationSeparator" w:id="0">
    <w:p w14:paraId="576B31AB" w14:textId="77777777" w:rsidR="00846D44" w:rsidRDefault="00846D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B793B" w14:textId="77777777" w:rsidR="0076708F" w:rsidRDefault="00000000">
    <w:pPr>
      <w:jc w:val="right"/>
    </w:pPr>
    <w:r>
      <w:rPr>
        <w:rFonts w:eastAsia="Arial"/>
        <w:color w:val="9CA3AF"/>
        <w:sz w:val="16"/>
        <w:szCs w:val="16"/>
      </w:rPr>
      <w:t>YouCam Muse — Prototype Update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9703B"/>
    <w:multiLevelType w:val="hybridMultilevel"/>
    <w:tmpl w:val="B8EE35E8"/>
    <w:lvl w:ilvl="0" w:tplc="69068B7C">
      <w:start w:val="1"/>
      <w:numFmt w:val="bullet"/>
      <w:lvlText w:val="●"/>
      <w:lvlJc w:val="left"/>
      <w:pPr>
        <w:ind w:left="720" w:hanging="360"/>
      </w:pPr>
    </w:lvl>
    <w:lvl w:ilvl="1" w:tplc="74A4462A">
      <w:start w:val="1"/>
      <w:numFmt w:val="bullet"/>
      <w:lvlText w:val="○"/>
      <w:lvlJc w:val="left"/>
      <w:pPr>
        <w:ind w:left="1440" w:hanging="360"/>
      </w:pPr>
    </w:lvl>
    <w:lvl w:ilvl="2" w:tplc="1A3A94AA">
      <w:start w:val="1"/>
      <w:numFmt w:val="bullet"/>
      <w:lvlText w:val="■"/>
      <w:lvlJc w:val="left"/>
      <w:pPr>
        <w:ind w:left="2160" w:hanging="360"/>
      </w:pPr>
    </w:lvl>
    <w:lvl w:ilvl="3" w:tplc="C94057A6">
      <w:start w:val="1"/>
      <w:numFmt w:val="bullet"/>
      <w:lvlText w:val="●"/>
      <w:lvlJc w:val="left"/>
      <w:pPr>
        <w:ind w:left="2880" w:hanging="360"/>
      </w:pPr>
    </w:lvl>
    <w:lvl w:ilvl="4" w:tplc="E03CD732">
      <w:start w:val="1"/>
      <w:numFmt w:val="bullet"/>
      <w:lvlText w:val="○"/>
      <w:lvlJc w:val="left"/>
      <w:pPr>
        <w:ind w:left="3600" w:hanging="360"/>
      </w:pPr>
    </w:lvl>
    <w:lvl w:ilvl="5" w:tplc="37727064">
      <w:start w:val="1"/>
      <w:numFmt w:val="bullet"/>
      <w:lvlText w:val="■"/>
      <w:lvlJc w:val="left"/>
      <w:pPr>
        <w:ind w:left="4320" w:hanging="360"/>
      </w:pPr>
    </w:lvl>
    <w:lvl w:ilvl="6" w:tplc="30F45DFC">
      <w:start w:val="1"/>
      <w:numFmt w:val="bullet"/>
      <w:lvlText w:val="●"/>
      <w:lvlJc w:val="left"/>
      <w:pPr>
        <w:ind w:left="5040" w:hanging="360"/>
      </w:pPr>
    </w:lvl>
    <w:lvl w:ilvl="7" w:tplc="DF80B754">
      <w:start w:val="1"/>
      <w:numFmt w:val="bullet"/>
      <w:lvlText w:val="●"/>
      <w:lvlJc w:val="left"/>
      <w:pPr>
        <w:ind w:left="5760" w:hanging="360"/>
      </w:pPr>
    </w:lvl>
    <w:lvl w:ilvl="8" w:tplc="9B826F14">
      <w:start w:val="1"/>
      <w:numFmt w:val="bullet"/>
      <w:lvlText w:val="●"/>
      <w:lvlJc w:val="left"/>
      <w:pPr>
        <w:ind w:left="6480" w:hanging="360"/>
      </w:pPr>
    </w:lvl>
  </w:abstractNum>
  <w:num w:numId="1" w16cid:durableId="18620152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708F"/>
    <w:rsid w:val="002125B7"/>
    <w:rsid w:val="00244DFB"/>
    <w:rsid w:val="003B0FDD"/>
    <w:rsid w:val="0076708F"/>
    <w:rsid w:val="00846D44"/>
    <w:rsid w:val="00E55E29"/>
    <w:rsid w:val="00F96C1D"/>
  </w:rsids>
  <m:mathPr>
    <m:mathFont m:val="Cambria Math"/>
    <m:brkBin m:val="before"/>
    <m:brkBinSub m:val="--"/>
    <m:smallFrac m:val="0"/>
    <m:dispDef/>
    <m:lMargin m:val="0"/>
    <m:rMargin m:val="0"/>
    <m:defJc m:val="centerGroup"/>
    <m:wrapIndent m:val="1440"/>
    <m:intLim m:val="subSup"/>
    <m:naryLim m:val="undOvr"/>
  </m:mathPr>
  <w:themeFontLang w:val="en-TW"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3FF40033"/>
  <w15:docId w15:val="{ABDD0137-C537-5F41-AB05-BFD358E8E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lang w:val="en-TW"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rFonts w:eastAsia="Arial"/>
      <w:b/>
      <w:bCs/>
      <w:color w:val="111827"/>
      <w:sz w:val="40"/>
      <w:szCs w:val="40"/>
    </w:rPr>
  </w:style>
  <w:style w:type="paragraph" w:styleId="Heading2">
    <w:name w:val="heading 2"/>
    <w:uiPriority w:val="9"/>
    <w:unhideWhenUsed/>
    <w:qFormat/>
    <w:pPr>
      <w:spacing w:before="280" w:after="100"/>
      <w:outlineLvl w:val="1"/>
    </w:pPr>
    <w:rPr>
      <w:rFonts w:eastAsia="Arial"/>
      <w:b/>
      <w:bCs/>
      <w:color w:val="374151"/>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359</Words>
  <Characters>1941</Characters>
  <Application>Microsoft Office Word</Application>
  <DocSecurity>0</DocSecurity>
  <Lines>60</Lines>
  <Paragraphs>54</Paragraphs>
  <ScaleCrop>false</ScaleCrop>
  <Company/>
  <LinksUpToDate>false</LinksUpToDate>
  <CharactersWithSpaces>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Scott Wu</cp:lastModifiedBy>
  <cp:revision>5</cp:revision>
  <dcterms:created xsi:type="dcterms:W3CDTF">2026-06-09T10:46:00Z</dcterms:created>
  <dcterms:modified xsi:type="dcterms:W3CDTF">2026-06-09T10:51:00Z</dcterms:modified>
</cp:coreProperties>
</file>