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Red Team Cheat Sheet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Red Team Resources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Beacons and other scripts are located on the Desktop of your jumpboxes.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Beacon Notes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Remember to edit your beacon scripts with your jumpboxes' IP address.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Remember to start your beacon receiving server. Navigate to the beacon folder on your desktop in the terminal. Run the command: &gt;flask run &lt;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Connecting to Servers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Use the following command to access Linux servers through a GUI interface:</w:t>
        <w:br/>
        <w:t xml:space="preserve">rdesktop -g 1280x1024 -u [user] [ip]</w:t>
        <w:br/>
        <w:t xml:space="preserve">For Windows servers use:</w:t>
        <w:br/>
        <w:t xml:space="preserve">xfreerdp /u:[user] /v:[ip] /size:1280x1024 /cert:ignore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CySec Servers on the Network</w:t>
      </w:r>
    </w:p>
    <w:tbl>
      <w:tblPr/>
      <w:tblGrid>
        <w:gridCol w:w="1803"/>
        <w:gridCol w:w="1728"/>
        <w:gridCol w:w="1728"/>
        <w:gridCol w:w="1728"/>
        <w:gridCol w:w="1728"/>
      </w:tblGrid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IP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Open Ports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Running Services</w:t>
            </w: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Webserver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Holds the webpage for the CySec company that customers use to log in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172.31.135.8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Apache 2</w:t>
            </w: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 Server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Maintains the user login DB for the webserver, and the confidential customer data from CySec customers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172.31.135.4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3306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MySQL</w:t>
            </w: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Domain Controller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Runs the LDAP used for Windows authentication, and controls DNS (not really)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172.31.135.3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3389, 53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LDAP, DNS</w:t>
            </w: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Fileserver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Houses the CySec company share and vital worker data that is used daily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172.31.135.5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139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smbd</w:t>
            </w: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Elastic Server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Analysis server capturing all network traffic and funneling it to Elastic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172.31.135.6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9200, 5601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Elastic, Kibana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Known Compromises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Database Server: Weak authentication setup for MySQL. Default passwords have not been changed.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Webserver: If logged into the website with an admin account, SQL injection can be used to grab all the login data.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Domain Controller: Poor GPO setup, allowing non-domain users to create and edit users.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Fileserver: Poor authentication setup. The smbd service is open to guest and can be mounted and edited from any machine.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Credential Information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ALL ACCOUNTS WITH 'GOLD' IN THEM ARE OUT OF SCOPE! DO NOT EDIT THEM OR DELETE THEM. DO NOT CREATE FAKE GOLD ACCOUNTS.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username: gold1 password: 135thCSC_gold</w:t>
        <w:br/>
        <w:t xml:space="preserve">username: gold2 password: 135thCSC_gold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Known CySec login credentials: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administrator (Administrator | 135thCSC_defaultadmin) (DOMAIN CONTROLLER)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Enterprise Admin (enteradmin | 135thCSC_enter) (FILESERVER, WEBSERVER, DATABASESERVER)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Domain Admin (domadmin | 135thCSC_dom) (FILESERVER, DATABASESERVER, DOMAIN CONTROLLER)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Security Admin (secadmin | 135thCSC_sec) (ELASTIC SERVER)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Joe Glow (jglow | 135thCSC_glow)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Kim Early (kearly | 135thCSC_early)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23">
    <w:abstractNumId w:val="12"/>
  </w:num>
  <w:num w:numId="26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