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49BD7" w14:textId="77777777" w:rsidR="00C55AE6" w:rsidRPr="002C6426" w:rsidRDefault="00C55AE6" w:rsidP="00C55AE6">
      <w:pPr>
        <w:pStyle w:val="Title"/>
        <w:ind w:left="2880"/>
        <w:rPr>
          <w:rFonts w:ascii="Times New Roman" w:hAnsi="Times New Roman" w:cs="Times New Roman"/>
        </w:rPr>
      </w:pPr>
      <w:r w:rsidRPr="002C6426">
        <w:rPr>
          <w:rFonts w:ascii="Times New Roman" w:hAnsi="Times New Roman" w:cs="Times New Roman"/>
        </w:rPr>
        <w:t xml:space="preserve">     Cover Page</w:t>
      </w:r>
    </w:p>
    <w:p w14:paraId="10BB5CE7" w14:textId="77777777" w:rsidR="00C55AE6" w:rsidRPr="002C6426" w:rsidRDefault="00C55AE6" w:rsidP="00C55AE6">
      <w:pPr>
        <w:pStyle w:val="Title"/>
        <w:jc w:val="center"/>
        <w:rPr>
          <w:rFonts w:ascii="Times New Roman" w:hAnsi="Times New Roman" w:cs="Times New Roman"/>
        </w:rPr>
      </w:pPr>
    </w:p>
    <w:p w14:paraId="7EE7BC91" w14:textId="77777777" w:rsidR="00C55AE6" w:rsidRPr="002C6426" w:rsidRDefault="00C55AE6" w:rsidP="00C55AE6">
      <w:pPr>
        <w:pStyle w:val="Title"/>
        <w:jc w:val="center"/>
        <w:rPr>
          <w:rFonts w:ascii="Times New Roman" w:hAnsi="Times New Roman" w:cs="Times New Roman"/>
        </w:rPr>
      </w:pPr>
    </w:p>
    <w:p w14:paraId="1B39FECA" w14:textId="77777777" w:rsidR="00C55AE6" w:rsidRPr="002C6426" w:rsidRDefault="00C55AE6" w:rsidP="00C55AE6">
      <w:pPr>
        <w:pStyle w:val="Title"/>
        <w:jc w:val="center"/>
        <w:rPr>
          <w:rFonts w:ascii="Times New Roman" w:hAnsi="Times New Roman" w:cs="Times New Roman"/>
        </w:rPr>
      </w:pPr>
      <w:r w:rsidRPr="002C6426">
        <w:rPr>
          <w:rFonts w:ascii="Times New Roman" w:hAnsi="Times New Roman" w:cs="Times New Roman"/>
        </w:rPr>
        <w:t>EE 316-08</w:t>
      </w:r>
    </w:p>
    <w:p w14:paraId="1AF04574" w14:textId="77777777" w:rsidR="00C55AE6" w:rsidRPr="002C6426" w:rsidRDefault="00C55AE6" w:rsidP="00C55AE6">
      <w:pPr>
        <w:pStyle w:val="Title"/>
        <w:jc w:val="center"/>
        <w:rPr>
          <w:rFonts w:ascii="Times New Roman" w:hAnsi="Times New Roman" w:cs="Times New Roman"/>
        </w:rPr>
      </w:pPr>
      <w:r w:rsidRPr="002C6426">
        <w:rPr>
          <w:rFonts w:ascii="Times New Roman" w:hAnsi="Times New Roman" w:cs="Times New Roman"/>
        </w:rPr>
        <w:t>Electric Circuits &amp; Electronics Design Lab</w:t>
      </w:r>
    </w:p>
    <w:p w14:paraId="0EA54437" w14:textId="77777777" w:rsidR="00C55AE6" w:rsidRPr="002C6426" w:rsidRDefault="00C55AE6" w:rsidP="00C55AE6">
      <w:pPr>
        <w:jc w:val="center"/>
        <w:rPr>
          <w:rFonts w:ascii="Times New Roman" w:hAnsi="Times New Roman" w:cs="Times New Roman"/>
        </w:rPr>
      </w:pPr>
    </w:p>
    <w:p w14:paraId="7536B9FC" w14:textId="22825CEB" w:rsidR="00C55AE6" w:rsidRPr="002C6426" w:rsidRDefault="00C55AE6" w:rsidP="00C55AE6">
      <w:pPr>
        <w:jc w:val="center"/>
        <w:rPr>
          <w:rFonts w:ascii="Times New Roman" w:hAnsi="Times New Roman" w:cs="Times New Roman"/>
          <w:b/>
          <w:sz w:val="36"/>
          <w:szCs w:val="36"/>
          <w:u w:val="single"/>
        </w:rPr>
      </w:pPr>
      <w:r w:rsidRPr="002C6426">
        <w:rPr>
          <w:rFonts w:ascii="Times New Roman" w:hAnsi="Times New Roman" w:cs="Times New Roman"/>
          <w:b/>
          <w:sz w:val="36"/>
          <w:szCs w:val="36"/>
          <w:u w:val="single"/>
        </w:rPr>
        <w:t xml:space="preserve">Lab </w:t>
      </w:r>
      <w:r w:rsidR="0026344A">
        <w:rPr>
          <w:rFonts w:ascii="Times New Roman" w:hAnsi="Times New Roman" w:cs="Times New Roman"/>
          <w:b/>
          <w:sz w:val="36"/>
          <w:szCs w:val="36"/>
          <w:u w:val="single"/>
        </w:rPr>
        <w:t>11 / 12</w:t>
      </w:r>
      <w:r w:rsidRPr="002C6426">
        <w:rPr>
          <w:rFonts w:ascii="Times New Roman" w:hAnsi="Times New Roman" w:cs="Times New Roman"/>
          <w:b/>
          <w:sz w:val="36"/>
          <w:szCs w:val="36"/>
          <w:u w:val="single"/>
        </w:rPr>
        <w:t xml:space="preserve">: </w:t>
      </w:r>
      <w:r w:rsidR="001E48C2">
        <w:rPr>
          <w:rFonts w:ascii="Times New Roman" w:hAnsi="Times New Roman" w:cs="Times New Roman"/>
          <w:b/>
          <w:sz w:val="36"/>
          <w:szCs w:val="36"/>
          <w:u w:val="single"/>
        </w:rPr>
        <w:t>MOSFETS</w:t>
      </w:r>
    </w:p>
    <w:p w14:paraId="4F89E7BD" w14:textId="77777777" w:rsidR="00C55AE6" w:rsidRPr="002C6426" w:rsidRDefault="00C55AE6" w:rsidP="00C55AE6">
      <w:pPr>
        <w:ind w:left="2880" w:firstLine="720"/>
        <w:rPr>
          <w:rFonts w:ascii="Times New Roman" w:hAnsi="Times New Roman" w:cs="Times New Roman"/>
          <w:b/>
          <w:sz w:val="28"/>
          <w:szCs w:val="28"/>
        </w:rPr>
      </w:pPr>
    </w:p>
    <w:p w14:paraId="788C2CC7" w14:textId="77777777" w:rsidR="00C55AE6" w:rsidRPr="002C6426" w:rsidRDefault="00C55AE6" w:rsidP="00C55AE6">
      <w:pPr>
        <w:ind w:left="2880" w:firstLine="720"/>
        <w:rPr>
          <w:rFonts w:ascii="Times New Roman" w:hAnsi="Times New Roman" w:cs="Times New Roman"/>
          <w:b/>
          <w:sz w:val="28"/>
          <w:szCs w:val="28"/>
        </w:rPr>
      </w:pPr>
    </w:p>
    <w:p w14:paraId="349EB672" w14:textId="77777777" w:rsidR="00C55AE6" w:rsidRPr="002C6426" w:rsidRDefault="00C55AE6" w:rsidP="00C55AE6">
      <w:pPr>
        <w:ind w:left="2880" w:firstLine="720"/>
        <w:rPr>
          <w:rFonts w:ascii="Times New Roman" w:hAnsi="Times New Roman" w:cs="Times New Roman"/>
          <w:b/>
          <w:sz w:val="28"/>
          <w:szCs w:val="28"/>
        </w:rPr>
      </w:pPr>
    </w:p>
    <w:p w14:paraId="47C9F979" w14:textId="77777777" w:rsidR="00C55AE6" w:rsidRPr="002C6426" w:rsidRDefault="00C55AE6" w:rsidP="00C55AE6">
      <w:pPr>
        <w:ind w:left="2880" w:firstLine="720"/>
        <w:rPr>
          <w:rFonts w:ascii="Times New Roman" w:hAnsi="Times New Roman" w:cs="Times New Roman"/>
          <w:b/>
          <w:sz w:val="28"/>
          <w:szCs w:val="28"/>
        </w:rPr>
      </w:pPr>
    </w:p>
    <w:p w14:paraId="2A746A6E" w14:textId="77777777" w:rsidR="00C55AE6" w:rsidRPr="002C6426" w:rsidRDefault="00C55AE6" w:rsidP="00C55AE6">
      <w:pPr>
        <w:ind w:left="2880" w:firstLine="720"/>
        <w:rPr>
          <w:rFonts w:ascii="Times New Roman" w:hAnsi="Times New Roman" w:cs="Times New Roman"/>
          <w:b/>
          <w:sz w:val="28"/>
          <w:szCs w:val="28"/>
        </w:rPr>
      </w:pPr>
    </w:p>
    <w:p w14:paraId="4F23BEC6" w14:textId="77777777" w:rsidR="00C55AE6" w:rsidRPr="002C6426" w:rsidRDefault="00C55AE6" w:rsidP="00C55AE6">
      <w:pPr>
        <w:ind w:left="2880" w:firstLine="720"/>
        <w:rPr>
          <w:rFonts w:ascii="Times New Roman" w:hAnsi="Times New Roman" w:cs="Times New Roman"/>
          <w:b/>
          <w:sz w:val="28"/>
          <w:szCs w:val="28"/>
        </w:rPr>
      </w:pPr>
    </w:p>
    <w:p w14:paraId="295A9057" w14:textId="77777777" w:rsidR="00C55AE6" w:rsidRPr="002C6426" w:rsidRDefault="00C55AE6" w:rsidP="00C55AE6">
      <w:pPr>
        <w:ind w:left="2880" w:firstLine="720"/>
        <w:rPr>
          <w:rFonts w:ascii="Times New Roman" w:hAnsi="Times New Roman" w:cs="Times New Roman"/>
          <w:b/>
          <w:sz w:val="28"/>
          <w:szCs w:val="28"/>
        </w:rPr>
      </w:pPr>
    </w:p>
    <w:p w14:paraId="12602E5A" w14:textId="77777777" w:rsidR="00C55AE6" w:rsidRPr="002C6426" w:rsidRDefault="00C55AE6" w:rsidP="00C55AE6">
      <w:pPr>
        <w:ind w:left="2880" w:firstLine="720"/>
        <w:rPr>
          <w:rFonts w:ascii="Times New Roman" w:hAnsi="Times New Roman" w:cs="Times New Roman"/>
          <w:b/>
          <w:sz w:val="28"/>
          <w:szCs w:val="28"/>
        </w:rPr>
      </w:pPr>
    </w:p>
    <w:p w14:paraId="0EDEF6E2" w14:textId="77777777" w:rsidR="00C55AE6" w:rsidRPr="002C6426" w:rsidRDefault="00C55AE6" w:rsidP="00C55AE6">
      <w:pPr>
        <w:ind w:left="2880" w:firstLine="720"/>
        <w:rPr>
          <w:rFonts w:ascii="Times New Roman" w:hAnsi="Times New Roman" w:cs="Times New Roman"/>
          <w:b/>
          <w:sz w:val="28"/>
          <w:szCs w:val="28"/>
        </w:rPr>
      </w:pPr>
    </w:p>
    <w:p w14:paraId="1AB1FAD2" w14:textId="77777777" w:rsidR="00C55AE6" w:rsidRPr="002C6426" w:rsidRDefault="00C55AE6" w:rsidP="00C55AE6">
      <w:pPr>
        <w:ind w:left="2880" w:firstLine="720"/>
        <w:rPr>
          <w:rFonts w:ascii="Times New Roman" w:hAnsi="Times New Roman" w:cs="Times New Roman"/>
          <w:b/>
          <w:sz w:val="28"/>
          <w:szCs w:val="28"/>
        </w:rPr>
      </w:pPr>
    </w:p>
    <w:p w14:paraId="38EFFF0A" w14:textId="77777777" w:rsidR="00C55AE6" w:rsidRPr="002C6426" w:rsidRDefault="00C55AE6" w:rsidP="00C55AE6">
      <w:pPr>
        <w:ind w:left="2880" w:firstLine="720"/>
        <w:rPr>
          <w:rFonts w:ascii="Times New Roman" w:hAnsi="Times New Roman" w:cs="Times New Roman"/>
          <w:b/>
          <w:sz w:val="28"/>
          <w:szCs w:val="28"/>
        </w:rPr>
      </w:pPr>
    </w:p>
    <w:p w14:paraId="6A17F7AD" w14:textId="77777777" w:rsidR="00C55AE6" w:rsidRPr="002C6426" w:rsidRDefault="00C55AE6" w:rsidP="00C55AE6">
      <w:pPr>
        <w:ind w:left="2880" w:firstLine="720"/>
        <w:rPr>
          <w:rFonts w:ascii="Times New Roman" w:hAnsi="Times New Roman" w:cs="Times New Roman"/>
          <w:b/>
          <w:sz w:val="28"/>
          <w:szCs w:val="28"/>
        </w:rPr>
      </w:pPr>
    </w:p>
    <w:p w14:paraId="348587E8" w14:textId="77777777" w:rsidR="00C55AE6" w:rsidRPr="002C6426" w:rsidRDefault="00C55AE6" w:rsidP="00C55AE6">
      <w:pPr>
        <w:ind w:left="2880" w:firstLine="720"/>
        <w:rPr>
          <w:rFonts w:ascii="Times New Roman" w:hAnsi="Times New Roman" w:cs="Times New Roman"/>
          <w:b/>
          <w:sz w:val="28"/>
          <w:szCs w:val="28"/>
        </w:rPr>
      </w:pPr>
    </w:p>
    <w:p w14:paraId="01BBA3E1" w14:textId="77777777" w:rsidR="00C55AE6" w:rsidRPr="002C6426" w:rsidRDefault="00C55AE6" w:rsidP="00C55AE6">
      <w:pPr>
        <w:ind w:left="2880" w:firstLine="720"/>
        <w:rPr>
          <w:rFonts w:ascii="Times New Roman" w:hAnsi="Times New Roman" w:cs="Times New Roman"/>
          <w:sz w:val="28"/>
          <w:szCs w:val="28"/>
          <w:u w:val="single"/>
        </w:rPr>
      </w:pPr>
      <w:r w:rsidRPr="002C6426">
        <w:rPr>
          <w:rFonts w:ascii="Times New Roman" w:hAnsi="Times New Roman" w:cs="Times New Roman"/>
          <w:b/>
          <w:sz w:val="28"/>
          <w:szCs w:val="28"/>
        </w:rPr>
        <w:t>By</w:t>
      </w:r>
      <w:r w:rsidRPr="002C6426">
        <w:rPr>
          <w:rFonts w:ascii="Times New Roman" w:hAnsi="Times New Roman" w:cs="Times New Roman"/>
          <w:sz w:val="28"/>
          <w:szCs w:val="28"/>
        </w:rPr>
        <w:t xml:space="preserve">: </w:t>
      </w:r>
      <w:r w:rsidRPr="002C6426">
        <w:rPr>
          <w:rFonts w:ascii="Times New Roman" w:hAnsi="Times New Roman" w:cs="Times New Roman"/>
          <w:sz w:val="28"/>
          <w:szCs w:val="28"/>
          <w:u w:val="single"/>
        </w:rPr>
        <w:t>Nolan Anderson</w:t>
      </w:r>
    </w:p>
    <w:p w14:paraId="168AA4FD" w14:textId="34414030" w:rsidR="00C55AE6" w:rsidRPr="002C6426" w:rsidRDefault="00C55AE6" w:rsidP="00C55AE6">
      <w:pPr>
        <w:jc w:val="center"/>
        <w:rPr>
          <w:rFonts w:ascii="Times New Roman" w:hAnsi="Times New Roman" w:cs="Times New Roman"/>
        </w:rPr>
      </w:pPr>
      <w:r w:rsidRPr="002C6426">
        <w:rPr>
          <w:rFonts w:ascii="Times New Roman" w:hAnsi="Times New Roman" w:cs="Times New Roman"/>
          <w:b/>
        </w:rPr>
        <w:t xml:space="preserve">Lab Date: </w:t>
      </w:r>
      <w:r w:rsidR="009409D6">
        <w:rPr>
          <w:rFonts w:ascii="Times New Roman" w:hAnsi="Times New Roman" w:cs="Times New Roman"/>
          <w:b/>
        </w:rPr>
        <w:t>04/20</w:t>
      </w:r>
      <w:r w:rsidRPr="002C6426">
        <w:rPr>
          <w:rFonts w:ascii="Times New Roman" w:hAnsi="Times New Roman" w:cs="Times New Roman"/>
          <w:b/>
        </w:rPr>
        <w:t>/2021</w:t>
      </w:r>
    </w:p>
    <w:p w14:paraId="5FE844DE" w14:textId="01C318C6" w:rsidR="00C55AE6" w:rsidRPr="002C6426" w:rsidRDefault="00C55AE6" w:rsidP="00C55AE6">
      <w:pPr>
        <w:jc w:val="center"/>
        <w:rPr>
          <w:rFonts w:ascii="Times New Roman" w:hAnsi="Times New Roman" w:cs="Times New Roman"/>
        </w:rPr>
      </w:pPr>
      <w:r w:rsidRPr="002C6426">
        <w:rPr>
          <w:rFonts w:ascii="Times New Roman" w:hAnsi="Times New Roman" w:cs="Times New Roman"/>
          <w:b/>
        </w:rPr>
        <w:t xml:space="preserve">Lab Due: </w:t>
      </w:r>
      <w:r w:rsidR="009409D6">
        <w:rPr>
          <w:rFonts w:ascii="Times New Roman" w:hAnsi="Times New Roman" w:cs="Times New Roman"/>
          <w:b/>
        </w:rPr>
        <w:t>04</w:t>
      </w:r>
      <w:r w:rsidRPr="002C6426">
        <w:rPr>
          <w:rFonts w:ascii="Times New Roman" w:hAnsi="Times New Roman" w:cs="Times New Roman"/>
          <w:b/>
        </w:rPr>
        <w:t>/</w:t>
      </w:r>
      <w:r w:rsidR="009409D6">
        <w:rPr>
          <w:rFonts w:ascii="Times New Roman" w:hAnsi="Times New Roman" w:cs="Times New Roman"/>
          <w:b/>
        </w:rPr>
        <w:t>20</w:t>
      </w:r>
      <w:r w:rsidRPr="002C6426">
        <w:rPr>
          <w:rFonts w:ascii="Times New Roman" w:hAnsi="Times New Roman" w:cs="Times New Roman"/>
          <w:b/>
        </w:rPr>
        <w:t>/2021</w:t>
      </w:r>
    </w:p>
    <w:p w14:paraId="6CA6EA03" w14:textId="77777777" w:rsidR="00C55AE6" w:rsidRDefault="00C55AE6" w:rsidP="00C55AE6">
      <w:pPr>
        <w:pStyle w:val="Title"/>
        <w:rPr>
          <w:rFonts w:ascii="Times New Roman" w:hAnsi="Times New Roman" w:cs="Times New Roman"/>
          <w:b/>
          <w:bCs/>
          <w:sz w:val="44"/>
          <w:szCs w:val="44"/>
        </w:rPr>
      </w:pPr>
    </w:p>
    <w:p w14:paraId="5A6C6E79" w14:textId="77777777" w:rsidR="00C55AE6" w:rsidRPr="009274EA" w:rsidRDefault="00C55AE6" w:rsidP="00C55AE6">
      <w:pPr>
        <w:pStyle w:val="Title"/>
        <w:rPr>
          <w:rFonts w:ascii="Times New Roman" w:hAnsi="Times New Roman" w:cs="Times New Roman"/>
          <w:b/>
          <w:bCs/>
          <w:sz w:val="36"/>
          <w:szCs w:val="36"/>
        </w:rPr>
      </w:pPr>
      <w:r w:rsidRPr="009274EA">
        <w:rPr>
          <w:rFonts w:ascii="Times New Roman" w:hAnsi="Times New Roman" w:cs="Times New Roman"/>
          <w:b/>
          <w:bCs/>
          <w:sz w:val="36"/>
          <w:szCs w:val="36"/>
        </w:rPr>
        <w:lastRenderedPageBreak/>
        <w:t>1. Introduction:</w:t>
      </w:r>
    </w:p>
    <w:tbl>
      <w:tblPr>
        <w:tblStyle w:val="TableGrid"/>
        <w:tblW w:w="0" w:type="auto"/>
        <w:tblLook w:val="04A0" w:firstRow="1" w:lastRow="0" w:firstColumn="1" w:lastColumn="0" w:noHBand="0" w:noVBand="1"/>
      </w:tblPr>
      <w:tblGrid>
        <w:gridCol w:w="9350"/>
      </w:tblGrid>
      <w:tr w:rsidR="00C55AE6" w14:paraId="2E825FB6" w14:textId="77777777" w:rsidTr="004A4344">
        <w:tc>
          <w:tcPr>
            <w:tcW w:w="9350" w:type="dxa"/>
          </w:tcPr>
          <w:p w14:paraId="0CD6FBB1" w14:textId="5D1BE24F" w:rsidR="00C55AE6" w:rsidRPr="009274EA" w:rsidRDefault="00B50A11" w:rsidP="004A4344">
            <w:pPr>
              <w:rPr>
                <w:rFonts w:ascii="Times New Roman" w:hAnsi="Times New Roman" w:cs="Times New Roman"/>
                <w:sz w:val="24"/>
                <w:szCs w:val="24"/>
              </w:rPr>
            </w:pPr>
            <w:r>
              <w:rPr>
                <w:rFonts w:ascii="Times New Roman" w:hAnsi="Times New Roman" w:cs="Times New Roman"/>
                <w:sz w:val="24"/>
                <w:szCs w:val="24"/>
              </w:rPr>
              <w:t xml:space="preserve">This lab will be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introduction and simulation of the MOSFET circuit. Lab 11 will analyze the depletion and enhancement modes of MOSFETS and lab 12 will analyze the gain. Section 2 will cover the theory for this lab, section 3 will show the simulations, section 5 will show the results, section 6 will answer the bonus question, and section 7 will be a short conclusion of the lab. </w:t>
            </w:r>
            <w:r w:rsidR="00FE630B">
              <w:rPr>
                <w:rFonts w:ascii="Times New Roman" w:hAnsi="Times New Roman" w:cs="Times New Roman"/>
                <w:sz w:val="24"/>
                <w:szCs w:val="24"/>
              </w:rPr>
              <w:t>This lab will consider both N-channel and P-channel MOSFETS</w:t>
            </w:r>
            <w:r w:rsidR="00AF2505">
              <w:rPr>
                <w:rFonts w:ascii="Times New Roman" w:hAnsi="Times New Roman" w:cs="Times New Roman"/>
                <w:sz w:val="24"/>
                <w:szCs w:val="24"/>
              </w:rPr>
              <w:t>.</w:t>
            </w:r>
          </w:p>
        </w:tc>
      </w:tr>
    </w:tbl>
    <w:p w14:paraId="5A9E9B9D" w14:textId="77777777" w:rsidR="00C55AE6" w:rsidRPr="002C6426" w:rsidRDefault="00C55AE6" w:rsidP="00C55AE6">
      <w:pPr>
        <w:pStyle w:val="Title"/>
        <w:rPr>
          <w:rFonts w:ascii="Times New Roman" w:hAnsi="Times New Roman" w:cs="Times New Roman"/>
          <w:b/>
          <w:bCs/>
          <w:sz w:val="44"/>
          <w:szCs w:val="44"/>
        </w:rPr>
      </w:pPr>
    </w:p>
    <w:p w14:paraId="11C4AF5A" w14:textId="77777777" w:rsidR="00C55AE6" w:rsidRPr="009274EA" w:rsidRDefault="00C55AE6" w:rsidP="00C55AE6">
      <w:pPr>
        <w:pStyle w:val="Title"/>
        <w:rPr>
          <w:rFonts w:ascii="Times New Roman" w:hAnsi="Times New Roman" w:cs="Times New Roman"/>
          <w:b/>
          <w:bCs/>
          <w:sz w:val="36"/>
          <w:szCs w:val="36"/>
        </w:rPr>
      </w:pPr>
      <w:r w:rsidRPr="009274EA">
        <w:rPr>
          <w:rFonts w:ascii="Times New Roman" w:hAnsi="Times New Roman" w:cs="Times New Roman"/>
          <w:b/>
          <w:bCs/>
          <w:sz w:val="36"/>
          <w:szCs w:val="36"/>
        </w:rPr>
        <w:t>2. Theoretical Analysis:</w:t>
      </w:r>
    </w:p>
    <w:p w14:paraId="4187D6F4" w14:textId="5E17BD6B" w:rsidR="00C55AE6" w:rsidRDefault="00C55AE6" w:rsidP="00C55AE6">
      <w:pPr>
        <w:spacing w:line="240" w:lineRule="auto"/>
        <w:ind w:firstLine="720"/>
        <w:rPr>
          <w:rFonts w:ascii="Times New Roman" w:hAnsi="Times New Roman" w:cs="Times New Roman"/>
          <w:b/>
          <w:bCs/>
          <w:sz w:val="36"/>
          <w:szCs w:val="36"/>
        </w:rPr>
      </w:pPr>
      <w:r>
        <w:rPr>
          <w:rFonts w:ascii="Times New Roman" w:hAnsi="Times New Roman" w:cs="Times New Roman"/>
          <w:b/>
          <w:bCs/>
          <w:sz w:val="36"/>
          <w:szCs w:val="36"/>
        </w:rPr>
        <w:t xml:space="preserve">2.1 </w:t>
      </w:r>
      <w:r w:rsidR="00B50A11">
        <w:rPr>
          <w:rFonts w:ascii="Times New Roman" w:hAnsi="Times New Roman" w:cs="Times New Roman"/>
          <w:b/>
          <w:bCs/>
          <w:sz w:val="36"/>
          <w:szCs w:val="36"/>
        </w:rPr>
        <w:t>MOSFETS</w:t>
      </w:r>
    </w:p>
    <w:tbl>
      <w:tblPr>
        <w:tblStyle w:val="TableGrid"/>
        <w:tblW w:w="0" w:type="auto"/>
        <w:tblLook w:val="04A0" w:firstRow="1" w:lastRow="0" w:firstColumn="1" w:lastColumn="0" w:noHBand="0" w:noVBand="1"/>
      </w:tblPr>
      <w:tblGrid>
        <w:gridCol w:w="9350"/>
      </w:tblGrid>
      <w:tr w:rsidR="00C55AE6" w14:paraId="0CFC02CD" w14:textId="77777777" w:rsidTr="004A4344">
        <w:tc>
          <w:tcPr>
            <w:tcW w:w="9350" w:type="dxa"/>
          </w:tcPr>
          <w:p w14:paraId="6A8B393D" w14:textId="25431957" w:rsidR="00CD3581" w:rsidRDefault="00F851B0" w:rsidP="00F851B0">
            <w:pPr>
              <w:rPr>
                <w:rFonts w:ascii="Times New Roman" w:hAnsi="Times New Roman" w:cs="Times New Roman"/>
                <w:sz w:val="24"/>
                <w:szCs w:val="24"/>
              </w:rPr>
            </w:pPr>
            <w:r>
              <w:rPr>
                <w:rFonts w:ascii="Times New Roman" w:hAnsi="Times New Roman" w:cs="Times New Roman"/>
                <w:sz w:val="24"/>
                <w:szCs w:val="24"/>
              </w:rPr>
              <w:t xml:space="preserve">Metal Oxide Semiconductor Field Effect transistors are the most common type of insulated gate FET. They are used to switch amplifying voltages in circuits. In simpler terms, they control the voltage of a field effect transitory. They have 3 devices, a gate, source, and drain. The current flowing through the drain and source is proportional to the input voltage. They consume small power and draw little current which makes them a very useful circuit component. </w:t>
            </w:r>
          </w:p>
          <w:p w14:paraId="26F7A149" w14:textId="77777777" w:rsidR="00F851B0" w:rsidRDefault="00F851B0" w:rsidP="00F851B0">
            <w:pPr>
              <w:jc w:val="center"/>
              <w:rPr>
                <w:rFonts w:ascii="Times New Roman" w:hAnsi="Times New Roman" w:cs="Times New Roman"/>
                <w:sz w:val="24"/>
                <w:szCs w:val="24"/>
              </w:rPr>
            </w:pPr>
            <w:r w:rsidRPr="00F851B0">
              <w:rPr>
                <w:rFonts w:ascii="Times New Roman" w:hAnsi="Times New Roman" w:cs="Times New Roman"/>
                <w:noProof/>
                <w:sz w:val="24"/>
                <w:szCs w:val="24"/>
              </w:rPr>
              <w:drawing>
                <wp:inline distT="0" distB="0" distL="0" distR="0" wp14:anchorId="00A84C6C" wp14:editId="2B8F4F6A">
                  <wp:extent cx="3352800" cy="19008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95012" cy="1924731"/>
                          </a:xfrm>
                          <a:prstGeom prst="rect">
                            <a:avLst/>
                          </a:prstGeom>
                        </pic:spPr>
                      </pic:pic>
                    </a:graphicData>
                  </a:graphic>
                </wp:inline>
              </w:drawing>
            </w:r>
          </w:p>
          <w:p w14:paraId="0EBF77FA" w14:textId="77777777" w:rsidR="00844F55" w:rsidRDefault="00F851B0" w:rsidP="00F851B0">
            <w:pPr>
              <w:rPr>
                <w:rFonts w:ascii="Times New Roman" w:hAnsi="Times New Roman" w:cs="Times New Roman"/>
                <w:sz w:val="24"/>
                <w:szCs w:val="24"/>
              </w:rPr>
            </w:pPr>
            <w:r>
              <w:rPr>
                <w:rFonts w:ascii="Times New Roman" w:hAnsi="Times New Roman" w:cs="Times New Roman"/>
                <w:sz w:val="24"/>
                <w:szCs w:val="24"/>
              </w:rPr>
              <w:t>The metal oxide gate controller is insulated from the main semiconductor by a thin layer of material. When the gate is isolated from the main current, no current flows through the gate.</w:t>
            </w:r>
          </w:p>
          <w:p w14:paraId="5D1CE910" w14:textId="41525624" w:rsidR="00F851B0" w:rsidRDefault="00F851B0" w:rsidP="00F851B0">
            <w:pPr>
              <w:rPr>
                <w:rFonts w:ascii="Times New Roman" w:hAnsi="Times New Roman" w:cs="Times New Roman"/>
                <w:sz w:val="24"/>
                <w:szCs w:val="24"/>
              </w:rPr>
            </w:pPr>
            <w:r>
              <w:rPr>
                <w:rFonts w:ascii="Times New Roman" w:hAnsi="Times New Roman" w:cs="Times New Roman"/>
                <w:sz w:val="24"/>
                <w:szCs w:val="24"/>
              </w:rPr>
              <w:t xml:space="preserve"> </w:t>
            </w:r>
          </w:p>
          <w:p w14:paraId="73FEB1E8" w14:textId="0D8D9468" w:rsidR="00844F55" w:rsidRDefault="00844F55" w:rsidP="00844F55">
            <w:pPr>
              <w:jc w:val="center"/>
              <w:rPr>
                <w:rFonts w:ascii="Times New Roman" w:hAnsi="Times New Roman" w:cs="Times New Roman"/>
                <w:sz w:val="24"/>
                <w:szCs w:val="24"/>
              </w:rPr>
            </w:pPr>
            <w:r w:rsidRPr="00844F55">
              <w:rPr>
                <w:rFonts w:ascii="Times New Roman" w:hAnsi="Times New Roman" w:cs="Times New Roman"/>
                <w:noProof/>
                <w:sz w:val="24"/>
                <w:szCs w:val="24"/>
              </w:rPr>
              <w:drawing>
                <wp:inline distT="0" distB="0" distL="0" distR="0" wp14:anchorId="0B82FF40" wp14:editId="315D51B4">
                  <wp:extent cx="5162550" cy="210693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96922" cy="2120966"/>
                          </a:xfrm>
                          <a:prstGeom prst="rect">
                            <a:avLst/>
                          </a:prstGeom>
                        </pic:spPr>
                      </pic:pic>
                    </a:graphicData>
                  </a:graphic>
                </wp:inline>
              </w:drawing>
            </w:r>
          </w:p>
        </w:tc>
      </w:tr>
    </w:tbl>
    <w:p w14:paraId="3B042D24" w14:textId="77777777" w:rsidR="00C55AE6" w:rsidRPr="005D01B5" w:rsidRDefault="00C55AE6" w:rsidP="00C55AE6">
      <w:pPr>
        <w:spacing w:line="240" w:lineRule="auto"/>
        <w:ind w:firstLine="720"/>
        <w:rPr>
          <w:rFonts w:ascii="Times New Roman" w:hAnsi="Times New Roman" w:cs="Times New Roman"/>
          <w:sz w:val="24"/>
          <w:szCs w:val="24"/>
        </w:rPr>
      </w:pPr>
    </w:p>
    <w:p w14:paraId="2A44A089" w14:textId="7F975576" w:rsidR="00C55AE6" w:rsidRDefault="00C55AE6" w:rsidP="00C55AE6">
      <w:pPr>
        <w:spacing w:line="240" w:lineRule="auto"/>
        <w:ind w:firstLine="720"/>
        <w:rPr>
          <w:rFonts w:ascii="Times New Roman" w:hAnsi="Times New Roman" w:cs="Times New Roman"/>
          <w:b/>
          <w:bCs/>
          <w:sz w:val="36"/>
          <w:szCs w:val="36"/>
        </w:rPr>
      </w:pPr>
      <w:r>
        <w:rPr>
          <w:rFonts w:ascii="Times New Roman" w:hAnsi="Times New Roman" w:cs="Times New Roman"/>
          <w:b/>
          <w:bCs/>
          <w:sz w:val="36"/>
          <w:szCs w:val="36"/>
        </w:rPr>
        <w:lastRenderedPageBreak/>
        <w:t xml:space="preserve">2.2 </w:t>
      </w:r>
      <w:r w:rsidR="00B50A11">
        <w:rPr>
          <w:rFonts w:ascii="Times New Roman" w:hAnsi="Times New Roman" w:cs="Times New Roman"/>
          <w:b/>
          <w:bCs/>
          <w:sz w:val="36"/>
          <w:szCs w:val="36"/>
        </w:rPr>
        <w:t>Depletion and Enhancement modes</w:t>
      </w:r>
    </w:p>
    <w:tbl>
      <w:tblPr>
        <w:tblStyle w:val="TableGrid"/>
        <w:tblW w:w="0" w:type="auto"/>
        <w:tblLook w:val="04A0" w:firstRow="1" w:lastRow="0" w:firstColumn="1" w:lastColumn="0" w:noHBand="0" w:noVBand="1"/>
      </w:tblPr>
      <w:tblGrid>
        <w:gridCol w:w="9350"/>
      </w:tblGrid>
      <w:tr w:rsidR="00C55AE6" w14:paraId="3484E303" w14:textId="77777777" w:rsidTr="004A4344">
        <w:tc>
          <w:tcPr>
            <w:tcW w:w="9350" w:type="dxa"/>
          </w:tcPr>
          <w:p w14:paraId="08722E8F" w14:textId="77777777" w:rsidR="00355EE4" w:rsidRDefault="00ED67B6" w:rsidP="00ED67B6">
            <w:pPr>
              <w:rPr>
                <w:rFonts w:ascii="Times New Roman" w:hAnsi="Times New Roman" w:cs="Times New Roman"/>
                <w:sz w:val="24"/>
                <w:szCs w:val="24"/>
              </w:rPr>
            </w:pPr>
            <w:proofErr w:type="spellStart"/>
            <w:r>
              <w:rPr>
                <w:rFonts w:ascii="Times New Roman" w:hAnsi="Times New Roman" w:cs="Times New Roman"/>
                <w:sz w:val="24"/>
                <w:szCs w:val="24"/>
              </w:rPr>
              <w:t>Mosfets</w:t>
            </w:r>
            <w:proofErr w:type="spellEnd"/>
            <w:r>
              <w:rPr>
                <w:rFonts w:ascii="Times New Roman" w:hAnsi="Times New Roman" w:cs="Times New Roman"/>
                <w:sz w:val="24"/>
                <w:szCs w:val="24"/>
              </w:rPr>
              <w:t xml:space="preserve"> can operate in two modes, </w:t>
            </w:r>
            <w:proofErr w:type="gramStart"/>
            <w:r>
              <w:rPr>
                <w:rFonts w:ascii="Times New Roman" w:hAnsi="Times New Roman" w:cs="Times New Roman"/>
                <w:sz w:val="24"/>
                <w:szCs w:val="24"/>
              </w:rPr>
              <w:t>enhancement</w:t>
            </w:r>
            <w:proofErr w:type="gramEnd"/>
            <w:r>
              <w:rPr>
                <w:rFonts w:ascii="Times New Roman" w:hAnsi="Times New Roman" w:cs="Times New Roman"/>
                <w:sz w:val="24"/>
                <w:szCs w:val="24"/>
              </w:rPr>
              <w:t xml:space="preserve"> and depletion. Depletion is where the transistor requires the </w:t>
            </w:r>
            <w:proofErr w:type="spellStart"/>
            <w:r>
              <w:rPr>
                <w:rFonts w:ascii="Times New Roman" w:hAnsi="Times New Roman" w:cs="Times New Roman"/>
                <w:sz w:val="24"/>
                <w:szCs w:val="24"/>
              </w:rPr>
              <w:t>Vgs</w:t>
            </w:r>
            <w:proofErr w:type="spellEnd"/>
            <w:r>
              <w:rPr>
                <w:rFonts w:ascii="Times New Roman" w:hAnsi="Times New Roman" w:cs="Times New Roman"/>
                <w:sz w:val="24"/>
                <w:szCs w:val="24"/>
              </w:rPr>
              <w:t xml:space="preserve"> to switch the device off. Essentially, this makes depletion mode a normally closed switch. Enhancement mode is just the opposite. </w:t>
            </w:r>
          </w:p>
          <w:p w14:paraId="46B4C5E4" w14:textId="77777777" w:rsidR="00ED67B6" w:rsidRDefault="00ED67B6" w:rsidP="00ED67B6">
            <w:pPr>
              <w:rPr>
                <w:rFonts w:ascii="Times New Roman" w:hAnsi="Times New Roman" w:cs="Times New Roman"/>
                <w:sz w:val="24"/>
                <w:szCs w:val="24"/>
              </w:rPr>
            </w:pPr>
          </w:p>
          <w:p w14:paraId="7D93F130" w14:textId="77777777" w:rsidR="00ED67B6" w:rsidRDefault="00ED67B6" w:rsidP="00ED67B6">
            <w:pPr>
              <w:rPr>
                <w:rFonts w:ascii="Times New Roman" w:hAnsi="Times New Roman" w:cs="Times New Roman"/>
                <w:sz w:val="24"/>
                <w:szCs w:val="24"/>
              </w:rPr>
            </w:pPr>
            <w:r w:rsidRPr="00ED67B6">
              <w:rPr>
                <w:rFonts w:ascii="Times New Roman" w:hAnsi="Times New Roman" w:cs="Times New Roman"/>
                <w:noProof/>
                <w:sz w:val="24"/>
                <w:szCs w:val="24"/>
              </w:rPr>
              <w:drawing>
                <wp:inline distT="0" distB="0" distL="0" distR="0" wp14:anchorId="6CDE5838" wp14:editId="1578F4DA">
                  <wp:extent cx="2952750" cy="15019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7473" cy="1524676"/>
                          </a:xfrm>
                          <a:prstGeom prst="rect">
                            <a:avLst/>
                          </a:prstGeom>
                        </pic:spPr>
                      </pic:pic>
                    </a:graphicData>
                  </a:graphic>
                </wp:inline>
              </w:drawing>
            </w:r>
            <w:r w:rsidRPr="00ED67B6">
              <w:rPr>
                <w:rFonts w:ascii="Times New Roman" w:hAnsi="Times New Roman" w:cs="Times New Roman"/>
                <w:noProof/>
                <w:sz w:val="24"/>
                <w:szCs w:val="24"/>
              </w:rPr>
              <w:drawing>
                <wp:inline distT="0" distB="0" distL="0" distR="0" wp14:anchorId="350D94FF" wp14:editId="74017778">
                  <wp:extent cx="2600325" cy="15626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9094" cy="1592004"/>
                          </a:xfrm>
                          <a:prstGeom prst="rect">
                            <a:avLst/>
                          </a:prstGeom>
                        </pic:spPr>
                      </pic:pic>
                    </a:graphicData>
                  </a:graphic>
                </wp:inline>
              </w:drawing>
            </w:r>
          </w:p>
          <w:p w14:paraId="0EE54D36" w14:textId="77777777" w:rsidR="00ED67B6" w:rsidRDefault="00ED67B6" w:rsidP="00ED67B6">
            <w:pPr>
              <w:rPr>
                <w:rFonts w:ascii="Times New Roman" w:hAnsi="Times New Roman" w:cs="Times New Roman"/>
                <w:sz w:val="24"/>
                <w:szCs w:val="24"/>
              </w:rPr>
            </w:pPr>
          </w:p>
          <w:p w14:paraId="1960402F" w14:textId="77777777" w:rsidR="00ED67B6" w:rsidRDefault="00ED67B6" w:rsidP="00ED67B6">
            <w:pPr>
              <w:rPr>
                <w:noProof/>
              </w:rPr>
            </w:pPr>
            <w:r w:rsidRPr="00ED67B6">
              <w:rPr>
                <w:rFonts w:ascii="Times New Roman" w:hAnsi="Times New Roman" w:cs="Times New Roman"/>
                <w:noProof/>
                <w:sz w:val="24"/>
                <w:szCs w:val="24"/>
              </w:rPr>
              <w:drawing>
                <wp:inline distT="0" distB="0" distL="0" distR="0" wp14:anchorId="14FF2757" wp14:editId="1924648E">
                  <wp:extent cx="2771775" cy="1533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3738" cy="1539978"/>
                          </a:xfrm>
                          <a:prstGeom prst="rect">
                            <a:avLst/>
                          </a:prstGeom>
                        </pic:spPr>
                      </pic:pic>
                    </a:graphicData>
                  </a:graphic>
                </wp:inline>
              </w:drawing>
            </w:r>
            <w:r>
              <w:rPr>
                <w:noProof/>
              </w:rPr>
              <w:t xml:space="preserve"> </w:t>
            </w:r>
            <w:r w:rsidRPr="00ED67B6">
              <w:rPr>
                <w:rFonts w:ascii="Times New Roman" w:hAnsi="Times New Roman" w:cs="Times New Roman"/>
                <w:noProof/>
                <w:sz w:val="24"/>
                <w:szCs w:val="24"/>
              </w:rPr>
              <w:drawing>
                <wp:inline distT="0" distB="0" distL="0" distR="0" wp14:anchorId="273FF743" wp14:editId="1E056CA1">
                  <wp:extent cx="2752725" cy="147900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785" cy="1489242"/>
                          </a:xfrm>
                          <a:prstGeom prst="rect">
                            <a:avLst/>
                          </a:prstGeom>
                        </pic:spPr>
                      </pic:pic>
                    </a:graphicData>
                  </a:graphic>
                </wp:inline>
              </w:drawing>
            </w:r>
          </w:p>
          <w:p w14:paraId="1EA9F27D" w14:textId="77777777" w:rsidR="00ED67B6" w:rsidRDefault="00ED67B6" w:rsidP="00ED67B6">
            <w:pPr>
              <w:rPr>
                <w:noProof/>
              </w:rPr>
            </w:pPr>
          </w:p>
          <w:p w14:paraId="2DC6890F" w14:textId="23235FC2" w:rsidR="00ED67B6" w:rsidRDefault="00ED67B6" w:rsidP="00ED67B6">
            <w:pPr>
              <w:rPr>
                <w:rFonts w:ascii="Times New Roman" w:hAnsi="Times New Roman" w:cs="Times New Roman"/>
                <w:sz w:val="24"/>
                <w:szCs w:val="24"/>
              </w:rPr>
            </w:pPr>
            <w:r>
              <w:rPr>
                <w:noProof/>
              </w:rPr>
              <w:t xml:space="preserve">As you can see, depletion mode takes longer to get to its saturated value. </w:t>
            </w:r>
          </w:p>
        </w:tc>
      </w:tr>
    </w:tbl>
    <w:p w14:paraId="67E8F94F" w14:textId="77777777" w:rsidR="00D06932" w:rsidRDefault="00D06932" w:rsidP="00D06932">
      <w:pPr>
        <w:spacing w:line="240" w:lineRule="auto"/>
        <w:ind w:firstLine="720"/>
        <w:rPr>
          <w:rFonts w:ascii="Times New Roman" w:hAnsi="Times New Roman" w:cs="Times New Roman"/>
          <w:b/>
          <w:bCs/>
          <w:sz w:val="36"/>
          <w:szCs w:val="36"/>
        </w:rPr>
      </w:pPr>
    </w:p>
    <w:p w14:paraId="45CCB316" w14:textId="5E5505AA" w:rsidR="00D06932" w:rsidRDefault="00D06932" w:rsidP="00D06932">
      <w:pPr>
        <w:spacing w:line="240" w:lineRule="auto"/>
        <w:ind w:firstLine="720"/>
        <w:rPr>
          <w:rFonts w:ascii="Times New Roman" w:hAnsi="Times New Roman" w:cs="Times New Roman"/>
          <w:b/>
          <w:bCs/>
          <w:sz w:val="36"/>
          <w:szCs w:val="36"/>
        </w:rPr>
      </w:pPr>
      <w:r>
        <w:rPr>
          <w:rFonts w:ascii="Times New Roman" w:hAnsi="Times New Roman" w:cs="Times New Roman"/>
          <w:b/>
          <w:bCs/>
          <w:sz w:val="36"/>
          <w:szCs w:val="36"/>
        </w:rPr>
        <w:t xml:space="preserve">2.3 </w:t>
      </w:r>
      <w:r w:rsidR="00B50A11">
        <w:rPr>
          <w:rFonts w:ascii="Times New Roman" w:hAnsi="Times New Roman" w:cs="Times New Roman"/>
          <w:b/>
          <w:bCs/>
          <w:sz w:val="36"/>
          <w:szCs w:val="36"/>
        </w:rPr>
        <w:t>Bandwidth of a MOSFET</w:t>
      </w:r>
    </w:p>
    <w:tbl>
      <w:tblPr>
        <w:tblStyle w:val="TableGrid"/>
        <w:tblW w:w="0" w:type="auto"/>
        <w:tblLook w:val="04A0" w:firstRow="1" w:lastRow="0" w:firstColumn="1" w:lastColumn="0" w:noHBand="0" w:noVBand="1"/>
      </w:tblPr>
      <w:tblGrid>
        <w:gridCol w:w="9350"/>
      </w:tblGrid>
      <w:tr w:rsidR="00D06932" w14:paraId="226BAC8C" w14:textId="77777777" w:rsidTr="00D06932">
        <w:tc>
          <w:tcPr>
            <w:tcW w:w="9350" w:type="dxa"/>
          </w:tcPr>
          <w:p w14:paraId="14E7C3DB" w14:textId="77777777" w:rsidR="003C794D" w:rsidRDefault="00811BE8" w:rsidP="00811BE8">
            <w:pPr>
              <w:rPr>
                <w:rFonts w:ascii="Times New Roman" w:hAnsi="Times New Roman" w:cs="Times New Roman"/>
                <w:sz w:val="24"/>
                <w:szCs w:val="24"/>
              </w:rPr>
            </w:pPr>
            <w:r>
              <w:rPr>
                <w:rFonts w:ascii="Times New Roman" w:hAnsi="Times New Roman" w:cs="Times New Roman"/>
                <w:sz w:val="24"/>
                <w:szCs w:val="24"/>
              </w:rPr>
              <w:t xml:space="preserve">The bandwidth of a MOSFET should start low, </w:t>
            </w:r>
            <w:proofErr w:type="gramStart"/>
            <w:r>
              <w:rPr>
                <w:rFonts w:ascii="Times New Roman" w:hAnsi="Times New Roman" w:cs="Times New Roman"/>
                <w:sz w:val="24"/>
                <w:szCs w:val="24"/>
              </w:rPr>
              <w:t>go</w:t>
            </w:r>
            <w:proofErr w:type="gramEnd"/>
            <w:r>
              <w:rPr>
                <w:rFonts w:ascii="Times New Roman" w:hAnsi="Times New Roman" w:cs="Times New Roman"/>
                <w:sz w:val="24"/>
                <w:szCs w:val="24"/>
              </w:rPr>
              <w:t xml:space="preserve"> and remain high at the saturation, and then go low again as the frequency grows ever larger. </w:t>
            </w:r>
          </w:p>
          <w:p w14:paraId="29BBBDC3" w14:textId="7405D93B" w:rsidR="00811BE8" w:rsidRPr="00D06932" w:rsidRDefault="00811BE8" w:rsidP="00811BE8">
            <w:pPr>
              <w:jc w:val="center"/>
              <w:rPr>
                <w:rFonts w:ascii="Times New Roman" w:hAnsi="Times New Roman" w:cs="Times New Roman"/>
                <w:sz w:val="24"/>
                <w:szCs w:val="24"/>
              </w:rPr>
            </w:pPr>
            <w:r w:rsidRPr="00811BE8">
              <w:rPr>
                <w:rFonts w:ascii="Times New Roman" w:hAnsi="Times New Roman" w:cs="Times New Roman"/>
                <w:noProof/>
                <w:sz w:val="24"/>
                <w:szCs w:val="24"/>
              </w:rPr>
              <w:drawing>
                <wp:inline distT="0" distB="0" distL="0" distR="0" wp14:anchorId="1F6BB2EF" wp14:editId="255D2EBC">
                  <wp:extent cx="3533775" cy="21338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9243" cy="2149212"/>
                          </a:xfrm>
                          <a:prstGeom prst="rect">
                            <a:avLst/>
                          </a:prstGeom>
                        </pic:spPr>
                      </pic:pic>
                    </a:graphicData>
                  </a:graphic>
                </wp:inline>
              </w:drawing>
            </w:r>
          </w:p>
        </w:tc>
      </w:tr>
    </w:tbl>
    <w:p w14:paraId="19B2EA70" w14:textId="77777777" w:rsidR="00BA742E" w:rsidRDefault="00BA742E" w:rsidP="00C55AE6">
      <w:pPr>
        <w:spacing w:line="240" w:lineRule="auto"/>
        <w:rPr>
          <w:rFonts w:ascii="Times New Roman" w:hAnsi="Times New Roman" w:cs="Times New Roman"/>
          <w:b/>
          <w:bCs/>
          <w:sz w:val="36"/>
          <w:szCs w:val="36"/>
        </w:rPr>
      </w:pPr>
    </w:p>
    <w:p w14:paraId="1AF5AD42" w14:textId="64BD32F8" w:rsidR="00C55AE6" w:rsidRDefault="00C55AE6" w:rsidP="00C55AE6">
      <w:pPr>
        <w:spacing w:line="240" w:lineRule="auto"/>
        <w:rPr>
          <w:rFonts w:ascii="Times New Roman" w:hAnsi="Times New Roman" w:cs="Times New Roman"/>
          <w:b/>
          <w:bCs/>
          <w:sz w:val="36"/>
          <w:szCs w:val="36"/>
        </w:rPr>
      </w:pPr>
      <w:r w:rsidRPr="009274EA">
        <w:rPr>
          <w:rFonts w:ascii="Times New Roman" w:hAnsi="Times New Roman" w:cs="Times New Roman"/>
          <w:b/>
          <w:bCs/>
          <w:sz w:val="36"/>
          <w:szCs w:val="36"/>
        </w:rPr>
        <w:lastRenderedPageBreak/>
        <w:t>3. Simulations:</w:t>
      </w:r>
    </w:p>
    <w:p w14:paraId="5E048AD3" w14:textId="08F426BA" w:rsidR="00C55AE6" w:rsidRDefault="00C55AE6" w:rsidP="00C55AE6">
      <w:pPr>
        <w:spacing w:line="240" w:lineRule="auto"/>
        <w:rPr>
          <w:rFonts w:ascii="Times New Roman" w:hAnsi="Times New Roman" w:cs="Times New Roman"/>
          <w:b/>
          <w:bCs/>
          <w:sz w:val="36"/>
          <w:szCs w:val="36"/>
        </w:rPr>
      </w:pPr>
      <w:r>
        <w:rPr>
          <w:rFonts w:ascii="Times New Roman" w:hAnsi="Times New Roman" w:cs="Times New Roman"/>
          <w:b/>
          <w:bCs/>
          <w:sz w:val="36"/>
          <w:szCs w:val="36"/>
        </w:rPr>
        <w:tab/>
        <w:t xml:space="preserve">3.1 </w:t>
      </w:r>
      <w:r w:rsidR="00C5032C">
        <w:rPr>
          <w:rFonts w:ascii="Times New Roman" w:hAnsi="Times New Roman" w:cs="Times New Roman"/>
          <w:b/>
          <w:bCs/>
          <w:sz w:val="36"/>
          <w:szCs w:val="36"/>
        </w:rPr>
        <w:t xml:space="preserve">Lab 11 </w:t>
      </w:r>
    </w:p>
    <w:tbl>
      <w:tblPr>
        <w:tblStyle w:val="TableGrid"/>
        <w:tblW w:w="9355" w:type="dxa"/>
        <w:tblLook w:val="04A0" w:firstRow="1" w:lastRow="0" w:firstColumn="1" w:lastColumn="0" w:noHBand="0" w:noVBand="1"/>
      </w:tblPr>
      <w:tblGrid>
        <w:gridCol w:w="9355"/>
      </w:tblGrid>
      <w:tr w:rsidR="00C55AE6" w14:paraId="35BCDC5E" w14:textId="77777777" w:rsidTr="00B62602">
        <w:tc>
          <w:tcPr>
            <w:tcW w:w="9355" w:type="dxa"/>
          </w:tcPr>
          <w:p w14:paraId="5A02BA95" w14:textId="1383620B" w:rsidR="00C55AE6" w:rsidRPr="00A43FD3" w:rsidRDefault="00D53E95" w:rsidP="00601CE9">
            <w:pPr>
              <w:jc w:val="center"/>
              <w:rPr>
                <w:rFonts w:ascii="Times New Roman" w:hAnsi="Times New Roman" w:cs="Times New Roman"/>
              </w:rPr>
            </w:pPr>
            <w:r w:rsidRPr="000E1D26">
              <w:rPr>
                <w:noProof/>
              </w:rPr>
              <w:drawing>
                <wp:inline distT="0" distB="0" distL="0" distR="0" wp14:anchorId="3254EDEE" wp14:editId="37DD98CC">
                  <wp:extent cx="4914900" cy="2894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8429" cy="2908824"/>
                          </a:xfrm>
                          <a:prstGeom prst="rect">
                            <a:avLst/>
                          </a:prstGeom>
                        </pic:spPr>
                      </pic:pic>
                    </a:graphicData>
                  </a:graphic>
                </wp:inline>
              </w:drawing>
            </w:r>
          </w:p>
        </w:tc>
      </w:tr>
    </w:tbl>
    <w:p w14:paraId="44F208D0" w14:textId="77777777" w:rsidR="008D7E01" w:rsidRDefault="008D7E01" w:rsidP="008D7E01">
      <w:pPr>
        <w:spacing w:line="240" w:lineRule="auto"/>
        <w:rPr>
          <w:rFonts w:ascii="Times New Roman" w:hAnsi="Times New Roman" w:cs="Times New Roman"/>
          <w:b/>
          <w:bCs/>
          <w:sz w:val="36"/>
          <w:szCs w:val="36"/>
        </w:rPr>
      </w:pPr>
    </w:p>
    <w:p w14:paraId="089F5928" w14:textId="39EB3E81" w:rsidR="00C55AE6" w:rsidRDefault="00C55AE6" w:rsidP="00C5032C">
      <w:pPr>
        <w:spacing w:line="240" w:lineRule="auto"/>
        <w:ind w:firstLine="720"/>
        <w:rPr>
          <w:rFonts w:ascii="Times New Roman" w:hAnsi="Times New Roman" w:cs="Times New Roman"/>
          <w:b/>
          <w:bCs/>
          <w:sz w:val="36"/>
          <w:szCs w:val="36"/>
        </w:rPr>
      </w:pPr>
      <w:r>
        <w:rPr>
          <w:rFonts w:ascii="Times New Roman" w:hAnsi="Times New Roman" w:cs="Times New Roman"/>
          <w:b/>
          <w:bCs/>
          <w:sz w:val="36"/>
          <w:szCs w:val="36"/>
        </w:rPr>
        <w:t>3.2</w:t>
      </w:r>
      <w:r w:rsidR="00C5032C">
        <w:rPr>
          <w:rFonts w:ascii="Times New Roman" w:hAnsi="Times New Roman" w:cs="Times New Roman"/>
          <w:b/>
          <w:bCs/>
          <w:sz w:val="36"/>
          <w:szCs w:val="36"/>
        </w:rPr>
        <w:t xml:space="preserve"> Lab 12</w:t>
      </w:r>
    </w:p>
    <w:tbl>
      <w:tblPr>
        <w:tblStyle w:val="TableGrid"/>
        <w:tblW w:w="9355" w:type="dxa"/>
        <w:tblLook w:val="04A0" w:firstRow="1" w:lastRow="0" w:firstColumn="1" w:lastColumn="0" w:noHBand="0" w:noVBand="1"/>
      </w:tblPr>
      <w:tblGrid>
        <w:gridCol w:w="9355"/>
      </w:tblGrid>
      <w:tr w:rsidR="00C55AE6" w14:paraId="70DB9FD3" w14:textId="77777777" w:rsidTr="004A4344">
        <w:tc>
          <w:tcPr>
            <w:tcW w:w="9355" w:type="dxa"/>
          </w:tcPr>
          <w:p w14:paraId="57764FAE" w14:textId="425350B7" w:rsidR="00C55AE6" w:rsidRDefault="00D53E95" w:rsidP="00601CE9">
            <w:pPr>
              <w:jc w:val="center"/>
              <w:rPr>
                <w:rFonts w:ascii="Times New Roman" w:hAnsi="Times New Roman" w:cs="Times New Roman"/>
                <w:b/>
                <w:bCs/>
              </w:rPr>
            </w:pPr>
            <w:r w:rsidRPr="00D53E95">
              <w:rPr>
                <w:rFonts w:ascii="Times New Roman" w:hAnsi="Times New Roman" w:cs="Times New Roman"/>
                <w:b/>
                <w:bCs/>
                <w:noProof/>
              </w:rPr>
              <w:drawing>
                <wp:inline distT="0" distB="0" distL="0" distR="0" wp14:anchorId="114C46E3" wp14:editId="37C498B3">
                  <wp:extent cx="5429250" cy="3323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0429" cy="3336641"/>
                          </a:xfrm>
                          <a:prstGeom prst="rect">
                            <a:avLst/>
                          </a:prstGeom>
                        </pic:spPr>
                      </pic:pic>
                    </a:graphicData>
                  </a:graphic>
                </wp:inline>
              </w:drawing>
            </w:r>
          </w:p>
        </w:tc>
      </w:tr>
    </w:tbl>
    <w:p w14:paraId="181D8E81" w14:textId="77777777" w:rsidR="00C55AE6" w:rsidRDefault="00C55AE6" w:rsidP="00C55AE6">
      <w:pPr>
        <w:spacing w:line="240" w:lineRule="auto"/>
        <w:rPr>
          <w:rFonts w:ascii="Times New Roman" w:hAnsi="Times New Roman" w:cs="Times New Roman"/>
          <w:b/>
          <w:bCs/>
          <w:strike/>
          <w:sz w:val="36"/>
          <w:szCs w:val="36"/>
        </w:rPr>
      </w:pPr>
    </w:p>
    <w:p w14:paraId="6FFB0068" w14:textId="7249E686" w:rsidR="00C55AE6" w:rsidRPr="009274EA" w:rsidRDefault="00C55AE6" w:rsidP="00C55AE6">
      <w:pPr>
        <w:spacing w:line="240" w:lineRule="auto"/>
        <w:rPr>
          <w:rFonts w:ascii="Times New Roman" w:hAnsi="Times New Roman" w:cs="Times New Roman"/>
          <w:b/>
          <w:bCs/>
          <w:strike/>
          <w:sz w:val="36"/>
          <w:szCs w:val="36"/>
        </w:rPr>
      </w:pPr>
      <w:r w:rsidRPr="009274EA">
        <w:rPr>
          <w:rFonts w:ascii="Times New Roman" w:hAnsi="Times New Roman" w:cs="Times New Roman"/>
          <w:b/>
          <w:bCs/>
          <w:strike/>
          <w:sz w:val="36"/>
          <w:szCs w:val="36"/>
        </w:rPr>
        <w:lastRenderedPageBreak/>
        <w:t>4. Experimental:</w:t>
      </w:r>
    </w:p>
    <w:tbl>
      <w:tblPr>
        <w:tblStyle w:val="TableGrid"/>
        <w:tblW w:w="8538" w:type="dxa"/>
        <w:jc w:val="center"/>
        <w:tblLook w:val="04A0" w:firstRow="1" w:lastRow="0" w:firstColumn="1" w:lastColumn="0" w:noHBand="0" w:noVBand="1"/>
      </w:tblPr>
      <w:tblGrid>
        <w:gridCol w:w="9350"/>
      </w:tblGrid>
      <w:tr w:rsidR="00C55AE6" w:rsidRPr="0020673C" w14:paraId="2E0E7E73" w14:textId="77777777" w:rsidTr="00C55AE6">
        <w:trPr>
          <w:trHeight w:val="3117"/>
          <w:jc w:val="center"/>
        </w:trPr>
        <w:tc>
          <w:tcPr>
            <w:tcW w:w="8538" w:type="dxa"/>
          </w:tcPr>
          <w:p w14:paraId="2AD21F00" w14:textId="77777777" w:rsidR="00C55AE6" w:rsidRDefault="00C55AE6" w:rsidP="004A4344">
            <w:pPr>
              <w:jc w:val="center"/>
              <w:rPr>
                <w:rFonts w:ascii="Times New Roman" w:hAnsi="Times New Roman" w:cs="Times New Roman"/>
                <w:sz w:val="24"/>
                <w:szCs w:val="24"/>
              </w:rPr>
            </w:pPr>
            <w:r w:rsidRPr="0020673C">
              <w:rPr>
                <w:rFonts w:ascii="Times New Roman" w:hAnsi="Times New Roman" w:cs="Times New Roman"/>
                <w:sz w:val="24"/>
                <w:szCs w:val="24"/>
              </w:rPr>
              <w:t>We were not instructed to provide experimental results for this lab, see the following screenshot.</w:t>
            </w:r>
          </w:p>
          <w:p w14:paraId="6ACBF8A3" w14:textId="56A60C96" w:rsidR="00E342EB" w:rsidRPr="0020673C" w:rsidRDefault="0026344A" w:rsidP="004A4344">
            <w:pPr>
              <w:jc w:val="center"/>
              <w:rPr>
                <w:rFonts w:ascii="Times New Roman" w:hAnsi="Times New Roman" w:cs="Times New Roman"/>
                <w:sz w:val="24"/>
                <w:szCs w:val="24"/>
              </w:rPr>
            </w:pPr>
            <w:r w:rsidRPr="0026344A">
              <w:rPr>
                <w:rFonts w:ascii="Times New Roman" w:hAnsi="Times New Roman" w:cs="Times New Roman"/>
                <w:noProof/>
                <w:sz w:val="24"/>
                <w:szCs w:val="24"/>
              </w:rPr>
              <w:drawing>
                <wp:inline distT="0" distB="0" distL="0" distR="0" wp14:anchorId="3B3DBCFF" wp14:editId="4A885429">
                  <wp:extent cx="5943600" cy="2605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5405"/>
                          </a:xfrm>
                          <a:prstGeom prst="rect">
                            <a:avLst/>
                          </a:prstGeom>
                        </pic:spPr>
                      </pic:pic>
                    </a:graphicData>
                  </a:graphic>
                </wp:inline>
              </w:drawing>
            </w:r>
          </w:p>
        </w:tc>
      </w:tr>
    </w:tbl>
    <w:p w14:paraId="138399DC" w14:textId="77777777" w:rsidR="00E72CBD" w:rsidRDefault="00E72CBD" w:rsidP="00C55AE6">
      <w:pPr>
        <w:spacing w:line="240" w:lineRule="auto"/>
        <w:rPr>
          <w:rFonts w:ascii="Times New Roman" w:hAnsi="Times New Roman" w:cs="Times New Roman"/>
          <w:b/>
          <w:bCs/>
          <w:sz w:val="36"/>
          <w:szCs w:val="36"/>
        </w:rPr>
      </w:pPr>
    </w:p>
    <w:p w14:paraId="39B61FC4" w14:textId="60E6DB9A" w:rsidR="00C55AE6" w:rsidRPr="00C92100" w:rsidRDefault="00C55AE6" w:rsidP="00C55AE6">
      <w:pPr>
        <w:spacing w:line="240" w:lineRule="auto"/>
        <w:rPr>
          <w:rFonts w:ascii="Times New Roman" w:hAnsi="Times New Roman" w:cs="Times New Roman"/>
          <w:b/>
          <w:bCs/>
          <w:sz w:val="36"/>
          <w:szCs w:val="36"/>
        </w:rPr>
      </w:pPr>
      <w:r w:rsidRPr="00C92100">
        <w:rPr>
          <w:rFonts w:ascii="Times New Roman" w:hAnsi="Times New Roman" w:cs="Times New Roman"/>
          <w:b/>
          <w:bCs/>
          <w:sz w:val="36"/>
          <w:szCs w:val="36"/>
        </w:rPr>
        <w:t>5. Results and Discussion:</w:t>
      </w:r>
    </w:p>
    <w:p w14:paraId="3E874031" w14:textId="5167B7EF" w:rsidR="008E5E4C" w:rsidRDefault="008E5E4C" w:rsidP="00C55AE6">
      <w:pPr>
        <w:spacing w:line="240" w:lineRule="auto"/>
        <w:rPr>
          <w:rFonts w:ascii="Times New Roman" w:hAnsi="Times New Roman" w:cs="Times New Roman"/>
          <w:b/>
          <w:bCs/>
          <w:sz w:val="36"/>
          <w:szCs w:val="36"/>
        </w:rPr>
      </w:pPr>
      <w:r>
        <w:rPr>
          <w:rFonts w:ascii="Times New Roman" w:hAnsi="Times New Roman" w:cs="Times New Roman"/>
          <w:b/>
          <w:bCs/>
          <w:sz w:val="36"/>
          <w:szCs w:val="36"/>
        </w:rPr>
        <w:t>5.1 Lab 11 Results</w:t>
      </w:r>
    </w:p>
    <w:tbl>
      <w:tblPr>
        <w:tblStyle w:val="TableGrid"/>
        <w:tblW w:w="0" w:type="auto"/>
        <w:tblLook w:val="04A0" w:firstRow="1" w:lastRow="0" w:firstColumn="1" w:lastColumn="0" w:noHBand="0" w:noVBand="1"/>
      </w:tblPr>
      <w:tblGrid>
        <w:gridCol w:w="9350"/>
      </w:tblGrid>
      <w:tr w:rsidR="008E5E4C" w14:paraId="2B93C920" w14:textId="77777777" w:rsidTr="008E5E4C">
        <w:tc>
          <w:tcPr>
            <w:tcW w:w="9350" w:type="dxa"/>
          </w:tcPr>
          <w:tbl>
            <w:tblPr>
              <w:tblW w:w="11985" w:type="dxa"/>
              <w:tblLook w:val="04A0" w:firstRow="1" w:lastRow="0" w:firstColumn="1" w:lastColumn="0" w:noHBand="0" w:noVBand="1"/>
            </w:tblPr>
            <w:tblGrid>
              <w:gridCol w:w="799"/>
              <w:gridCol w:w="734"/>
              <w:gridCol w:w="799"/>
              <w:gridCol w:w="733"/>
              <w:gridCol w:w="733"/>
              <w:gridCol w:w="798"/>
              <w:gridCol w:w="733"/>
              <w:gridCol w:w="733"/>
              <w:gridCol w:w="798"/>
              <w:gridCol w:w="733"/>
              <w:gridCol w:w="733"/>
              <w:gridCol w:w="798"/>
            </w:tblGrid>
            <w:tr w:rsidR="00FE4F53" w:rsidRPr="000E1D26" w14:paraId="1DDCB4E7" w14:textId="77777777" w:rsidTr="009B18BA">
              <w:trPr>
                <w:trHeight w:val="293"/>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FF490"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V</w:t>
                  </w:r>
                  <w:r w:rsidRPr="000E1D26">
                    <w:rPr>
                      <w:rFonts w:ascii="Calibri" w:eastAsia="Times New Roman" w:hAnsi="Calibri" w:cs="Calibri"/>
                      <w:color w:val="000000"/>
                      <w:vertAlign w:val="subscript"/>
                    </w:rPr>
                    <w:t xml:space="preserve">2 </w:t>
                  </w:r>
                  <w:r w:rsidRPr="000E1D26">
                    <w:rPr>
                      <w:rFonts w:ascii="Calibri" w:eastAsia="Times New Roman" w:hAnsi="Calibri" w:cs="Calibri"/>
                      <w:color w:val="000000"/>
                    </w:rPr>
                    <w:t>= 2.5 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C061E37"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V</w:t>
                  </w:r>
                  <w:r w:rsidRPr="000E1D26">
                    <w:rPr>
                      <w:rFonts w:ascii="Calibri" w:eastAsia="Times New Roman" w:hAnsi="Calibri" w:cs="Calibri"/>
                      <w:color w:val="000000"/>
                      <w:vertAlign w:val="subscript"/>
                    </w:rPr>
                    <w:t xml:space="preserve">2 </w:t>
                  </w:r>
                  <w:r w:rsidRPr="000E1D26">
                    <w:rPr>
                      <w:rFonts w:ascii="Calibri" w:eastAsia="Times New Roman" w:hAnsi="Calibri" w:cs="Calibri"/>
                      <w:color w:val="000000"/>
                    </w:rPr>
                    <w:t>= 2.5 V</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21C1FF05"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V</w:t>
                  </w:r>
                  <w:r w:rsidRPr="000E1D26">
                    <w:rPr>
                      <w:rFonts w:ascii="Calibri" w:eastAsia="Times New Roman" w:hAnsi="Calibri" w:cs="Calibri"/>
                      <w:color w:val="000000"/>
                      <w:vertAlign w:val="subscript"/>
                    </w:rPr>
                    <w:t xml:space="preserve">2 </w:t>
                  </w:r>
                  <w:r w:rsidRPr="000E1D26">
                    <w:rPr>
                      <w:rFonts w:ascii="Calibri" w:eastAsia="Times New Roman" w:hAnsi="Calibri" w:cs="Calibri"/>
                      <w:color w:val="000000"/>
                    </w:rPr>
                    <w:t>= 2.5 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A6130E5"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V</w:t>
                  </w:r>
                  <w:r w:rsidRPr="000E1D26">
                    <w:rPr>
                      <w:rFonts w:ascii="Calibri" w:eastAsia="Times New Roman" w:hAnsi="Calibri" w:cs="Calibri"/>
                      <w:color w:val="000000"/>
                      <w:vertAlign w:val="subscript"/>
                    </w:rPr>
                    <w:t xml:space="preserve">2 </w:t>
                  </w:r>
                  <w:r w:rsidRPr="000E1D26">
                    <w:rPr>
                      <w:rFonts w:ascii="Calibri" w:eastAsia="Times New Roman" w:hAnsi="Calibri" w:cs="Calibri"/>
                      <w:color w:val="000000"/>
                    </w:rPr>
                    <w:t>= 3 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9D7F01"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V</w:t>
                  </w:r>
                  <w:r w:rsidRPr="000E1D26">
                    <w:rPr>
                      <w:rFonts w:ascii="Calibri" w:eastAsia="Times New Roman" w:hAnsi="Calibri" w:cs="Calibri"/>
                      <w:color w:val="000000"/>
                      <w:vertAlign w:val="subscript"/>
                    </w:rPr>
                    <w:t xml:space="preserve">2 </w:t>
                  </w:r>
                  <w:r w:rsidRPr="000E1D26">
                    <w:rPr>
                      <w:rFonts w:ascii="Calibri" w:eastAsia="Times New Roman" w:hAnsi="Calibri" w:cs="Calibri"/>
                      <w:color w:val="000000"/>
                    </w:rPr>
                    <w:t>= 3 V</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4E1E43F2"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V</w:t>
                  </w:r>
                  <w:r w:rsidRPr="000E1D26">
                    <w:rPr>
                      <w:rFonts w:ascii="Calibri" w:eastAsia="Times New Roman" w:hAnsi="Calibri" w:cs="Calibri"/>
                      <w:color w:val="000000"/>
                      <w:vertAlign w:val="subscript"/>
                    </w:rPr>
                    <w:t xml:space="preserve">2 </w:t>
                  </w:r>
                  <w:r w:rsidRPr="000E1D26">
                    <w:rPr>
                      <w:rFonts w:ascii="Calibri" w:eastAsia="Times New Roman" w:hAnsi="Calibri" w:cs="Calibri"/>
                      <w:color w:val="000000"/>
                    </w:rPr>
                    <w:t>= 3 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217B0B"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V</w:t>
                  </w:r>
                  <w:r w:rsidRPr="000E1D26">
                    <w:rPr>
                      <w:rFonts w:ascii="Calibri" w:eastAsia="Times New Roman" w:hAnsi="Calibri" w:cs="Calibri"/>
                      <w:color w:val="000000"/>
                      <w:vertAlign w:val="subscript"/>
                    </w:rPr>
                    <w:t xml:space="preserve">2 </w:t>
                  </w:r>
                  <w:r w:rsidRPr="000E1D26">
                    <w:rPr>
                      <w:rFonts w:ascii="Calibri" w:eastAsia="Times New Roman" w:hAnsi="Calibri" w:cs="Calibri"/>
                      <w:color w:val="000000"/>
                    </w:rPr>
                    <w:t>= 3.5 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7A56EB"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V</w:t>
                  </w:r>
                  <w:r w:rsidRPr="000E1D26">
                    <w:rPr>
                      <w:rFonts w:ascii="Calibri" w:eastAsia="Times New Roman" w:hAnsi="Calibri" w:cs="Calibri"/>
                      <w:color w:val="000000"/>
                      <w:vertAlign w:val="subscript"/>
                    </w:rPr>
                    <w:t xml:space="preserve">2 </w:t>
                  </w:r>
                  <w:r w:rsidRPr="000E1D26">
                    <w:rPr>
                      <w:rFonts w:ascii="Calibri" w:eastAsia="Times New Roman" w:hAnsi="Calibri" w:cs="Calibri"/>
                      <w:color w:val="000000"/>
                    </w:rPr>
                    <w:t>= 3.5 V</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7D65745F"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V</w:t>
                  </w:r>
                  <w:r w:rsidRPr="000E1D26">
                    <w:rPr>
                      <w:rFonts w:ascii="Calibri" w:eastAsia="Times New Roman" w:hAnsi="Calibri" w:cs="Calibri"/>
                      <w:color w:val="000000"/>
                      <w:vertAlign w:val="subscript"/>
                    </w:rPr>
                    <w:t xml:space="preserve">2 </w:t>
                  </w:r>
                  <w:r w:rsidRPr="000E1D26">
                    <w:rPr>
                      <w:rFonts w:ascii="Calibri" w:eastAsia="Times New Roman" w:hAnsi="Calibri" w:cs="Calibri"/>
                      <w:color w:val="000000"/>
                    </w:rPr>
                    <w:t>= 3.5 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2E5C38"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V</w:t>
                  </w:r>
                  <w:r w:rsidRPr="000E1D26">
                    <w:rPr>
                      <w:rFonts w:ascii="Calibri" w:eastAsia="Times New Roman" w:hAnsi="Calibri" w:cs="Calibri"/>
                      <w:color w:val="000000"/>
                      <w:vertAlign w:val="subscript"/>
                    </w:rPr>
                    <w:t xml:space="preserve">2 </w:t>
                  </w:r>
                  <w:r w:rsidRPr="000E1D26">
                    <w:rPr>
                      <w:rFonts w:ascii="Calibri" w:eastAsia="Times New Roman" w:hAnsi="Calibri" w:cs="Calibri"/>
                      <w:color w:val="000000"/>
                    </w:rPr>
                    <w:t>= 4 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594A5FC"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V</w:t>
                  </w:r>
                  <w:r w:rsidRPr="000E1D26">
                    <w:rPr>
                      <w:rFonts w:ascii="Calibri" w:eastAsia="Times New Roman" w:hAnsi="Calibri" w:cs="Calibri"/>
                      <w:color w:val="000000"/>
                      <w:vertAlign w:val="subscript"/>
                    </w:rPr>
                    <w:t xml:space="preserve">2 </w:t>
                  </w:r>
                  <w:r w:rsidRPr="000E1D26">
                    <w:rPr>
                      <w:rFonts w:ascii="Calibri" w:eastAsia="Times New Roman" w:hAnsi="Calibri" w:cs="Calibri"/>
                      <w:color w:val="000000"/>
                    </w:rPr>
                    <w:t>= 4 V</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12B0A5FE"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V</w:t>
                  </w:r>
                  <w:r w:rsidRPr="000E1D26">
                    <w:rPr>
                      <w:rFonts w:ascii="Calibri" w:eastAsia="Times New Roman" w:hAnsi="Calibri" w:cs="Calibri"/>
                      <w:color w:val="000000"/>
                      <w:vertAlign w:val="subscript"/>
                    </w:rPr>
                    <w:t xml:space="preserve">2 </w:t>
                  </w:r>
                  <w:r w:rsidRPr="000E1D26">
                    <w:rPr>
                      <w:rFonts w:ascii="Calibri" w:eastAsia="Times New Roman" w:hAnsi="Calibri" w:cs="Calibri"/>
                      <w:color w:val="000000"/>
                    </w:rPr>
                    <w:t>= 4 V</w:t>
                  </w:r>
                </w:p>
              </w:tc>
            </w:tr>
            <w:tr w:rsidR="00FE4F53" w:rsidRPr="000E1D26" w14:paraId="142CECE8" w14:textId="77777777" w:rsidTr="009B18BA">
              <w:trPr>
                <w:trHeight w:val="293"/>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3714BB2A" w14:textId="77777777" w:rsidR="00FE4F53" w:rsidRPr="000E1D26" w:rsidRDefault="00FE4F53" w:rsidP="00FE4F53">
                  <w:pPr>
                    <w:spacing w:after="0" w:line="240" w:lineRule="auto"/>
                    <w:jc w:val="center"/>
                    <w:rPr>
                      <w:rFonts w:ascii="Calibri" w:eastAsia="Times New Roman" w:hAnsi="Calibri" w:cs="Calibri"/>
                      <w:color w:val="000000"/>
                    </w:rPr>
                  </w:pPr>
                  <w:proofErr w:type="spellStart"/>
                  <w:r w:rsidRPr="000E1D26">
                    <w:rPr>
                      <w:rFonts w:ascii="Calibri" w:eastAsia="Times New Roman" w:hAnsi="Calibri" w:cs="Calibri"/>
                      <w:color w:val="000000"/>
                    </w:rPr>
                    <w:t>V</w:t>
                  </w:r>
                  <w:r w:rsidRPr="000E1D26">
                    <w:rPr>
                      <w:rFonts w:ascii="Calibri" w:eastAsia="Times New Roman" w:hAnsi="Calibri" w:cs="Calibri"/>
                      <w:color w:val="000000"/>
                      <w:vertAlign w:val="subscript"/>
                    </w:rPr>
                    <w:t>ds</w:t>
                  </w:r>
                  <w:proofErr w:type="spellEnd"/>
                  <w:r w:rsidRPr="000E1D26">
                    <w:rPr>
                      <w:rFonts w:ascii="Calibri" w:eastAsia="Times New Roman" w:hAnsi="Calibri" w:cs="Calibri"/>
                      <w:color w:val="000000"/>
                    </w:rPr>
                    <w:t xml:space="preserve"> (mV)</w:t>
                  </w:r>
                </w:p>
              </w:tc>
              <w:tc>
                <w:tcPr>
                  <w:tcW w:w="960" w:type="dxa"/>
                  <w:tcBorders>
                    <w:top w:val="nil"/>
                    <w:left w:val="nil"/>
                    <w:bottom w:val="single" w:sz="4" w:space="0" w:color="auto"/>
                    <w:right w:val="single" w:sz="4" w:space="0" w:color="auto"/>
                  </w:tcBorders>
                  <w:shd w:val="clear" w:color="auto" w:fill="auto"/>
                  <w:noWrap/>
                  <w:vAlign w:val="bottom"/>
                  <w:hideMark/>
                </w:tcPr>
                <w:p w14:paraId="315D0B68" w14:textId="77777777" w:rsidR="00FE4F53" w:rsidRPr="000E1D26" w:rsidRDefault="00FE4F53" w:rsidP="00FE4F53">
                  <w:pPr>
                    <w:spacing w:after="0" w:line="240" w:lineRule="auto"/>
                    <w:jc w:val="center"/>
                    <w:rPr>
                      <w:rFonts w:ascii="Calibri" w:eastAsia="Times New Roman" w:hAnsi="Calibri" w:cs="Calibri"/>
                      <w:color w:val="000000"/>
                    </w:rPr>
                  </w:pPr>
                  <w:proofErr w:type="spellStart"/>
                  <w:r w:rsidRPr="000E1D26">
                    <w:rPr>
                      <w:rFonts w:ascii="Calibri" w:eastAsia="Times New Roman" w:hAnsi="Calibri" w:cs="Calibri"/>
                      <w:color w:val="000000"/>
                    </w:rPr>
                    <w:t>V</w:t>
                  </w:r>
                  <w:r w:rsidRPr="000E1D26">
                    <w:rPr>
                      <w:rFonts w:ascii="Calibri" w:eastAsia="Times New Roman" w:hAnsi="Calibri" w:cs="Calibri"/>
                      <w:color w:val="000000"/>
                      <w:vertAlign w:val="subscript"/>
                    </w:rPr>
                    <w:t>gs</w:t>
                  </w:r>
                  <w:proofErr w:type="spellEnd"/>
                  <w:r w:rsidRPr="000E1D26">
                    <w:rPr>
                      <w:rFonts w:ascii="Calibri" w:eastAsia="Times New Roman" w:hAnsi="Calibri" w:cs="Calibri"/>
                      <w:color w:val="000000"/>
                    </w:rPr>
                    <w:t xml:space="preserve"> (V)</w:t>
                  </w:r>
                </w:p>
              </w:tc>
              <w:tc>
                <w:tcPr>
                  <w:tcW w:w="1053" w:type="dxa"/>
                  <w:tcBorders>
                    <w:top w:val="nil"/>
                    <w:left w:val="nil"/>
                    <w:bottom w:val="single" w:sz="4" w:space="0" w:color="auto"/>
                    <w:right w:val="single" w:sz="4" w:space="0" w:color="auto"/>
                  </w:tcBorders>
                  <w:shd w:val="clear" w:color="auto" w:fill="auto"/>
                  <w:noWrap/>
                  <w:vAlign w:val="bottom"/>
                  <w:hideMark/>
                </w:tcPr>
                <w:p w14:paraId="598B63C1"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I</w:t>
                  </w:r>
                  <w:r w:rsidRPr="000E1D26">
                    <w:rPr>
                      <w:rFonts w:ascii="Calibri" w:eastAsia="Times New Roman" w:hAnsi="Calibri" w:cs="Calibri"/>
                      <w:color w:val="000000"/>
                      <w:vertAlign w:val="subscript"/>
                    </w:rPr>
                    <w:t>d</w:t>
                  </w:r>
                  <w:r w:rsidRPr="000E1D26">
                    <w:rPr>
                      <w:rFonts w:ascii="Calibri" w:eastAsia="Times New Roman" w:hAnsi="Calibri" w:cs="Calibri"/>
                      <w:color w:val="000000"/>
                    </w:rPr>
                    <w:t xml:space="preserve"> (mA)</w:t>
                  </w:r>
                </w:p>
              </w:tc>
              <w:tc>
                <w:tcPr>
                  <w:tcW w:w="960" w:type="dxa"/>
                  <w:tcBorders>
                    <w:top w:val="nil"/>
                    <w:left w:val="nil"/>
                    <w:bottom w:val="single" w:sz="4" w:space="0" w:color="auto"/>
                    <w:right w:val="single" w:sz="4" w:space="0" w:color="auto"/>
                  </w:tcBorders>
                  <w:shd w:val="clear" w:color="auto" w:fill="auto"/>
                  <w:noWrap/>
                  <w:vAlign w:val="bottom"/>
                  <w:hideMark/>
                </w:tcPr>
                <w:p w14:paraId="537ECE2F" w14:textId="77777777" w:rsidR="00FE4F53" w:rsidRPr="000E1D26" w:rsidRDefault="00FE4F53" w:rsidP="00FE4F53">
                  <w:pPr>
                    <w:spacing w:after="0" w:line="240" w:lineRule="auto"/>
                    <w:jc w:val="center"/>
                    <w:rPr>
                      <w:rFonts w:ascii="Calibri" w:eastAsia="Times New Roman" w:hAnsi="Calibri" w:cs="Calibri"/>
                      <w:color w:val="000000"/>
                    </w:rPr>
                  </w:pPr>
                  <w:proofErr w:type="spellStart"/>
                  <w:r w:rsidRPr="000E1D26">
                    <w:rPr>
                      <w:rFonts w:ascii="Calibri" w:eastAsia="Times New Roman" w:hAnsi="Calibri" w:cs="Calibri"/>
                      <w:color w:val="000000"/>
                    </w:rPr>
                    <w:t>V</w:t>
                  </w:r>
                  <w:r w:rsidRPr="000E1D26">
                    <w:rPr>
                      <w:rFonts w:ascii="Calibri" w:eastAsia="Times New Roman" w:hAnsi="Calibri" w:cs="Calibri"/>
                      <w:color w:val="000000"/>
                      <w:vertAlign w:val="subscript"/>
                    </w:rPr>
                    <w:t>ds</w:t>
                  </w:r>
                  <w:proofErr w:type="spellEnd"/>
                  <w:r w:rsidRPr="000E1D26">
                    <w:rPr>
                      <w:rFonts w:ascii="Calibri" w:eastAsia="Times New Roman" w:hAnsi="Calibri" w:cs="Calibri"/>
                      <w:color w:val="000000"/>
                    </w:rPr>
                    <w:t xml:space="preserve"> (mV)</w:t>
                  </w:r>
                </w:p>
              </w:tc>
              <w:tc>
                <w:tcPr>
                  <w:tcW w:w="960" w:type="dxa"/>
                  <w:tcBorders>
                    <w:top w:val="nil"/>
                    <w:left w:val="nil"/>
                    <w:bottom w:val="single" w:sz="4" w:space="0" w:color="auto"/>
                    <w:right w:val="single" w:sz="4" w:space="0" w:color="auto"/>
                  </w:tcBorders>
                  <w:shd w:val="clear" w:color="auto" w:fill="auto"/>
                  <w:noWrap/>
                  <w:vAlign w:val="bottom"/>
                  <w:hideMark/>
                </w:tcPr>
                <w:p w14:paraId="42B8D091" w14:textId="77777777" w:rsidR="00FE4F53" w:rsidRPr="000E1D26" w:rsidRDefault="00FE4F53" w:rsidP="00FE4F53">
                  <w:pPr>
                    <w:spacing w:after="0" w:line="240" w:lineRule="auto"/>
                    <w:jc w:val="center"/>
                    <w:rPr>
                      <w:rFonts w:ascii="Calibri" w:eastAsia="Times New Roman" w:hAnsi="Calibri" w:cs="Calibri"/>
                      <w:color w:val="000000"/>
                    </w:rPr>
                  </w:pPr>
                  <w:proofErr w:type="spellStart"/>
                  <w:r w:rsidRPr="000E1D26">
                    <w:rPr>
                      <w:rFonts w:ascii="Calibri" w:eastAsia="Times New Roman" w:hAnsi="Calibri" w:cs="Calibri"/>
                      <w:color w:val="000000"/>
                    </w:rPr>
                    <w:t>V</w:t>
                  </w:r>
                  <w:r w:rsidRPr="000E1D26">
                    <w:rPr>
                      <w:rFonts w:ascii="Calibri" w:eastAsia="Times New Roman" w:hAnsi="Calibri" w:cs="Calibri"/>
                      <w:color w:val="000000"/>
                      <w:vertAlign w:val="subscript"/>
                    </w:rPr>
                    <w:t>gs</w:t>
                  </w:r>
                  <w:proofErr w:type="spellEnd"/>
                  <w:r w:rsidRPr="000E1D26">
                    <w:rPr>
                      <w:rFonts w:ascii="Calibri" w:eastAsia="Times New Roman" w:hAnsi="Calibri" w:cs="Calibri"/>
                      <w:color w:val="000000"/>
                    </w:rPr>
                    <w:t xml:space="preserve"> (V)</w:t>
                  </w:r>
                </w:p>
              </w:tc>
              <w:tc>
                <w:tcPr>
                  <w:tcW w:w="1053" w:type="dxa"/>
                  <w:tcBorders>
                    <w:top w:val="nil"/>
                    <w:left w:val="nil"/>
                    <w:bottom w:val="single" w:sz="4" w:space="0" w:color="auto"/>
                    <w:right w:val="single" w:sz="4" w:space="0" w:color="auto"/>
                  </w:tcBorders>
                  <w:shd w:val="clear" w:color="auto" w:fill="auto"/>
                  <w:noWrap/>
                  <w:vAlign w:val="bottom"/>
                  <w:hideMark/>
                </w:tcPr>
                <w:p w14:paraId="47262F4E"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I</w:t>
                  </w:r>
                  <w:r w:rsidRPr="000E1D26">
                    <w:rPr>
                      <w:rFonts w:ascii="Calibri" w:eastAsia="Times New Roman" w:hAnsi="Calibri" w:cs="Calibri"/>
                      <w:color w:val="000000"/>
                      <w:vertAlign w:val="subscript"/>
                    </w:rPr>
                    <w:t>d</w:t>
                  </w:r>
                  <w:r w:rsidRPr="000E1D26">
                    <w:rPr>
                      <w:rFonts w:ascii="Calibri" w:eastAsia="Times New Roman" w:hAnsi="Calibri" w:cs="Calibri"/>
                      <w:color w:val="000000"/>
                    </w:rPr>
                    <w:t xml:space="preserve"> (mA)</w:t>
                  </w:r>
                </w:p>
              </w:tc>
              <w:tc>
                <w:tcPr>
                  <w:tcW w:w="960" w:type="dxa"/>
                  <w:tcBorders>
                    <w:top w:val="nil"/>
                    <w:left w:val="nil"/>
                    <w:bottom w:val="single" w:sz="4" w:space="0" w:color="auto"/>
                    <w:right w:val="single" w:sz="4" w:space="0" w:color="auto"/>
                  </w:tcBorders>
                  <w:shd w:val="clear" w:color="auto" w:fill="auto"/>
                  <w:noWrap/>
                  <w:vAlign w:val="bottom"/>
                  <w:hideMark/>
                </w:tcPr>
                <w:p w14:paraId="1EF19B01" w14:textId="77777777" w:rsidR="00FE4F53" w:rsidRPr="000E1D26" w:rsidRDefault="00FE4F53" w:rsidP="00FE4F53">
                  <w:pPr>
                    <w:spacing w:after="0" w:line="240" w:lineRule="auto"/>
                    <w:jc w:val="center"/>
                    <w:rPr>
                      <w:rFonts w:ascii="Calibri" w:eastAsia="Times New Roman" w:hAnsi="Calibri" w:cs="Calibri"/>
                      <w:color w:val="000000"/>
                    </w:rPr>
                  </w:pPr>
                  <w:proofErr w:type="spellStart"/>
                  <w:r w:rsidRPr="000E1D26">
                    <w:rPr>
                      <w:rFonts w:ascii="Calibri" w:eastAsia="Times New Roman" w:hAnsi="Calibri" w:cs="Calibri"/>
                      <w:color w:val="000000"/>
                    </w:rPr>
                    <w:t>V</w:t>
                  </w:r>
                  <w:r w:rsidRPr="000E1D26">
                    <w:rPr>
                      <w:rFonts w:ascii="Calibri" w:eastAsia="Times New Roman" w:hAnsi="Calibri" w:cs="Calibri"/>
                      <w:color w:val="000000"/>
                      <w:vertAlign w:val="subscript"/>
                    </w:rPr>
                    <w:t>ds</w:t>
                  </w:r>
                  <w:proofErr w:type="spellEnd"/>
                  <w:r w:rsidRPr="000E1D26">
                    <w:rPr>
                      <w:rFonts w:ascii="Calibri" w:eastAsia="Times New Roman" w:hAnsi="Calibri" w:cs="Calibri"/>
                      <w:color w:val="000000"/>
                    </w:rPr>
                    <w:t xml:space="preserve"> (mV)</w:t>
                  </w:r>
                </w:p>
              </w:tc>
              <w:tc>
                <w:tcPr>
                  <w:tcW w:w="960" w:type="dxa"/>
                  <w:tcBorders>
                    <w:top w:val="nil"/>
                    <w:left w:val="nil"/>
                    <w:bottom w:val="single" w:sz="4" w:space="0" w:color="auto"/>
                    <w:right w:val="single" w:sz="4" w:space="0" w:color="auto"/>
                  </w:tcBorders>
                  <w:shd w:val="clear" w:color="auto" w:fill="auto"/>
                  <w:noWrap/>
                  <w:vAlign w:val="bottom"/>
                  <w:hideMark/>
                </w:tcPr>
                <w:p w14:paraId="35D43CC5" w14:textId="77777777" w:rsidR="00FE4F53" w:rsidRPr="000E1D26" w:rsidRDefault="00FE4F53" w:rsidP="00FE4F53">
                  <w:pPr>
                    <w:spacing w:after="0" w:line="240" w:lineRule="auto"/>
                    <w:jc w:val="center"/>
                    <w:rPr>
                      <w:rFonts w:ascii="Calibri" w:eastAsia="Times New Roman" w:hAnsi="Calibri" w:cs="Calibri"/>
                      <w:color w:val="000000"/>
                    </w:rPr>
                  </w:pPr>
                  <w:proofErr w:type="spellStart"/>
                  <w:r w:rsidRPr="000E1D26">
                    <w:rPr>
                      <w:rFonts w:ascii="Calibri" w:eastAsia="Times New Roman" w:hAnsi="Calibri" w:cs="Calibri"/>
                      <w:color w:val="000000"/>
                    </w:rPr>
                    <w:t>V</w:t>
                  </w:r>
                  <w:r w:rsidRPr="000E1D26">
                    <w:rPr>
                      <w:rFonts w:ascii="Calibri" w:eastAsia="Times New Roman" w:hAnsi="Calibri" w:cs="Calibri"/>
                      <w:color w:val="000000"/>
                      <w:vertAlign w:val="subscript"/>
                    </w:rPr>
                    <w:t>gs</w:t>
                  </w:r>
                  <w:proofErr w:type="spellEnd"/>
                  <w:r w:rsidRPr="000E1D26">
                    <w:rPr>
                      <w:rFonts w:ascii="Calibri" w:eastAsia="Times New Roman" w:hAnsi="Calibri" w:cs="Calibri"/>
                      <w:color w:val="000000"/>
                    </w:rPr>
                    <w:t xml:space="preserve"> (V)</w:t>
                  </w:r>
                </w:p>
              </w:tc>
              <w:tc>
                <w:tcPr>
                  <w:tcW w:w="1053" w:type="dxa"/>
                  <w:tcBorders>
                    <w:top w:val="nil"/>
                    <w:left w:val="nil"/>
                    <w:bottom w:val="single" w:sz="4" w:space="0" w:color="auto"/>
                    <w:right w:val="single" w:sz="4" w:space="0" w:color="auto"/>
                  </w:tcBorders>
                  <w:shd w:val="clear" w:color="auto" w:fill="auto"/>
                  <w:noWrap/>
                  <w:vAlign w:val="bottom"/>
                  <w:hideMark/>
                </w:tcPr>
                <w:p w14:paraId="2A2C2F61"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I</w:t>
                  </w:r>
                  <w:r w:rsidRPr="000E1D26">
                    <w:rPr>
                      <w:rFonts w:ascii="Calibri" w:eastAsia="Times New Roman" w:hAnsi="Calibri" w:cs="Calibri"/>
                      <w:color w:val="000000"/>
                      <w:vertAlign w:val="subscript"/>
                    </w:rPr>
                    <w:t>d</w:t>
                  </w:r>
                  <w:r w:rsidRPr="000E1D26">
                    <w:rPr>
                      <w:rFonts w:ascii="Calibri" w:eastAsia="Times New Roman" w:hAnsi="Calibri" w:cs="Calibri"/>
                      <w:color w:val="000000"/>
                    </w:rPr>
                    <w:t xml:space="preserve"> (mA)</w:t>
                  </w:r>
                </w:p>
              </w:tc>
              <w:tc>
                <w:tcPr>
                  <w:tcW w:w="960" w:type="dxa"/>
                  <w:tcBorders>
                    <w:top w:val="nil"/>
                    <w:left w:val="nil"/>
                    <w:bottom w:val="single" w:sz="4" w:space="0" w:color="auto"/>
                    <w:right w:val="single" w:sz="4" w:space="0" w:color="auto"/>
                  </w:tcBorders>
                  <w:shd w:val="clear" w:color="auto" w:fill="auto"/>
                  <w:noWrap/>
                  <w:vAlign w:val="bottom"/>
                  <w:hideMark/>
                </w:tcPr>
                <w:p w14:paraId="7C225F98" w14:textId="77777777" w:rsidR="00FE4F53" w:rsidRPr="000E1D26" w:rsidRDefault="00FE4F53" w:rsidP="00FE4F53">
                  <w:pPr>
                    <w:spacing w:after="0" w:line="240" w:lineRule="auto"/>
                    <w:jc w:val="center"/>
                    <w:rPr>
                      <w:rFonts w:ascii="Calibri" w:eastAsia="Times New Roman" w:hAnsi="Calibri" w:cs="Calibri"/>
                      <w:color w:val="000000"/>
                    </w:rPr>
                  </w:pPr>
                  <w:proofErr w:type="spellStart"/>
                  <w:r w:rsidRPr="000E1D26">
                    <w:rPr>
                      <w:rFonts w:ascii="Calibri" w:eastAsia="Times New Roman" w:hAnsi="Calibri" w:cs="Calibri"/>
                      <w:color w:val="000000"/>
                    </w:rPr>
                    <w:t>V</w:t>
                  </w:r>
                  <w:r w:rsidRPr="000E1D26">
                    <w:rPr>
                      <w:rFonts w:ascii="Calibri" w:eastAsia="Times New Roman" w:hAnsi="Calibri" w:cs="Calibri"/>
                      <w:color w:val="000000"/>
                      <w:vertAlign w:val="subscript"/>
                    </w:rPr>
                    <w:t>ds</w:t>
                  </w:r>
                  <w:proofErr w:type="spellEnd"/>
                  <w:r w:rsidRPr="000E1D26">
                    <w:rPr>
                      <w:rFonts w:ascii="Calibri" w:eastAsia="Times New Roman" w:hAnsi="Calibri" w:cs="Calibri"/>
                      <w:color w:val="000000"/>
                    </w:rPr>
                    <w:t xml:space="preserve"> (mV)</w:t>
                  </w:r>
                </w:p>
              </w:tc>
              <w:tc>
                <w:tcPr>
                  <w:tcW w:w="960" w:type="dxa"/>
                  <w:tcBorders>
                    <w:top w:val="nil"/>
                    <w:left w:val="nil"/>
                    <w:bottom w:val="single" w:sz="4" w:space="0" w:color="auto"/>
                    <w:right w:val="single" w:sz="4" w:space="0" w:color="auto"/>
                  </w:tcBorders>
                  <w:shd w:val="clear" w:color="auto" w:fill="auto"/>
                  <w:noWrap/>
                  <w:vAlign w:val="bottom"/>
                  <w:hideMark/>
                </w:tcPr>
                <w:p w14:paraId="4DBA55BC" w14:textId="77777777" w:rsidR="00FE4F53" w:rsidRPr="000E1D26" w:rsidRDefault="00FE4F53" w:rsidP="00FE4F53">
                  <w:pPr>
                    <w:spacing w:after="0" w:line="240" w:lineRule="auto"/>
                    <w:jc w:val="center"/>
                    <w:rPr>
                      <w:rFonts w:ascii="Calibri" w:eastAsia="Times New Roman" w:hAnsi="Calibri" w:cs="Calibri"/>
                      <w:color w:val="000000"/>
                    </w:rPr>
                  </w:pPr>
                  <w:proofErr w:type="spellStart"/>
                  <w:r w:rsidRPr="000E1D26">
                    <w:rPr>
                      <w:rFonts w:ascii="Calibri" w:eastAsia="Times New Roman" w:hAnsi="Calibri" w:cs="Calibri"/>
                      <w:color w:val="000000"/>
                    </w:rPr>
                    <w:t>V</w:t>
                  </w:r>
                  <w:r w:rsidRPr="000E1D26">
                    <w:rPr>
                      <w:rFonts w:ascii="Calibri" w:eastAsia="Times New Roman" w:hAnsi="Calibri" w:cs="Calibri"/>
                      <w:color w:val="000000"/>
                      <w:vertAlign w:val="subscript"/>
                    </w:rPr>
                    <w:t>gs</w:t>
                  </w:r>
                  <w:proofErr w:type="spellEnd"/>
                  <w:r w:rsidRPr="000E1D26">
                    <w:rPr>
                      <w:rFonts w:ascii="Calibri" w:eastAsia="Times New Roman" w:hAnsi="Calibri" w:cs="Calibri"/>
                      <w:color w:val="000000"/>
                    </w:rPr>
                    <w:t xml:space="preserve"> (V)</w:t>
                  </w:r>
                </w:p>
              </w:tc>
              <w:tc>
                <w:tcPr>
                  <w:tcW w:w="1053" w:type="dxa"/>
                  <w:tcBorders>
                    <w:top w:val="nil"/>
                    <w:left w:val="nil"/>
                    <w:bottom w:val="single" w:sz="4" w:space="0" w:color="auto"/>
                    <w:right w:val="single" w:sz="4" w:space="0" w:color="auto"/>
                  </w:tcBorders>
                  <w:shd w:val="clear" w:color="auto" w:fill="auto"/>
                  <w:noWrap/>
                  <w:vAlign w:val="bottom"/>
                  <w:hideMark/>
                </w:tcPr>
                <w:p w14:paraId="0077EF88"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I</w:t>
                  </w:r>
                  <w:r w:rsidRPr="000E1D26">
                    <w:rPr>
                      <w:rFonts w:ascii="Calibri" w:eastAsia="Times New Roman" w:hAnsi="Calibri" w:cs="Calibri"/>
                      <w:color w:val="000000"/>
                      <w:vertAlign w:val="subscript"/>
                    </w:rPr>
                    <w:t>d</w:t>
                  </w:r>
                  <w:r w:rsidRPr="000E1D26">
                    <w:rPr>
                      <w:rFonts w:ascii="Calibri" w:eastAsia="Times New Roman" w:hAnsi="Calibri" w:cs="Calibri"/>
                      <w:color w:val="000000"/>
                    </w:rPr>
                    <w:t xml:space="preserve"> (mA)</w:t>
                  </w:r>
                </w:p>
              </w:tc>
            </w:tr>
            <w:tr w:rsidR="00FE4F53" w:rsidRPr="000E1D26" w14:paraId="666F1D23" w14:textId="77777777" w:rsidTr="009B18BA">
              <w:trPr>
                <w:trHeight w:val="244"/>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1A89321D"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0.000487</w:t>
                  </w:r>
                </w:p>
              </w:tc>
              <w:tc>
                <w:tcPr>
                  <w:tcW w:w="960" w:type="dxa"/>
                  <w:tcBorders>
                    <w:top w:val="nil"/>
                    <w:left w:val="nil"/>
                    <w:bottom w:val="single" w:sz="4" w:space="0" w:color="auto"/>
                    <w:right w:val="single" w:sz="4" w:space="0" w:color="auto"/>
                  </w:tcBorders>
                  <w:shd w:val="clear" w:color="auto" w:fill="auto"/>
                  <w:noWrap/>
                  <w:vAlign w:val="bottom"/>
                  <w:hideMark/>
                </w:tcPr>
                <w:p w14:paraId="1C54397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2.475</w:t>
                  </w:r>
                </w:p>
              </w:tc>
              <w:tc>
                <w:tcPr>
                  <w:tcW w:w="1053" w:type="dxa"/>
                  <w:tcBorders>
                    <w:top w:val="nil"/>
                    <w:left w:val="nil"/>
                    <w:bottom w:val="single" w:sz="4" w:space="0" w:color="auto"/>
                    <w:right w:val="single" w:sz="4" w:space="0" w:color="auto"/>
                  </w:tcBorders>
                  <w:shd w:val="clear" w:color="auto" w:fill="auto"/>
                  <w:noWrap/>
                  <w:vAlign w:val="bottom"/>
                  <w:hideMark/>
                </w:tcPr>
                <w:p w14:paraId="662E8CB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-0.000022</w:t>
                  </w:r>
                </w:p>
              </w:tc>
              <w:tc>
                <w:tcPr>
                  <w:tcW w:w="960" w:type="dxa"/>
                  <w:tcBorders>
                    <w:top w:val="nil"/>
                    <w:left w:val="nil"/>
                    <w:bottom w:val="single" w:sz="4" w:space="0" w:color="auto"/>
                    <w:right w:val="single" w:sz="4" w:space="0" w:color="auto"/>
                  </w:tcBorders>
                  <w:shd w:val="clear" w:color="auto" w:fill="auto"/>
                  <w:noWrap/>
                  <w:vAlign w:val="bottom"/>
                  <w:hideMark/>
                </w:tcPr>
                <w:p w14:paraId="22DA6826"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-0.00031</w:t>
                  </w:r>
                </w:p>
              </w:tc>
              <w:tc>
                <w:tcPr>
                  <w:tcW w:w="960" w:type="dxa"/>
                  <w:tcBorders>
                    <w:top w:val="nil"/>
                    <w:left w:val="nil"/>
                    <w:bottom w:val="single" w:sz="4" w:space="0" w:color="auto"/>
                    <w:right w:val="single" w:sz="4" w:space="0" w:color="auto"/>
                  </w:tcBorders>
                  <w:shd w:val="clear" w:color="auto" w:fill="auto"/>
                  <w:noWrap/>
                  <w:vAlign w:val="bottom"/>
                  <w:hideMark/>
                </w:tcPr>
                <w:p w14:paraId="2FDA330D"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2.97</w:t>
                  </w:r>
                </w:p>
              </w:tc>
              <w:tc>
                <w:tcPr>
                  <w:tcW w:w="1053" w:type="dxa"/>
                  <w:tcBorders>
                    <w:top w:val="nil"/>
                    <w:left w:val="nil"/>
                    <w:bottom w:val="single" w:sz="4" w:space="0" w:color="auto"/>
                    <w:right w:val="single" w:sz="4" w:space="0" w:color="auto"/>
                  </w:tcBorders>
                  <w:shd w:val="clear" w:color="auto" w:fill="auto"/>
                  <w:noWrap/>
                  <w:vAlign w:val="bottom"/>
                  <w:hideMark/>
                </w:tcPr>
                <w:p w14:paraId="60E54ADE"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-0.000027</w:t>
                  </w:r>
                </w:p>
              </w:tc>
              <w:tc>
                <w:tcPr>
                  <w:tcW w:w="960" w:type="dxa"/>
                  <w:tcBorders>
                    <w:top w:val="nil"/>
                    <w:left w:val="nil"/>
                    <w:bottom w:val="single" w:sz="4" w:space="0" w:color="auto"/>
                    <w:right w:val="single" w:sz="4" w:space="0" w:color="auto"/>
                  </w:tcBorders>
                  <w:shd w:val="clear" w:color="auto" w:fill="auto"/>
                  <w:noWrap/>
                  <w:vAlign w:val="bottom"/>
                  <w:hideMark/>
                </w:tcPr>
                <w:p w14:paraId="57761BFC"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-0.00025</w:t>
                  </w:r>
                </w:p>
              </w:tc>
              <w:tc>
                <w:tcPr>
                  <w:tcW w:w="960" w:type="dxa"/>
                  <w:tcBorders>
                    <w:top w:val="nil"/>
                    <w:left w:val="nil"/>
                    <w:bottom w:val="single" w:sz="4" w:space="0" w:color="auto"/>
                    <w:right w:val="single" w:sz="4" w:space="0" w:color="auto"/>
                  </w:tcBorders>
                  <w:shd w:val="clear" w:color="auto" w:fill="auto"/>
                  <w:noWrap/>
                  <w:vAlign w:val="bottom"/>
                  <w:hideMark/>
                </w:tcPr>
                <w:p w14:paraId="691C7D9E"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3.465</w:t>
                  </w:r>
                </w:p>
              </w:tc>
              <w:tc>
                <w:tcPr>
                  <w:tcW w:w="1053" w:type="dxa"/>
                  <w:tcBorders>
                    <w:top w:val="nil"/>
                    <w:left w:val="nil"/>
                    <w:bottom w:val="single" w:sz="4" w:space="0" w:color="auto"/>
                    <w:right w:val="single" w:sz="4" w:space="0" w:color="auto"/>
                  </w:tcBorders>
                  <w:shd w:val="clear" w:color="auto" w:fill="auto"/>
                  <w:noWrap/>
                  <w:vAlign w:val="bottom"/>
                  <w:hideMark/>
                </w:tcPr>
                <w:p w14:paraId="050C05E5"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-0.000031</w:t>
                  </w:r>
                </w:p>
              </w:tc>
              <w:tc>
                <w:tcPr>
                  <w:tcW w:w="960" w:type="dxa"/>
                  <w:tcBorders>
                    <w:top w:val="nil"/>
                    <w:left w:val="nil"/>
                    <w:bottom w:val="single" w:sz="4" w:space="0" w:color="auto"/>
                    <w:right w:val="single" w:sz="4" w:space="0" w:color="auto"/>
                  </w:tcBorders>
                  <w:shd w:val="clear" w:color="auto" w:fill="auto"/>
                  <w:noWrap/>
                  <w:vAlign w:val="bottom"/>
                  <w:hideMark/>
                </w:tcPr>
                <w:p w14:paraId="394AE075"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-0.00022</w:t>
                  </w:r>
                </w:p>
              </w:tc>
              <w:tc>
                <w:tcPr>
                  <w:tcW w:w="960" w:type="dxa"/>
                  <w:tcBorders>
                    <w:top w:val="nil"/>
                    <w:left w:val="nil"/>
                    <w:bottom w:val="single" w:sz="4" w:space="0" w:color="auto"/>
                    <w:right w:val="single" w:sz="4" w:space="0" w:color="auto"/>
                  </w:tcBorders>
                  <w:shd w:val="clear" w:color="auto" w:fill="auto"/>
                  <w:noWrap/>
                  <w:vAlign w:val="bottom"/>
                  <w:hideMark/>
                </w:tcPr>
                <w:p w14:paraId="0891C02C"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3.96</w:t>
                  </w:r>
                </w:p>
              </w:tc>
              <w:tc>
                <w:tcPr>
                  <w:tcW w:w="1053" w:type="dxa"/>
                  <w:tcBorders>
                    <w:top w:val="nil"/>
                    <w:left w:val="nil"/>
                    <w:bottom w:val="single" w:sz="4" w:space="0" w:color="auto"/>
                    <w:right w:val="single" w:sz="4" w:space="0" w:color="auto"/>
                  </w:tcBorders>
                  <w:shd w:val="clear" w:color="auto" w:fill="auto"/>
                  <w:noWrap/>
                  <w:vAlign w:val="bottom"/>
                  <w:hideMark/>
                </w:tcPr>
                <w:p w14:paraId="5A861F64"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-0.000036</w:t>
                  </w:r>
                </w:p>
              </w:tc>
            </w:tr>
            <w:tr w:rsidR="00FE4F53" w:rsidRPr="000E1D26" w14:paraId="14F6BDC6" w14:textId="77777777" w:rsidTr="009B18BA">
              <w:trPr>
                <w:trHeight w:val="244"/>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4FBDB170"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3B4CFAD7"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2.431</w:t>
                  </w:r>
                </w:p>
              </w:tc>
              <w:tc>
                <w:tcPr>
                  <w:tcW w:w="1053" w:type="dxa"/>
                  <w:tcBorders>
                    <w:top w:val="nil"/>
                    <w:left w:val="nil"/>
                    <w:bottom w:val="single" w:sz="4" w:space="0" w:color="auto"/>
                    <w:right w:val="single" w:sz="4" w:space="0" w:color="auto"/>
                  </w:tcBorders>
                  <w:shd w:val="clear" w:color="auto" w:fill="auto"/>
                  <w:noWrap/>
                  <w:vAlign w:val="bottom"/>
                  <w:hideMark/>
                </w:tcPr>
                <w:p w14:paraId="133FEC31"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0.445</w:t>
                  </w:r>
                </w:p>
              </w:tc>
              <w:tc>
                <w:tcPr>
                  <w:tcW w:w="960" w:type="dxa"/>
                  <w:tcBorders>
                    <w:top w:val="nil"/>
                    <w:left w:val="nil"/>
                    <w:bottom w:val="single" w:sz="4" w:space="0" w:color="auto"/>
                    <w:right w:val="single" w:sz="4" w:space="0" w:color="auto"/>
                  </w:tcBorders>
                  <w:shd w:val="clear" w:color="auto" w:fill="auto"/>
                  <w:noWrap/>
                  <w:vAlign w:val="bottom"/>
                  <w:hideMark/>
                </w:tcPr>
                <w:p w14:paraId="1654BE5D"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4C17AFDB"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2.881</w:t>
                  </w:r>
                </w:p>
              </w:tc>
              <w:tc>
                <w:tcPr>
                  <w:tcW w:w="1053" w:type="dxa"/>
                  <w:tcBorders>
                    <w:top w:val="nil"/>
                    <w:left w:val="nil"/>
                    <w:bottom w:val="single" w:sz="4" w:space="0" w:color="auto"/>
                    <w:right w:val="single" w:sz="4" w:space="0" w:color="auto"/>
                  </w:tcBorders>
                  <w:shd w:val="clear" w:color="auto" w:fill="auto"/>
                  <w:noWrap/>
                  <w:vAlign w:val="bottom"/>
                  <w:hideMark/>
                </w:tcPr>
                <w:p w14:paraId="43C235A2"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0.889</w:t>
                  </w:r>
                </w:p>
              </w:tc>
              <w:tc>
                <w:tcPr>
                  <w:tcW w:w="960" w:type="dxa"/>
                  <w:tcBorders>
                    <w:top w:val="nil"/>
                    <w:left w:val="nil"/>
                    <w:bottom w:val="single" w:sz="4" w:space="0" w:color="auto"/>
                    <w:right w:val="single" w:sz="4" w:space="0" w:color="auto"/>
                  </w:tcBorders>
                  <w:shd w:val="clear" w:color="auto" w:fill="auto"/>
                  <w:noWrap/>
                  <w:vAlign w:val="bottom"/>
                  <w:hideMark/>
                </w:tcPr>
                <w:p w14:paraId="0C904FDC"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14:paraId="175473C1"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3.287</w:t>
                  </w:r>
                </w:p>
              </w:tc>
              <w:tc>
                <w:tcPr>
                  <w:tcW w:w="1053" w:type="dxa"/>
                  <w:tcBorders>
                    <w:top w:val="nil"/>
                    <w:left w:val="nil"/>
                    <w:bottom w:val="single" w:sz="4" w:space="0" w:color="auto"/>
                    <w:right w:val="single" w:sz="4" w:space="0" w:color="auto"/>
                  </w:tcBorders>
                  <w:shd w:val="clear" w:color="auto" w:fill="auto"/>
                  <w:noWrap/>
                  <w:vAlign w:val="bottom"/>
                  <w:hideMark/>
                </w:tcPr>
                <w:p w14:paraId="1DE97BD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1.803</w:t>
                  </w:r>
                </w:p>
              </w:tc>
              <w:tc>
                <w:tcPr>
                  <w:tcW w:w="960" w:type="dxa"/>
                  <w:tcBorders>
                    <w:top w:val="nil"/>
                    <w:left w:val="nil"/>
                    <w:bottom w:val="single" w:sz="4" w:space="0" w:color="auto"/>
                    <w:right w:val="single" w:sz="4" w:space="0" w:color="auto"/>
                  </w:tcBorders>
                  <w:shd w:val="clear" w:color="auto" w:fill="auto"/>
                  <w:noWrap/>
                  <w:vAlign w:val="bottom"/>
                  <w:hideMark/>
                </w:tcPr>
                <w:p w14:paraId="2141DBCD"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14:paraId="769A0D61"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3.692</w:t>
                  </w:r>
                </w:p>
              </w:tc>
              <w:tc>
                <w:tcPr>
                  <w:tcW w:w="1053" w:type="dxa"/>
                  <w:tcBorders>
                    <w:top w:val="nil"/>
                    <w:left w:val="nil"/>
                    <w:bottom w:val="single" w:sz="4" w:space="0" w:color="auto"/>
                    <w:right w:val="single" w:sz="4" w:space="0" w:color="auto"/>
                  </w:tcBorders>
                  <w:shd w:val="clear" w:color="auto" w:fill="auto"/>
                  <w:noWrap/>
                  <w:vAlign w:val="bottom"/>
                  <w:hideMark/>
                </w:tcPr>
                <w:p w14:paraId="0F002E23"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2.71</w:t>
                  </w:r>
                </w:p>
              </w:tc>
            </w:tr>
            <w:tr w:rsidR="00FE4F53" w:rsidRPr="000E1D26" w14:paraId="614A1A2A" w14:textId="77777777" w:rsidTr="009B18BA">
              <w:trPr>
                <w:trHeight w:val="244"/>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58DB0C3A"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14:paraId="6670E8DB"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2.387</w:t>
                  </w:r>
                </w:p>
              </w:tc>
              <w:tc>
                <w:tcPr>
                  <w:tcW w:w="1053" w:type="dxa"/>
                  <w:tcBorders>
                    <w:top w:val="nil"/>
                    <w:left w:val="nil"/>
                    <w:bottom w:val="single" w:sz="4" w:space="0" w:color="auto"/>
                    <w:right w:val="single" w:sz="4" w:space="0" w:color="auto"/>
                  </w:tcBorders>
                  <w:shd w:val="clear" w:color="auto" w:fill="auto"/>
                  <w:noWrap/>
                  <w:vAlign w:val="bottom"/>
                  <w:hideMark/>
                </w:tcPr>
                <w:p w14:paraId="14A206F5"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0.887</w:t>
                  </w:r>
                </w:p>
              </w:tc>
              <w:tc>
                <w:tcPr>
                  <w:tcW w:w="960" w:type="dxa"/>
                  <w:tcBorders>
                    <w:top w:val="nil"/>
                    <w:left w:val="nil"/>
                    <w:bottom w:val="single" w:sz="4" w:space="0" w:color="auto"/>
                    <w:right w:val="single" w:sz="4" w:space="0" w:color="auto"/>
                  </w:tcBorders>
                  <w:shd w:val="clear" w:color="auto" w:fill="auto"/>
                  <w:noWrap/>
                  <w:vAlign w:val="bottom"/>
                  <w:hideMark/>
                </w:tcPr>
                <w:p w14:paraId="26F19FF9"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1E92EB6D"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2.793</w:t>
                  </w:r>
                </w:p>
              </w:tc>
              <w:tc>
                <w:tcPr>
                  <w:tcW w:w="1053" w:type="dxa"/>
                  <w:tcBorders>
                    <w:top w:val="nil"/>
                    <w:left w:val="nil"/>
                    <w:bottom w:val="single" w:sz="4" w:space="0" w:color="auto"/>
                    <w:right w:val="single" w:sz="4" w:space="0" w:color="auto"/>
                  </w:tcBorders>
                  <w:shd w:val="clear" w:color="auto" w:fill="auto"/>
                  <w:noWrap/>
                  <w:vAlign w:val="bottom"/>
                  <w:hideMark/>
                </w:tcPr>
                <w:p w14:paraId="055E7185"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1.795</w:t>
                  </w:r>
                </w:p>
              </w:tc>
              <w:tc>
                <w:tcPr>
                  <w:tcW w:w="960" w:type="dxa"/>
                  <w:tcBorders>
                    <w:top w:val="nil"/>
                    <w:left w:val="nil"/>
                    <w:bottom w:val="single" w:sz="4" w:space="0" w:color="auto"/>
                    <w:right w:val="single" w:sz="4" w:space="0" w:color="auto"/>
                  </w:tcBorders>
                  <w:shd w:val="clear" w:color="auto" w:fill="auto"/>
                  <w:noWrap/>
                  <w:vAlign w:val="bottom"/>
                  <w:hideMark/>
                </w:tcPr>
                <w:p w14:paraId="1335A248"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14:paraId="0B9F6905"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3.109</w:t>
                  </w:r>
                </w:p>
              </w:tc>
              <w:tc>
                <w:tcPr>
                  <w:tcW w:w="1053" w:type="dxa"/>
                  <w:tcBorders>
                    <w:top w:val="nil"/>
                    <w:left w:val="nil"/>
                    <w:bottom w:val="single" w:sz="4" w:space="0" w:color="auto"/>
                    <w:right w:val="single" w:sz="4" w:space="0" w:color="auto"/>
                  </w:tcBorders>
                  <w:shd w:val="clear" w:color="auto" w:fill="auto"/>
                  <w:noWrap/>
                  <w:vAlign w:val="bottom"/>
                  <w:hideMark/>
                </w:tcPr>
                <w:p w14:paraId="7D8C9584"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3.603</w:t>
                  </w:r>
                </w:p>
              </w:tc>
              <w:tc>
                <w:tcPr>
                  <w:tcW w:w="960" w:type="dxa"/>
                  <w:tcBorders>
                    <w:top w:val="nil"/>
                    <w:left w:val="nil"/>
                    <w:bottom w:val="single" w:sz="4" w:space="0" w:color="auto"/>
                    <w:right w:val="single" w:sz="4" w:space="0" w:color="auto"/>
                  </w:tcBorders>
                  <w:shd w:val="clear" w:color="auto" w:fill="auto"/>
                  <w:noWrap/>
                  <w:vAlign w:val="bottom"/>
                  <w:hideMark/>
                </w:tcPr>
                <w:p w14:paraId="1550EBB5"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14:paraId="5C6F30E1"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3.424</w:t>
                  </w:r>
                </w:p>
              </w:tc>
              <w:tc>
                <w:tcPr>
                  <w:tcW w:w="1053" w:type="dxa"/>
                  <w:tcBorders>
                    <w:top w:val="nil"/>
                    <w:left w:val="nil"/>
                    <w:bottom w:val="single" w:sz="4" w:space="0" w:color="auto"/>
                    <w:right w:val="single" w:sz="4" w:space="0" w:color="auto"/>
                  </w:tcBorders>
                  <w:shd w:val="clear" w:color="auto" w:fill="auto"/>
                  <w:noWrap/>
                  <w:vAlign w:val="bottom"/>
                  <w:hideMark/>
                </w:tcPr>
                <w:p w14:paraId="30B3156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5.414</w:t>
                  </w:r>
                </w:p>
              </w:tc>
            </w:tr>
            <w:tr w:rsidR="00FE4F53" w:rsidRPr="000E1D26" w14:paraId="22ADA005" w14:textId="77777777" w:rsidTr="009B18BA">
              <w:trPr>
                <w:trHeight w:val="244"/>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72DAAB1A"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14:paraId="49E2E939"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2.344</w:t>
                  </w:r>
                </w:p>
              </w:tc>
              <w:tc>
                <w:tcPr>
                  <w:tcW w:w="1053" w:type="dxa"/>
                  <w:tcBorders>
                    <w:top w:val="nil"/>
                    <w:left w:val="nil"/>
                    <w:bottom w:val="single" w:sz="4" w:space="0" w:color="auto"/>
                    <w:right w:val="single" w:sz="4" w:space="0" w:color="auto"/>
                  </w:tcBorders>
                  <w:shd w:val="clear" w:color="auto" w:fill="auto"/>
                  <w:noWrap/>
                  <w:vAlign w:val="bottom"/>
                  <w:hideMark/>
                </w:tcPr>
                <w:p w14:paraId="211A1563"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1.325</w:t>
                  </w:r>
                </w:p>
              </w:tc>
              <w:tc>
                <w:tcPr>
                  <w:tcW w:w="960" w:type="dxa"/>
                  <w:tcBorders>
                    <w:top w:val="nil"/>
                    <w:left w:val="nil"/>
                    <w:bottom w:val="single" w:sz="4" w:space="0" w:color="auto"/>
                    <w:right w:val="single" w:sz="4" w:space="0" w:color="auto"/>
                  </w:tcBorders>
                  <w:shd w:val="clear" w:color="auto" w:fill="auto"/>
                  <w:noWrap/>
                  <w:vAlign w:val="bottom"/>
                  <w:hideMark/>
                </w:tcPr>
                <w:p w14:paraId="00B33D1A"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14:paraId="773BC284"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2.704</w:t>
                  </w:r>
                </w:p>
              </w:tc>
              <w:tc>
                <w:tcPr>
                  <w:tcW w:w="1053" w:type="dxa"/>
                  <w:tcBorders>
                    <w:top w:val="nil"/>
                    <w:left w:val="nil"/>
                    <w:bottom w:val="single" w:sz="4" w:space="0" w:color="auto"/>
                    <w:right w:val="single" w:sz="4" w:space="0" w:color="auto"/>
                  </w:tcBorders>
                  <w:shd w:val="clear" w:color="auto" w:fill="auto"/>
                  <w:noWrap/>
                  <w:vAlign w:val="bottom"/>
                  <w:hideMark/>
                </w:tcPr>
                <w:p w14:paraId="4AA24B5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2.689</w:t>
                  </w:r>
                </w:p>
              </w:tc>
              <w:tc>
                <w:tcPr>
                  <w:tcW w:w="960" w:type="dxa"/>
                  <w:tcBorders>
                    <w:top w:val="nil"/>
                    <w:left w:val="nil"/>
                    <w:bottom w:val="single" w:sz="4" w:space="0" w:color="auto"/>
                    <w:right w:val="single" w:sz="4" w:space="0" w:color="auto"/>
                  </w:tcBorders>
                  <w:shd w:val="clear" w:color="auto" w:fill="auto"/>
                  <w:noWrap/>
                  <w:vAlign w:val="bottom"/>
                  <w:hideMark/>
                </w:tcPr>
                <w:p w14:paraId="4F3265D6"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14:paraId="5B7992EA"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2.931</w:t>
                  </w:r>
                </w:p>
              </w:tc>
              <w:tc>
                <w:tcPr>
                  <w:tcW w:w="1053" w:type="dxa"/>
                  <w:tcBorders>
                    <w:top w:val="nil"/>
                    <w:left w:val="nil"/>
                    <w:bottom w:val="single" w:sz="4" w:space="0" w:color="auto"/>
                    <w:right w:val="single" w:sz="4" w:space="0" w:color="auto"/>
                  </w:tcBorders>
                  <w:shd w:val="clear" w:color="auto" w:fill="auto"/>
                  <w:noWrap/>
                  <w:vAlign w:val="bottom"/>
                  <w:hideMark/>
                </w:tcPr>
                <w:p w14:paraId="6206027B"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5.395</w:t>
                  </w:r>
                </w:p>
              </w:tc>
              <w:tc>
                <w:tcPr>
                  <w:tcW w:w="960" w:type="dxa"/>
                  <w:tcBorders>
                    <w:top w:val="nil"/>
                    <w:left w:val="nil"/>
                    <w:bottom w:val="single" w:sz="4" w:space="0" w:color="auto"/>
                    <w:right w:val="single" w:sz="4" w:space="0" w:color="auto"/>
                  </w:tcBorders>
                  <w:shd w:val="clear" w:color="auto" w:fill="auto"/>
                  <w:noWrap/>
                  <w:vAlign w:val="bottom"/>
                  <w:hideMark/>
                </w:tcPr>
                <w:p w14:paraId="1B9A22F8"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14:paraId="033C485C"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3.158</w:t>
                  </w:r>
                </w:p>
              </w:tc>
              <w:tc>
                <w:tcPr>
                  <w:tcW w:w="1053" w:type="dxa"/>
                  <w:tcBorders>
                    <w:top w:val="nil"/>
                    <w:left w:val="nil"/>
                    <w:bottom w:val="single" w:sz="4" w:space="0" w:color="auto"/>
                    <w:right w:val="single" w:sz="4" w:space="0" w:color="auto"/>
                  </w:tcBorders>
                  <w:shd w:val="clear" w:color="auto" w:fill="auto"/>
                  <w:noWrap/>
                  <w:vAlign w:val="bottom"/>
                  <w:hideMark/>
                </w:tcPr>
                <w:p w14:paraId="3AB090BE"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8.108</w:t>
                  </w:r>
                </w:p>
              </w:tc>
            </w:tr>
            <w:tr w:rsidR="00FE4F53" w:rsidRPr="000E1D26" w14:paraId="7CC4EB23" w14:textId="77777777" w:rsidTr="009B18BA">
              <w:trPr>
                <w:trHeight w:val="244"/>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79E0A5D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14:paraId="3A4855D9"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2.301</w:t>
                  </w:r>
                </w:p>
              </w:tc>
              <w:tc>
                <w:tcPr>
                  <w:tcW w:w="1053" w:type="dxa"/>
                  <w:tcBorders>
                    <w:top w:val="nil"/>
                    <w:left w:val="nil"/>
                    <w:bottom w:val="single" w:sz="4" w:space="0" w:color="auto"/>
                    <w:right w:val="single" w:sz="4" w:space="0" w:color="auto"/>
                  </w:tcBorders>
                  <w:shd w:val="clear" w:color="auto" w:fill="auto"/>
                  <w:noWrap/>
                  <w:vAlign w:val="bottom"/>
                  <w:hideMark/>
                </w:tcPr>
                <w:p w14:paraId="041226CD"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1.757</w:t>
                  </w:r>
                </w:p>
              </w:tc>
              <w:tc>
                <w:tcPr>
                  <w:tcW w:w="960" w:type="dxa"/>
                  <w:tcBorders>
                    <w:top w:val="nil"/>
                    <w:left w:val="nil"/>
                    <w:bottom w:val="single" w:sz="4" w:space="0" w:color="auto"/>
                    <w:right w:val="single" w:sz="4" w:space="0" w:color="auto"/>
                  </w:tcBorders>
                  <w:shd w:val="clear" w:color="auto" w:fill="auto"/>
                  <w:noWrap/>
                  <w:vAlign w:val="bottom"/>
                  <w:hideMark/>
                </w:tcPr>
                <w:p w14:paraId="47672618"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14:paraId="5B2D3338"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2.616</w:t>
                  </w:r>
                </w:p>
              </w:tc>
              <w:tc>
                <w:tcPr>
                  <w:tcW w:w="1053" w:type="dxa"/>
                  <w:tcBorders>
                    <w:top w:val="nil"/>
                    <w:left w:val="nil"/>
                    <w:bottom w:val="single" w:sz="4" w:space="0" w:color="auto"/>
                    <w:right w:val="single" w:sz="4" w:space="0" w:color="auto"/>
                  </w:tcBorders>
                  <w:shd w:val="clear" w:color="auto" w:fill="auto"/>
                  <w:noWrap/>
                  <w:vAlign w:val="bottom"/>
                  <w:hideMark/>
                </w:tcPr>
                <w:p w14:paraId="7012D6A3"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3.577</w:t>
                  </w:r>
                </w:p>
              </w:tc>
              <w:tc>
                <w:tcPr>
                  <w:tcW w:w="960" w:type="dxa"/>
                  <w:tcBorders>
                    <w:top w:val="nil"/>
                    <w:left w:val="nil"/>
                    <w:bottom w:val="single" w:sz="4" w:space="0" w:color="auto"/>
                    <w:right w:val="single" w:sz="4" w:space="0" w:color="auto"/>
                  </w:tcBorders>
                  <w:shd w:val="clear" w:color="auto" w:fill="auto"/>
                  <w:noWrap/>
                  <w:vAlign w:val="bottom"/>
                  <w:hideMark/>
                </w:tcPr>
                <w:p w14:paraId="1DC12F9E"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110</w:t>
                  </w:r>
                </w:p>
              </w:tc>
              <w:tc>
                <w:tcPr>
                  <w:tcW w:w="960" w:type="dxa"/>
                  <w:tcBorders>
                    <w:top w:val="nil"/>
                    <w:left w:val="nil"/>
                    <w:bottom w:val="single" w:sz="4" w:space="0" w:color="auto"/>
                    <w:right w:val="single" w:sz="4" w:space="0" w:color="auto"/>
                  </w:tcBorders>
                  <w:shd w:val="clear" w:color="auto" w:fill="auto"/>
                  <w:noWrap/>
                  <w:vAlign w:val="bottom"/>
                  <w:hideMark/>
                </w:tcPr>
                <w:p w14:paraId="174C7261"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2.755</w:t>
                  </w:r>
                </w:p>
              </w:tc>
              <w:tc>
                <w:tcPr>
                  <w:tcW w:w="1053" w:type="dxa"/>
                  <w:tcBorders>
                    <w:top w:val="nil"/>
                    <w:left w:val="nil"/>
                    <w:bottom w:val="single" w:sz="4" w:space="0" w:color="auto"/>
                    <w:right w:val="single" w:sz="4" w:space="0" w:color="auto"/>
                  </w:tcBorders>
                  <w:shd w:val="clear" w:color="auto" w:fill="auto"/>
                  <w:noWrap/>
                  <w:vAlign w:val="bottom"/>
                  <w:hideMark/>
                </w:tcPr>
                <w:p w14:paraId="6ACCACA2"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7.173</w:t>
                  </w:r>
                </w:p>
              </w:tc>
              <w:tc>
                <w:tcPr>
                  <w:tcW w:w="960" w:type="dxa"/>
                  <w:tcBorders>
                    <w:top w:val="nil"/>
                    <w:left w:val="nil"/>
                    <w:bottom w:val="single" w:sz="4" w:space="0" w:color="auto"/>
                    <w:right w:val="single" w:sz="4" w:space="0" w:color="auto"/>
                  </w:tcBorders>
                  <w:shd w:val="clear" w:color="auto" w:fill="auto"/>
                  <w:noWrap/>
                  <w:vAlign w:val="bottom"/>
                  <w:hideMark/>
                </w:tcPr>
                <w:p w14:paraId="4907A1E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142</w:t>
                  </w:r>
                </w:p>
              </w:tc>
              <w:tc>
                <w:tcPr>
                  <w:tcW w:w="960" w:type="dxa"/>
                  <w:tcBorders>
                    <w:top w:val="nil"/>
                    <w:left w:val="nil"/>
                    <w:bottom w:val="single" w:sz="4" w:space="0" w:color="auto"/>
                    <w:right w:val="single" w:sz="4" w:space="0" w:color="auto"/>
                  </w:tcBorders>
                  <w:shd w:val="clear" w:color="auto" w:fill="auto"/>
                  <w:noWrap/>
                  <w:vAlign w:val="bottom"/>
                  <w:hideMark/>
                </w:tcPr>
                <w:p w14:paraId="44DC3AF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2.893</w:t>
                  </w:r>
                </w:p>
              </w:tc>
              <w:tc>
                <w:tcPr>
                  <w:tcW w:w="1053" w:type="dxa"/>
                  <w:tcBorders>
                    <w:top w:val="nil"/>
                    <w:left w:val="nil"/>
                    <w:bottom w:val="single" w:sz="4" w:space="0" w:color="auto"/>
                    <w:right w:val="single" w:sz="4" w:space="0" w:color="auto"/>
                  </w:tcBorders>
                  <w:shd w:val="clear" w:color="auto" w:fill="auto"/>
                  <w:noWrap/>
                  <w:vAlign w:val="bottom"/>
                  <w:hideMark/>
                </w:tcPr>
                <w:p w14:paraId="4FD01510"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11</w:t>
                  </w:r>
                </w:p>
              </w:tc>
            </w:tr>
            <w:tr w:rsidR="00FE4F53" w:rsidRPr="000E1D26" w14:paraId="4809131C" w14:textId="77777777" w:rsidTr="009B18BA">
              <w:trPr>
                <w:trHeight w:val="244"/>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297DA63C"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107</w:t>
                  </w:r>
                </w:p>
              </w:tc>
              <w:tc>
                <w:tcPr>
                  <w:tcW w:w="960" w:type="dxa"/>
                  <w:tcBorders>
                    <w:top w:val="nil"/>
                    <w:left w:val="nil"/>
                    <w:bottom w:val="single" w:sz="4" w:space="0" w:color="auto"/>
                    <w:right w:val="single" w:sz="4" w:space="0" w:color="auto"/>
                  </w:tcBorders>
                  <w:shd w:val="clear" w:color="auto" w:fill="auto"/>
                  <w:noWrap/>
                  <w:vAlign w:val="bottom"/>
                  <w:hideMark/>
                </w:tcPr>
                <w:p w14:paraId="545F23D6"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2.26</w:t>
                  </w:r>
                </w:p>
              </w:tc>
              <w:tc>
                <w:tcPr>
                  <w:tcW w:w="1053" w:type="dxa"/>
                  <w:tcBorders>
                    <w:top w:val="nil"/>
                    <w:left w:val="nil"/>
                    <w:bottom w:val="single" w:sz="4" w:space="0" w:color="auto"/>
                    <w:right w:val="single" w:sz="4" w:space="0" w:color="auto"/>
                  </w:tcBorders>
                  <w:shd w:val="clear" w:color="auto" w:fill="auto"/>
                  <w:noWrap/>
                  <w:vAlign w:val="bottom"/>
                  <w:hideMark/>
                </w:tcPr>
                <w:p w14:paraId="60EEB2FD"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2.176</w:t>
                  </w:r>
                </w:p>
              </w:tc>
              <w:tc>
                <w:tcPr>
                  <w:tcW w:w="960" w:type="dxa"/>
                  <w:tcBorders>
                    <w:top w:val="nil"/>
                    <w:left w:val="nil"/>
                    <w:bottom w:val="single" w:sz="4" w:space="0" w:color="auto"/>
                    <w:right w:val="single" w:sz="4" w:space="0" w:color="auto"/>
                  </w:tcBorders>
                  <w:shd w:val="clear" w:color="auto" w:fill="auto"/>
                  <w:noWrap/>
                  <w:vAlign w:val="bottom"/>
                  <w:hideMark/>
                </w:tcPr>
                <w:p w14:paraId="4055837B"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14:paraId="2BA1CAEB"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2.529</w:t>
                  </w:r>
                </w:p>
              </w:tc>
              <w:tc>
                <w:tcPr>
                  <w:tcW w:w="1053" w:type="dxa"/>
                  <w:tcBorders>
                    <w:top w:val="nil"/>
                    <w:left w:val="nil"/>
                    <w:bottom w:val="single" w:sz="4" w:space="0" w:color="auto"/>
                    <w:right w:val="single" w:sz="4" w:space="0" w:color="auto"/>
                  </w:tcBorders>
                  <w:shd w:val="clear" w:color="auto" w:fill="auto"/>
                  <w:noWrap/>
                  <w:vAlign w:val="bottom"/>
                  <w:hideMark/>
                </w:tcPr>
                <w:p w14:paraId="78F26CEA"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4.457</w:t>
                  </w:r>
                </w:p>
              </w:tc>
              <w:tc>
                <w:tcPr>
                  <w:tcW w:w="960" w:type="dxa"/>
                  <w:tcBorders>
                    <w:top w:val="nil"/>
                    <w:left w:val="nil"/>
                    <w:bottom w:val="single" w:sz="4" w:space="0" w:color="auto"/>
                    <w:right w:val="single" w:sz="4" w:space="0" w:color="auto"/>
                  </w:tcBorders>
                  <w:shd w:val="clear" w:color="auto" w:fill="auto"/>
                  <w:noWrap/>
                  <w:vAlign w:val="bottom"/>
                  <w:hideMark/>
                </w:tcPr>
                <w:p w14:paraId="07493B28"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190</w:t>
                  </w:r>
                </w:p>
              </w:tc>
              <w:tc>
                <w:tcPr>
                  <w:tcW w:w="960" w:type="dxa"/>
                  <w:tcBorders>
                    <w:top w:val="nil"/>
                    <w:left w:val="nil"/>
                    <w:bottom w:val="single" w:sz="4" w:space="0" w:color="auto"/>
                    <w:right w:val="single" w:sz="4" w:space="0" w:color="auto"/>
                  </w:tcBorders>
                  <w:shd w:val="clear" w:color="auto" w:fill="auto"/>
                  <w:noWrap/>
                  <w:vAlign w:val="bottom"/>
                  <w:hideMark/>
                </w:tcPr>
                <w:p w14:paraId="1F6F219C"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2.582</w:t>
                  </w:r>
                </w:p>
              </w:tc>
              <w:tc>
                <w:tcPr>
                  <w:tcW w:w="1053" w:type="dxa"/>
                  <w:tcBorders>
                    <w:top w:val="nil"/>
                    <w:left w:val="nil"/>
                    <w:bottom w:val="single" w:sz="4" w:space="0" w:color="auto"/>
                    <w:right w:val="single" w:sz="4" w:space="0" w:color="auto"/>
                  </w:tcBorders>
                  <w:shd w:val="clear" w:color="auto" w:fill="auto"/>
                  <w:noWrap/>
                  <w:vAlign w:val="bottom"/>
                  <w:hideMark/>
                </w:tcPr>
                <w:p w14:paraId="05691A5E"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8.918</w:t>
                  </w:r>
                </w:p>
              </w:tc>
              <w:tc>
                <w:tcPr>
                  <w:tcW w:w="960" w:type="dxa"/>
                  <w:tcBorders>
                    <w:top w:val="nil"/>
                    <w:left w:val="nil"/>
                    <w:bottom w:val="single" w:sz="4" w:space="0" w:color="auto"/>
                    <w:right w:val="single" w:sz="4" w:space="0" w:color="auto"/>
                  </w:tcBorders>
                  <w:shd w:val="clear" w:color="auto" w:fill="auto"/>
                  <w:noWrap/>
                  <w:vAlign w:val="bottom"/>
                  <w:hideMark/>
                </w:tcPr>
                <w:p w14:paraId="2C254092"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173</w:t>
                  </w:r>
                </w:p>
              </w:tc>
              <w:tc>
                <w:tcPr>
                  <w:tcW w:w="960" w:type="dxa"/>
                  <w:tcBorders>
                    <w:top w:val="nil"/>
                    <w:left w:val="nil"/>
                    <w:bottom w:val="single" w:sz="4" w:space="0" w:color="auto"/>
                    <w:right w:val="single" w:sz="4" w:space="0" w:color="auto"/>
                  </w:tcBorders>
                  <w:shd w:val="clear" w:color="auto" w:fill="auto"/>
                  <w:noWrap/>
                  <w:vAlign w:val="bottom"/>
                  <w:hideMark/>
                </w:tcPr>
                <w:p w14:paraId="2C2AF243"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2.806</w:t>
                  </w:r>
                </w:p>
              </w:tc>
              <w:tc>
                <w:tcPr>
                  <w:tcW w:w="1053" w:type="dxa"/>
                  <w:tcBorders>
                    <w:top w:val="nil"/>
                    <w:left w:val="nil"/>
                    <w:bottom w:val="single" w:sz="4" w:space="0" w:color="auto"/>
                    <w:right w:val="single" w:sz="4" w:space="0" w:color="auto"/>
                  </w:tcBorders>
                  <w:shd w:val="clear" w:color="auto" w:fill="auto"/>
                  <w:noWrap/>
                  <w:vAlign w:val="bottom"/>
                  <w:hideMark/>
                </w:tcPr>
                <w:p w14:paraId="069CCA49"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12</w:t>
                  </w:r>
                </w:p>
              </w:tc>
            </w:tr>
            <w:tr w:rsidR="00FE4F53" w:rsidRPr="000E1D26" w14:paraId="3F559BC8" w14:textId="77777777" w:rsidTr="009B18BA">
              <w:trPr>
                <w:trHeight w:val="244"/>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1F2EE2AE"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215</w:t>
                  </w:r>
                </w:p>
              </w:tc>
              <w:tc>
                <w:tcPr>
                  <w:tcW w:w="960" w:type="dxa"/>
                  <w:tcBorders>
                    <w:top w:val="nil"/>
                    <w:left w:val="nil"/>
                    <w:bottom w:val="single" w:sz="4" w:space="0" w:color="auto"/>
                    <w:right w:val="single" w:sz="4" w:space="0" w:color="auto"/>
                  </w:tcBorders>
                  <w:shd w:val="clear" w:color="auto" w:fill="auto"/>
                  <w:noWrap/>
                  <w:vAlign w:val="bottom"/>
                  <w:hideMark/>
                </w:tcPr>
                <w:p w14:paraId="64BAE7F4"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2.25</w:t>
                  </w:r>
                </w:p>
              </w:tc>
              <w:tc>
                <w:tcPr>
                  <w:tcW w:w="1053" w:type="dxa"/>
                  <w:tcBorders>
                    <w:top w:val="nil"/>
                    <w:left w:val="nil"/>
                    <w:bottom w:val="single" w:sz="4" w:space="0" w:color="auto"/>
                    <w:right w:val="single" w:sz="4" w:space="0" w:color="auto"/>
                  </w:tcBorders>
                  <w:shd w:val="clear" w:color="auto" w:fill="auto"/>
                  <w:noWrap/>
                  <w:vAlign w:val="bottom"/>
                  <w:hideMark/>
                </w:tcPr>
                <w:p w14:paraId="71616510"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2.532</w:t>
                  </w:r>
                </w:p>
              </w:tc>
              <w:tc>
                <w:tcPr>
                  <w:tcW w:w="960" w:type="dxa"/>
                  <w:tcBorders>
                    <w:top w:val="nil"/>
                    <w:left w:val="nil"/>
                    <w:bottom w:val="single" w:sz="4" w:space="0" w:color="auto"/>
                    <w:right w:val="single" w:sz="4" w:space="0" w:color="auto"/>
                  </w:tcBorders>
                  <w:shd w:val="clear" w:color="auto" w:fill="auto"/>
                  <w:noWrap/>
                  <w:vAlign w:val="bottom"/>
                  <w:hideMark/>
                </w:tcPr>
                <w:p w14:paraId="406F0675"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14:paraId="7E5782DA"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2.444</w:t>
                  </w:r>
                </w:p>
              </w:tc>
              <w:tc>
                <w:tcPr>
                  <w:tcW w:w="1053" w:type="dxa"/>
                  <w:tcBorders>
                    <w:top w:val="nil"/>
                    <w:left w:val="nil"/>
                    <w:bottom w:val="single" w:sz="4" w:space="0" w:color="auto"/>
                    <w:right w:val="single" w:sz="4" w:space="0" w:color="auto"/>
                  </w:tcBorders>
                  <w:shd w:val="clear" w:color="auto" w:fill="auto"/>
                  <w:noWrap/>
                  <w:vAlign w:val="bottom"/>
                  <w:hideMark/>
                </w:tcPr>
                <w:p w14:paraId="7E43E8EA"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5.32</w:t>
                  </w:r>
                </w:p>
              </w:tc>
              <w:tc>
                <w:tcPr>
                  <w:tcW w:w="960" w:type="dxa"/>
                  <w:tcBorders>
                    <w:top w:val="nil"/>
                    <w:left w:val="nil"/>
                    <w:bottom w:val="single" w:sz="4" w:space="0" w:color="auto"/>
                    <w:right w:val="single" w:sz="4" w:space="0" w:color="auto"/>
                  </w:tcBorders>
                  <w:shd w:val="clear" w:color="auto" w:fill="auto"/>
                  <w:noWrap/>
                  <w:vAlign w:val="bottom"/>
                  <w:hideMark/>
                </w:tcPr>
                <w:p w14:paraId="0E4B65CD"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732</w:t>
                  </w:r>
                </w:p>
              </w:tc>
              <w:tc>
                <w:tcPr>
                  <w:tcW w:w="960" w:type="dxa"/>
                  <w:tcBorders>
                    <w:top w:val="nil"/>
                    <w:left w:val="nil"/>
                    <w:bottom w:val="single" w:sz="4" w:space="0" w:color="auto"/>
                    <w:right w:val="single" w:sz="4" w:space="0" w:color="auto"/>
                  </w:tcBorders>
                  <w:shd w:val="clear" w:color="auto" w:fill="auto"/>
                  <w:noWrap/>
                  <w:vAlign w:val="bottom"/>
                  <w:hideMark/>
                </w:tcPr>
                <w:p w14:paraId="7D8D28A2"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2.451</w:t>
                  </w:r>
                </w:p>
              </w:tc>
              <w:tc>
                <w:tcPr>
                  <w:tcW w:w="1053" w:type="dxa"/>
                  <w:tcBorders>
                    <w:top w:val="nil"/>
                    <w:left w:val="nil"/>
                    <w:bottom w:val="single" w:sz="4" w:space="0" w:color="auto"/>
                    <w:right w:val="single" w:sz="4" w:space="0" w:color="auto"/>
                  </w:tcBorders>
                  <w:shd w:val="clear" w:color="auto" w:fill="auto"/>
                  <w:noWrap/>
                  <w:vAlign w:val="bottom"/>
                  <w:hideMark/>
                </w:tcPr>
                <w:p w14:paraId="2B5CD3C7"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33535C3"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216</w:t>
                  </w:r>
                </w:p>
              </w:tc>
              <w:tc>
                <w:tcPr>
                  <w:tcW w:w="960" w:type="dxa"/>
                  <w:tcBorders>
                    <w:top w:val="nil"/>
                    <w:left w:val="nil"/>
                    <w:bottom w:val="single" w:sz="4" w:space="0" w:color="auto"/>
                    <w:right w:val="single" w:sz="4" w:space="0" w:color="auto"/>
                  </w:tcBorders>
                  <w:shd w:val="clear" w:color="auto" w:fill="auto"/>
                  <w:noWrap/>
                  <w:vAlign w:val="bottom"/>
                  <w:hideMark/>
                </w:tcPr>
                <w:p w14:paraId="4B5C43B8"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2.72</w:t>
                  </w:r>
                </w:p>
              </w:tc>
              <w:tc>
                <w:tcPr>
                  <w:tcW w:w="1053" w:type="dxa"/>
                  <w:tcBorders>
                    <w:top w:val="nil"/>
                    <w:left w:val="nil"/>
                    <w:bottom w:val="single" w:sz="4" w:space="0" w:color="auto"/>
                    <w:right w:val="single" w:sz="4" w:space="0" w:color="auto"/>
                  </w:tcBorders>
                  <w:shd w:val="clear" w:color="auto" w:fill="auto"/>
                  <w:noWrap/>
                  <w:vAlign w:val="bottom"/>
                  <w:hideMark/>
                </w:tcPr>
                <w:p w14:paraId="2D9EC76E"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13</w:t>
                  </w:r>
                </w:p>
              </w:tc>
            </w:tr>
            <w:tr w:rsidR="00FE4F53" w:rsidRPr="000E1D26" w14:paraId="03EE0CF1" w14:textId="77777777" w:rsidTr="009B18BA">
              <w:trPr>
                <w:trHeight w:val="244"/>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524612C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712</w:t>
                  </w:r>
                </w:p>
              </w:tc>
              <w:tc>
                <w:tcPr>
                  <w:tcW w:w="960" w:type="dxa"/>
                  <w:tcBorders>
                    <w:top w:val="nil"/>
                    <w:left w:val="nil"/>
                    <w:bottom w:val="single" w:sz="4" w:space="0" w:color="auto"/>
                    <w:right w:val="single" w:sz="4" w:space="0" w:color="auto"/>
                  </w:tcBorders>
                  <w:shd w:val="clear" w:color="auto" w:fill="auto"/>
                  <w:noWrap/>
                  <w:vAlign w:val="bottom"/>
                  <w:hideMark/>
                </w:tcPr>
                <w:p w14:paraId="654C7028"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2.24</w:t>
                  </w:r>
                </w:p>
              </w:tc>
              <w:tc>
                <w:tcPr>
                  <w:tcW w:w="1053" w:type="dxa"/>
                  <w:tcBorders>
                    <w:top w:val="nil"/>
                    <w:left w:val="nil"/>
                    <w:bottom w:val="single" w:sz="4" w:space="0" w:color="auto"/>
                    <w:right w:val="single" w:sz="4" w:space="0" w:color="auto"/>
                  </w:tcBorders>
                  <w:shd w:val="clear" w:color="auto" w:fill="auto"/>
                  <w:noWrap/>
                  <w:vAlign w:val="bottom"/>
                  <w:hideMark/>
                </w:tcPr>
                <w:p w14:paraId="40778A05"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2.534</w:t>
                  </w:r>
                </w:p>
              </w:tc>
              <w:tc>
                <w:tcPr>
                  <w:tcW w:w="960" w:type="dxa"/>
                  <w:tcBorders>
                    <w:top w:val="nil"/>
                    <w:left w:val="nil"/>
                    <w:bottom w:val="single" w:sz="4" w:space="0" w:color="auto"/>
                    <w:right w:val="single" w:sz="4" w:space="0" w:color="auto"/>
                  </w:tcBorders>
                  <w:shd w:val="clear" w:color="auto" w:fill="auto"/>
                  <w:noWrap/>
                  <w:vAlign w:val="bottom"/>
                  <w:hideMark/>
                </w:tcPr>
                <w:p w14:paraId="44F6B357"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266</w:t>
                  </w:r>
                </w:p>
              </w:tc>
              <w:tc>
                <w:tcPr>
                  <w:tcW w:w="960" w:type="dxa"/>
                  <w:tcBorders>
                    <w:top w:val="nil"/>
                    <w:left w:val="nil"/>
                    <w:bottom w:val="single" w:sz="4" w:space="0" w:color="auto"/>
                    <w:right w:val="single" w:sz="4" w:space="0" w:color="auto"/>
                  </w:tcBorders>
                  <w:shd w:val="clear" w:color="auto" w:fill="auto"/>
                  <w:noWrap/>
                  <w:vAlign w:val="bottom"/>
                  <w:hideMark/>
                </w:tcPr>
                <w:p w14:paraId="474ADC0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2.364</w:t>
                  </w:r>
                </w:p>
              </w:tc>
              <w:tc>
                <w:tcPr>
                  <w:tcW w:w="1053" w:type="dxa"/>
                  <w:tcBorders>
                    <w:top w:val="nil"/>
                    <w:left w:val="nil"/>
                    <w:bottom w:val="single" w:sz="4" w:space="0" w:color="auto"/>
                    <w:right w:val="single" w:sz="4" w:space="0" w:color="auto"/>
                  </w:tcBorders>
                  <w:shd w:val="clear" w:color="auto" w:fill="auto"/>
                  <w:noWrap/>
                  <w:vAlign w:val="bottom"/>
                  <w:hideMark/>
                </w:tcPr>
                <w:p w14:paraId="1DE901EB"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6.121</w:t>
                  </w:r>
                </w:p>
              </w:tc>
              <w:tc>
                <w:tcPr>
                  <w:tcW w:w="960" w:type="dxa"/>
                  <w:tcBorders>
                    <w:top w:val="nil"/>
                    <w:left w:val="nil"/>
                    <w:bottom w:val="single" w:sz="4" w:space="0" w:color="auto"/>
                    <w:right w:val="single" w:sz="4" w:space="0" w:color="auto"/>
                  </w:tcBorders>
                  <w:shd w:val="clear" w:color="auto" w:fill="auto"/>
                  <w:noWrap/>
                  <w:vAlign w:val="bottom"/>
                  <w:hideMark/>
                </w:tcPr>
                <w:p w14:paraId="0EFB5F61"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2731</w:t>
                  </w:r>
                </w:p>
              </w:tc>
              <w:tc>
                <w:tcPr>
                  <w:tcW w:w="960" w:type="dxa"/>
                  <w:tcBorders>
                    <w:top w:val="nil"/>
                    <w:left w:val="nil"/>
                    <w:bottom w:val="single" w:sz="4" w:space="0" w:color="auto"/>
                    <w:right w:val="single" w:sz="4" w:space="0" w:color="auto"/>
                  </w:tcBorders>
                  <w:shd w:val="clear" w:color="auto" w:fill="auto"/>
                  <w:noWrap/>
                  <w:vAlign w:val="bottom"/>
                  <w:hideMark/>
                </w:tcPr>
                <w:p w14:paraId="5C86B8E5"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2.451</w:t>
                  </w:r>
                </w:p>
              </w:tc>
              <w:tc>
                <w:tcPr>
                  <w:tcW w:w="1053" w:type="dxa"/>
                  <w:tcBorders>
                    <w:top w:val="nil"/>
                    <w:left w:val="nil"/>
                    <w:bottom w:val="single" w:sz="4" w:space="0" w:color="auto"/>
                    <w:right w:val="single" w:sz="4" w:space="0" w:color="auto"/>
                  </w:tcBorders>
                  <w:shd w:val="clear" w:color="auto" w:fill="auto"/>
                  <w:noWrap/>
                  <w:vAlign w:val="bottom"/>
                  <w:hideMark/>
                </w:tcPr>
                <w:p w14:paraId="37700CEC"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60AC8A81"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280</w:t>
                  </w:r>
                </w:p>
              </w:tc>
              <w:tc>
                <w:tcPr>
                  <w:tcW w:w="960" w:type="dxa"/>
                  <w:tcBorders>
                    <w:top w:val="nil"/>
                    <w:left w:val="nil"/>
                    <w:bottom w:val="single" w:sz="4" w:space="0" w:color="auto"/>
                    <w:right w:val="single" w:sz="4" w:space="0" w:color="auto"/>
                  </w:tcBorders>
                  <w:shd w:val="clear" w:color="auto" w:fill="auto"/>
                  <w:noWrap/>
                  <w:vAlign w:val="bottom"/>
                  <w:hideMark/>
                </w:tcPr>
                <w:p w14:paraId="564A6FB9"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2.635</w:t>
                  </w:r>
                </w:p>
              </w:tc>
              <w:tc>
                <w:tcPr>
                  <w:tcW w:w="1053" w:type="dxa"/>
                  <w:tcBorders>
                    <w:top w:val="nil"/>
                    <w:left w:val="nil"/>
                    <w:bottom w:val="single" w:sz="4" w:space="0" w:color="auto"/>
                    <w:right w:val="single" w:sz="4" w:space="0" w:color="auto"/>
                  </w:tcBorders>
                  <w:shd w:val="clear" w:color="auto" w:fill="auto"/>
                  <w:noWrap/>
                  <w:vAlign w:val="bottom"/>
                  <w:hideMark/>
                </w:tcPr>
                <w:p w14:paraId="00ACE587"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13</w:t>
                  </w:r>
                </w:p>
              </w:tc>
            </w:tr>
            <w:tr w:rsidR="00FE4F53" w:rsidRPr="000E1D26" w14:paraId="403BDBB7" w14:textId="77777777" w:rsidTr="009B18BA">
              <w:trPr>
                <w:trHeight w:val="244"/>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5E732310"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1212</w:t>
                  </w:r>
                </w:p>
              </w:tc>
              <w:tc>
                <w:tcPr>
                  <w:tcW w:w="960" w:type="dxa"/>
                  <w:tcBorders>
                    <w:top w:val="nil"/>
                    <w:left w:val="nil"/>
                    <w:bottom w:val="single" w:sz="4" w:space="0" w:color="auto"/>
                    <w:right w:val="single" w:sz="4" w:space="0" w:color="auto"/>
                  </w:tcBorders>
                  <w:shd w:val="clear" w:color="auto" w:fill="auto"/>
                  <w:noWrap/>
                  <w:vAlign w:val="bottom"/>
                  <w:hideMark/>
                </w:tcPr>
                <w:p w14:paraId="0214F3EB"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2.224</w:t>
                  </w:r>
                </w:p>
              </w:tc>
              <w:tc>
                <w:tcPr>
                  <w:tcW w:w="1053" w:type="dxa"/>
                  <w:tcBorders>
                    <w:top w:val="nil"/>
                    <w:left w:val="nil"/>
                    <w:bottom w:val="single" w:sz="4" w:space="0" w:color="auto"/>
                    <w:right w:val="single" w:sz="4" w:space="0" w:color="auto"/>
                  </w:tcBorders>
                  <w:shd w:val="clear" w:color="auto" w:fill="auto"/>
                  <w:noWrap/>
                  <w:vAlign w:val="bottom"/>
                  <w:hideMark/>
                </w:tcPr>
                <w:p w14:paraId="78DE1D17"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2.534</w:t>
                  </w:r>
                </w:p>
              </w:tc>
              <w:tc>
                <w:tcPr>
                  <w:tcW w:w="960" w:type="dxa"/>
                  <w:tcBorders>
                    <w:top w:val="nil"/>
                    <w:left w:val="nil"/>
                    <w:bottom w:val="single" w:sz="4" w:space="0" w:color="auto"/>
                    <w:right w:val="single" w:sz="4" w:space="0" w:color="auto"/>
                  </w:tcBorders>
                  <w:shd w:val="clear" w:color="auto" w:fill="auto"/>
                  <w:noWrap/>
                  <w:vAlign w:val="bottom"/>
                  <w:hideMark/>
                </w:tcPr>
                <w:p w14:paraId="7C0EE753"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632</w:t>
                  </w:r>
                </w:p>
              </w:tc>
              <w:tc>
                <w:tcPr>
                  <w:tcW w:w="960" w:type="dxa"/>
                  <w:tcBorders>
                    <w:top w:val="nil"/>
                    <w:left w:val="nil"/>
                    <w:bottom w:val="single" w:sz="4" w:space="0" w:color="auto"/>
                    <w:right w:val="single" w:sz="4" w:space="0" w:color="auto"/>
                  </w:tcBorders>
                  <w:shd w:val="clear" w:color="auto" w:fill="auto"/>
                  <w:noWrap/>
                  <w:vAlign w:val="bottom"/>
                  <w:hideMark/>
                </w:tcPr>
                <w:p w14:paraId="62CD688A"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2.352</w:t>
                  </w:r>
                </w:p>
              </w:tc>
              <w:tc>
                <w:tcPr>
                  <w:tcW w:w="1053" w:type="dxa"/>
                  <w:tcBorders>
                    <w:top w:val="nil"/>
                    <w:left w:val="nil"/>
                    <w:bottom w:val="single" w:sz="4" w:space="0" w:color="auto"/>
                    <w:right w:val="single" w:sz="4" w:space="0" w:color="auto"/>
                  </w:tcBorders>
                  <w:shd w:val="clear" w:color="auto" w:fill="auto"/>
                  <w:noWrap/>
                  <w:vAlign w:val="bottom"/>
                  <w:hideMark/>
                </w:tcPr>
                <w:p w14:paraId="7D306D0A"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6.243</w:t>
                  </w:r>
                </w:p>
              </w:tc>
              <w:tc>
                <w:tcPr>
                  <w:tcW w:w="960" w:type="dxa"/>
                  <w:tcBorders>
                    <w:top w:val="nil"/>
                    <w:left w:val="nil"/>
                    <w:bottom w:val="single" w:sz="4" w:space="0" w:color="auto"/>
                    <w:right w:val="single" w:sz="4" w:space="0" w:color="auto"/>
                  </w:tcBorders>
                  <w:shd w:val="clear" w:color="auto" w:fill="auto"/>
                  <w:noWrap/>
                  <w:vAlign w:val="bottom"/>
                  <w:hideMark/>
                </w:tcPr>
                <w:p w14:paraId="45D422F3"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4731</w:t>
                  </w:r>
                </w:p>
              </w:tc>
              <w:tc>
                <w:tcPr>
                  <w:tcW w:w="960" w:type="dxa"/>
                  <w:tcBorders>
                    <w:top w:val="nil"/>
                    <w:left w:val="nil"/>
                    <w:bottom w:val="single" w:sz="4" w:space="0" w:color="auto"/>
                    <w:right w:val="single" w:sz="4" w:space="0" w:color="auto"/>
                  </w:tcBorders>
                  <w:shd w:val="clear" w:color="auto" w:fill="auto"/>
                  <w:noWrap/>
                  <w:vAlign w:val="bottom"/>
                  <w:hideMark/>
                </w:tcPr>
                <w:p w14:paraId="764DAA1A"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2.451</w:t>
                  </w:r>
                </w:p>
              </w:tc>
              <w:tc>
                <w:tcPr>
                  <w:tcW w:w="1053" w:type="dxa"/>
                  <w:tcBorders>
                    <w:top w:val="nil"/>
                    <w:left w:val="nil"/>
                    <w:bottom w:val="single" w:sz="4" w:space="0" w:color="auto"/>
                    <w:right w:val="single" w:sz="4" w:space="0" w:color="auto"/>
                  </w:tcBorders>
                  <w:shd w:val="clear" w:color="auto" w:fill="auto"/>
                  <w:noWrap/>
                  <w:vAlign w:val="bottom"/>
                  <w:hideMark/>
                </w:tcPr>
                <w:p w14:paraId="1C83A1E1"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00E60717"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405</w:t>
                  </w:r>
                </w:p>
              </w:tc>
              <w:tc>
                <w:tcPr>
                  <w:tcW w:w="960" w:type="dxa"/>
                  <w:tcBorders>
                    <w:top w:val="nil"/>
                    <w:left w:val="nil"/>
                    <w:bottom w:val="single" w:sz="4" w:space="0" w:color="auto"/>
                    <w:right w:val="single" w:sz="4" w:space="0" w:color="auto"/>
                  </w:tcBorders>
                  <w:shd w:val="clear" w:color="auto" w:fill="auto"/>
                  <w:noWrap/>
                  <w:vAlign w:val="bottom"/>
                  <w:hideMark/>
                </w:tcPr>
                <w:p w14:paraId="13AAA260"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2.557</w:t>
                  </w:r>
                </w:p>
              </w:tc>
              <w:tc>
                <w:tcPr>
                  <w:tcW w:w="1053" w:type="dxa"/>
                  <w:tcBorders>
                    <w:top w:val="nil"/>
                    <w:left w:val="nil"/>
                    <w:bottom w:val="single" w:sz="4" w:space="0" w:color="auto"/>
                    <w:right w:val="single" w:sz="4" w:space="0" w:color="auto"/>
                  </w:tcBorders>
                  <w:shd w:val="clear" w:color="auto" w:fill="auto"/>
                  <w:noWrap/>
                  <w:vAlign w:val="bottom"/>
                  <w:hideMark/>
                </w:tcPr>
                <w:p w14:paraId="1423E604"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14</w:t>
                  </w:r>
                </w:p>
              </w:tc>
            </w:tr>
          </w:tbl>
          <w:p w14:paraId="5368DCC6" w14:textId="77777777" w:rsidR="00FE4F53" w:rsidRDefault="00FE4F53" w:rsidP="00FE4F53">
            <w:pPr>
              <w:jc w:val="center"/>
            </w:pPr>
            <w:r>
              <w:t>Table 11.1: VDs, VGs, Id of Figure 11.1</w:t>
            </w:r>
          </w:p>
          <w:p w14:paraId="78EA7FA1" w14:textId="77777777" w:rsidR="00FE4F53" w:rsidRDefault="00FE4F53" w:rsidP="00FE4F53">
            <w:pPr>
              <w:jc w:val="center"/>
            </w:pPr>
            <w:r w:rsidRPr="000E1D26">
              <w:rPr>
                <w:noProof/>
              </w:rPr>
              <w:lastRenderedPageBreak/>
              <w:drawing>
                <wp:inline distT="0" distB="0" distL="0" distR="0" wp14:anchorId="494E765B" wp14:editId="621F4E02">
                  <wp:extent cx="3839111" cy="229584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111" cy="2295845"/>
                          </a:xfrm>
                          <a:prstGeom prst="rect">
                            <a:avLst/>
                          </a:prstGeom>
                        </pic:spPr>
                      </pic:pic>
                    </a:graphicData>
                  </a:graphic>
                </wp:inline>
              </w:drawing>
            </w:r>
          </w:p>
          <w:p w14:paraId="572F2C50" w14:textId="32BDBDE0" w:rsidR="00FE4F53" w:rsidRDefault="00FE4F53" w:rsidP="00FE4F53">
            <w:pPr>
              <w:jc w:val="center"/>
            </w:pPr>
            <w:r>
              <w:t>Figure 11.</w:t>
            </w:r>
            <w:r w:rsidR="00602C8C">
              <w:t>1</w:t>
            </w:r>
            <w:r>
              <w:t>: Table 11.1 graphed</w:t>
            </w:r>
          </w:p>
          <w:tbl>
            <w:tblPr>
              <w:tblW w:w="9692" w:type="dxa"/>
              <w:tblLook w:val="04A0" w:firstRow="1" w:lastRow="0" w:firstColumn="1" w:lastColumn="0" w:noHBand="0" w:noVBand="1"/>
            </w:tblPr>
            <w:tblGrid>
              <w:gridCol w:w="2980"/>
              <w:gridCol w:w="2980"/>
              <w:gridCol w:w="3164"/>
            </w:tblGrid>
            <w:tr w:rsidR="00FE4F53" w:rsidRPr="000E1D26" w14:paraId="280C9E48" w14:textId="77777777" w:rsidTr="009B18BA">
              <w:trPr>
                <w:trHeight w:val="303"/>
              </w:trPr>
              <w:tc>
                <w:tcPr>
                  <w:tcW w:w="3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3D766"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V</w:t>
                  </w:r>
                  <w:r w:rsidRPr="000E1D26">
                    <w:rPr>
                      <w:rFonts w:ascii="Calibri" w:eastAsia="Times New Roman" w:hAnsi="Calibri" w:cs="Calibri"/>
                      <w:color w:val="000000"/>
                      <w:vertAlign w:val="subscript"/>
                    </w:rPr>
                    <w:t xml:space="preserve">2 </w:t>
                  </w:r>
                  <w:r w:rsidRPr="000E1D26">
                    <w:rPr>
                      <w:rFonts w:ascii="Calibri" w:eastAsia="Times New Roman" w:hAnsi="Calibri" w:cs="Calibri"/>
                      <w:color w:val="000000"/>
                    </w:rPr>
                    <w:t xml:space="preserve"> (V)</w:t>
                  </w:r>
                </w:p>
              </w:tc>
              <w:tc>
                <w:tcPr>
                  <w:tcW w:w="3165" w:type="dxa"/>
                  <w:tcBorders>
                    <w:top w:val="single" w:sz="4" w:space="0" w:color="auto"/>
                    <w:left w:val="nil"/>
                    <w:bottom w:val="single" w:sz="4" w:space="0" w:color="auto"/>
                    <w:right w:val="single" w:sz="4" w:space="0" w:color="auto"/>
                  </w:tcBorders>
                  <w:shd w:val="clear" w:color="auto" w:fill="auto"/>
                  <w:noWrap/>
                  <w:vAlign w:val="bottom"/>
                  <w:hideMark/>
                </w:tcPr>
                <w:p w14:paraId="3F2B31D5" w14:textId="77777777" w:rsidR="00FE4F53" w:rsidRPr="000E1D26" w:rsidRDefault="00FE4F53" w:rsidP="00FE4F53">
                  <w:pPr>
                    <w:spacing w:after="0" w:line="240" w:lineRule="auto"/>
                    <w:jc w:val="center"/>
                    <w:rPr>
                      <w:rFonts w:ascii="Calibri" w:eastAsia="Times New Roman" w:hAnsi="Calibri" w:cs="Calibri"/>
                      <w:color w:val="000000"/>
                    </w:rPr>
                  </w:pPr>
                  <w:proofErr w:type="spellStart"/>
                  <w:r w:rsidRPr="000E1D26">
                    <w:rPr>
                      <w:rFonts w:ascii="Calibri" w:eastAsia="Times New Roman" w:hAnsi="Calibri" w:cs="Calibri"/>
                      <w:color w:val="000000"/>
                    </w:rPr>
                    <w:t>V</w:t>
                  </w:r>
                  <w:r w:rsidRPr="000E1D26">
                    <w:rPr>
                      <w:rFonts w:ascii="Calibri" w:eastAsia="Times New Roman" w:hAnsi="Calibri" w:cs="Calibri"/>
                      <w:color w:val="000000"/>
                      <w:vertAlign w:val="subscript"/>
                    </w:rPr>
                    <w:t>gs</w:t>
                  </w:r>
                  <w:proofErr w:type="spellEnd"/>
                  <w:r w:rsidRPr="000E1D26">
                    <w:rPr>
                      <w:rFonts w:ascii="Calibri" w:eastAsia="Times New Roman" w:hAnsi="Calibri" w:cs="Calibri"/>
                      <w:color w:val="000000"/>
                    </w:rPr>
                    <w:t xml:space="preserve"> (V)</w:t>
                  </w:r>
                </w:p>
              </w:tc>
              <w:tc>
                <w:tcPr>
                  <w:tcW w:w="3362" w:type="dxa"/>
                  <w:tcBorders>
                    <w:top w:val="single" w:sz="4" w:space="0" w:color="auto"/>
                    <w:left w:val="nil"/>
                    <w:bottom w:val="single" w:sz="4" w:space="0" w:color="auto"/>
                    <w:right w:val="single" w:sz="4" w:space="0" w:color="auto"/>
                  </w:tcBorders>
                  <w:shd w:val="clear" w:color="auto" w:fill="auto"/>
                  <w:noWrap/>
                  <w:vAlign w:val="bottom"/>
                  <w:hideMark/>
                </w:tcPr>
                <w:p w14:paraId="772380AF" w14:textId="77777777" w:rsidR="00FE4F53" w:rsidRPr="000E1D26" w:rsidRDefault="00FE4F53" w:rsidP="00FE4F53">
                  <w:pPr>
                    <w:spacing w:after="0" w:line="240" w:lineRule="auto"/>
                    <w:jc w:val="center"/>
                    <w:rPr>
                      <w:rFonts w:ascii="Calibri" w:eastAsia="Times New Roman" w:hAnsi="Calibri" w:cs="Calibri"/>
                      <w:color w:val="000000"/>
                    </w:rPr>
                  </w:pPr>
                  <w:r w:rsidRPr="000E1D26">
                    <w:rPr>
                      <w:rFonts w:ascii="Calibri" w:eastAsia="Times New Roman" w:hAnsi="Calibri" w:cs="Calibri"/>
                      <w:color w:val="000000"/>
                    </w:rPr>
                    <w:t>I</w:t>
                  </w:r>
                  <w:r w:rsidRPr="000E1D26">
                    <w:rPr>
                      <w:rFonts w:ascii="Calibri" w:eastAsia="Times New Roman" w:hAnsi="Calibri" w:cs="Calibri"/>
                      <w:color w:val="000000"/>
                      <w:vertAlign w:val="subscript"/>
                    </w:rPr>
                    <w:t>d</w:t>
                  </w:r>
                  <w:r w:rsidRPr="000E1D26">
                    <w:rPr>
                      <w:rFonts w:ascii="Calibri" w:eastAsia="Times New Roman" w:hAnsi="Calibri" w:cs="Calibri"/>
                      <w:color w:val="000000"/>
                    </w:rPr>
                    <w:t xml:space="preserve"> (mA)</w:t>
                  </w:r>
                </w:p>
              </w:tc>
            </w:tr>
            <w:tr w:rsidR="00FE4F53" w:rsidRPr="000E1D26" w14:paraId="35424ABE" w14:textId="77777777" w:rsidTr="009B18BA">
              <w:trPr>
                <w:trHeight w:val="253"/>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0720E86E"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0</w:t>
                  </w:r>
                </w:p>
              </w:tc>
              <w:tc>
                <w:tcPr>
                  <w:tcW w:w="3165" w:type="dxa"/>
                  <w:tcBorders>
                    <w:top w:val="nil"/>
                    <w:left w:val="nil"/>
                    <w:bottom w:val="single" w:sz="4" w:space="0" w:color="auto"/>
                    <w:right w:val="single" w:sz="4" w:space="0" w:color="auto"/>
                  </w:tcBorders>
                  <w:shd w:val="clear" w:color="auto" w:fill="auto"/>
                  <w:noWrap/>
                  <w:vAlign w:val="bottom"/>
                  <w:hideMark/>
                </w:tcPr>
                <w:p w14:paraId="14818740"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-0.217</w:t>
                  </w:r>
                </w:p>
              </w:tc>
              <w:tc>
                <w:tcPr>
                  <w:tcW w:w="3362" w:type="dxa"/>
                  <w:tcBorders>
                    <w:top w:val="nil"/>
                    <w:left w:val="nil"/>
                    <w:bottom w:val="single" w:sz="4" w:space="0" w:color="auto"/>
                    <w:right w:val="single" w:sz="4" w:space="0" w:color="auto"/>
                  </w:tcBorders>
                  <w:shd w:val="clear" w:color="auto" w:fill="auto"/>
                  <w:noWrap/>
                  <w:vAlign w:val="bottom"/>
                  <w:hideMark/>
                </w:tcPr>
                <w:p w14:paraId="482E5A12"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0</w:t>
                  </w:r>
                </w:p>
              </w:tc>
            </w:tr>
            <w:tr w:rsidR="00FE4F53" w:rsidRPr="000E1D26" w14:paraId="1CCD12C7" w14:textId="77777777" w:rsidTr="009B18BA">
              <w:trPr>
                <w:trHeight w:val="253"/>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4B3A2B92"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w:t>
                  </w:r>
                </w:p>
              </w:tc>
              <w:tc>
                <w:tcPr>
                  <w:tcW w:w="3165" w:type="dxa"/>
                  <w:tcBorders>
                    <w:top w:val="nil"/>
                    <w:left w:val="nil"/>
                    <w:bottom w:val="single" w:sz="4" w:space="0" w:color="auto"/>
                    <w:right w:val="single" w:sz="4" w:space="0" w:color="auto"/>
                  </w:tcBorders>
                  <w:shd w:val="clear" w:color="auto" w:fill="auto"/>
                  <w:noWrap/>
                  <w:vAlign w:val="bottom"/>
                  <w:hideMark/>
                </w:tcPr>
                <w:p w14:paraId="11A663F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1.98</w:t>
                  </w:r>
                </w:p>
              </w:tc>
              <w:tc>
                <w:tcPr>
                  <w:tcW w:w="3362" w:type="dxa"/>
                  <w:tcBorders>
                    <w:top w:val="nil"/>
                    <w:left w:val="nil"/>
                    <w:bottom w:val="single" w:sz="4" w:space="0" w:color="auto"/>
                    <w:right w:val="single" w:sz="4" w:space="0" w:color="auto"/>
                  </w:tcBorders>
                  <w:shd w:val="clear" w:color="auto" w:fill="auto"/>
                  <w:noWrap/>
                  <w:vAlign w:val="bottom"/>
                  <w:hideMark/>
                </w:tcPr>
                <w:p w14:paraId="3756ECF4"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0</w:t>
                  </w:r>
                </w:p>
              </w:tc>
            </w:tr>
            <w:tr w:rsidR="00FE4F53" w:rsidRPr="000E1D26" w14:paraId="73EF0B12" w14:textId="77777777" w:rsidTr="009B18BA">
              <w:trPr>
                <w:trHeight w:val="253"/>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0256105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2.25</w:t>
                  </w:r>
                </w:p>
              </w:tc>
              <w:tc>
                <w:tcPr>
                  <w:tcW w:w="3165" w:type="dxa"/>
                  <w:tcBorders>
                    <w:top w:val="nil"/>
                    <w:left w:val="nil"/>
                    <w:bottom w:val="single" w:sz="4" w:space="0" w:color="auto"/>
                    <w:right w:val="single" w:sz="4" w:space="0" w:color="auto"/>
                  </w:tcBorders>
                  <w:shd w:val="clear" w:color="auto" w:fill="auto"/>
                  <w:noWrap/>
                  <w:vAlign w:val="bottom"/>
                  <w:hideMark/>
                </w:tcPr>
                <w:p w14:paraId="3ABEC934"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2.136</w:t>
                  </w:r>
                </w:p>
              </w:tc>
              <w:tc>
                <w:tcPr>
                  <w:tcW w:w="3362" w:type="dxa"/>
                  <w:tcBorders>
                    <w:top w:val="nil"/>
                    <w:left w:val="nil"/>
                    <w:bottom w:val="single" w:sz="4" w:space="0" w:color="auto"/>
                    <w:right w:val="single" w:sz="4" w:space="0" w:color="auto"/>
                  </w:tcBorders>
                  <w:shd w:val="clear" w:color="auto" w:fill="auto"/>
                  <w:noWrap/>
                  <w:vAlign w:val="bottom"/>
                  <w:hideMark/>
                </w:tcPr>
                <w:p w14:paraId="4439AEAD"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0.927</w:t>
                  </w:r>
                </w:p>
              </w:tc>
            </w:tr>
            <w:tr w:rsidR="00FE4F53" w:rsidRPr="000E1D26" w14:paraId="3149C52A" w14:textId="77777777" w:rsidTr="009B18BA">
              <w:trPr>
                <w:trHeight w:val="253"/>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3488A4C8"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2.5</w:t>
                  </w:r>
                </w:p>
              </w:tc>
              <w:tc>
                <w:tcPr>
                  <w:tcW w:w="3165" w:type="dxa"/>
                  <w:tcBorders>
                    <w:top w:val="nil"/>
                    <w:left w:val="nil"/>
                    <w:bottom w:val="single" w:sz="4" w:space="0" w:color="auto"/>
                    <w:right w:val="single" w:sz="4" w:space="0" w:color="auto"/>
                  </w:tcBorders>
                  <w:shd w:val="clear" w:color="auto" w:fill="auto"/>
                  <w:noWrap/>
                  <w:vAlign w:val="bottom"/>
                  <w:hideMark/>
                </w:tcPr>
                <w:p w14:paraId="79264E37"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2.224</w:t>
                  </w:r>
                </w:p>
              </w:tc>
              <w:tc>
                <w:tcPr>
                  <w:tcW w:w="3362" w:type="dxa"/>
                  <w:tcBorders>
                    <w:top w:val="nil"/>
                    <w:left w:val="nil"/>
                    <w:bottom w:val="single" w:sz="4" w:space="0" w:color="auto"/>
                    <w:right w:val="single" w:sz="4" w:space="0" w:color="auto"/>
                  </w:tcBorders>
                  <w:shd w:val="clear" w:color="auto" w:fill="auto"/>
                  <w:noWrap/>
                  <w:vAlign w:val="bottom"/>
                  <w:hideMark/>
                </w:tcPr>
                <w:p w14:paraId="4D9391B6"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2.533</w:t>
                  </w:r>
                </w:p>
              </w:tc>
            </w:tr>
            <w:tr w:rsidR="00FE4F53" w:rsidRPr="000E1D26" w14:paraId="6ED69749" w14:textId="77777777" w:rsidTr="009B18BA">
              <w:trPr>
                <w:trHeight w:val="253"/>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761DB21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2.75</w:t>
                  </w:r>
                </w:p>
              </w:tc>
              <w:tc>
                <w:tcPr>
                  <w:tcW w:w="3165" w:type="dxa"/>
                  <w:tcBorders>
                    <w:top w:val="nil"/>
                    <w:left w:val="nil"/>
                    <w:bottom w:val="single" w:sz="4" w:space="0" w:color="auto"/>
                    <w:right w:val="single" w:sz="4" w:space="0" w:color="auto"/>
                  </w:tcBorders>
                  <w:shd w:val="clear" w:color="auto" w:fill="auto"/>
                  <w:noWrap/>
                  <w:vAlign w:val="bottom"/>
                  <w:hideMark/>
                </w:tcPr>
                <w:p w14:paraId="6C47559B"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2.293</w:t>
                  </w:r>
                </w:p>
              </w:tc>
              <w:tc>
                <w:tcPr>
                  <w:tcW w:w="3362" w:type="dxa"/>
                  <w:tcBorders>
                    <w:top w:val="nil"/>
                    <w:left w:val="nil"/>
                    <w:bottom w:val="single" w:sz="4" w:space="0" w:color="auto"/>
                    <w:right w:val="single" w:sz="4" w:space="0" w:color="auto"/>
                  </w:tcBorders>
                  <w:shd w:val="clear" w:color="auto" w:fill="auto"/>
                  <w:noWrap/>
                  <w:vAlign w:val="bottom"/>
                  <w:hideMark/>
                </w:tcPr>
                <w:p w14:paraId="07AC0F60"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4.334</w:t>
                  </w:r>
                </w:p>
              </w:tc>
            </w:tr>
            <w:tr w:rsidR="00FE4F53" w:rsidRPr="000E1D26" w14:paraId="07DA21D0" w14:textId="77777777" w:rsidTr="009B18BA">
              <w:trPr>
                <w:trHeight w:val="253"/>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3976BB50"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w:t>
                  </w:r>
                </w:p>
              </w:tc>
              <w:tc>
                <w:tcPr>
                  <w:tcW w:w="3165" w:type="dxa"/>
                  <w:tcBorders>
                    <w:top w:val="nil"/>
                    <w:left w:val="nil"/>
                    <w:bottom w:val="single" w:sz="4" w:space="0" w:color="auto"/>
                    <w:right w:val="single" w:sz="4" w:space="0" w:color="auto"/>
                  </w:tcBorders>
                  <w:shd w:val="clear" w:color="auto" w:fill="auto"/>
                  <w:noWrap/>
                  <w:vAlign w:val="bottom"/>
                  <w:hideMark/>
                </w:tcPr>
                <w:p w14:paraId="1AFCC634"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2.352</w:t>
                  </w:r>
                </w:p>
              </w:tc>
              <w:tc>
                <w:tcPr>
                  <w:tcW w:w="3362" w:type="dxa"/>
                  <w:tcBorders>
                    <w:top w:val="nil"/>
                    <w:left w:val="nil"/>
                    <w:bottom w:val="single" w:sz="4" w:space="0" w:color="auto"/>
                    <w:right w:val="single" w:sz="4" w:space="0" w:color="auto"/>
                  </w:tcBorders>
                  <w:shd w:val="clear" w:color="auto" w:fill="auto"/>
                  <w:noWrap/>
                  <w:vAlign w:val="bottom"/>
                  <w:hideMark/>
                </w:tcPr>
                <w:p w14:paraId="6E4C8012"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6.242</w:t>
                  </w:r>
                </w:p>
              </w:tc>
            </w:tr>
            <w:tr w:rsidR="00FE4F53" w:rsidRPr="000E1D26" w14:paraId="03F05CA1" w14:textId="77777777" w:rsidTr="009B18BA">
              <w:trPr>
                <w:trHeight w:val="253"/>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564FD1F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3.25</w:t>
                  </w:r>
                </w:p>
              </w:tc>
              <w:tc>
                <w:tcPr>
                  <w:tcW w:w="3165" w:type="dxa"/>
                  <w:tcBorders>
                    <w:top w:val="nil"/>
                    <w:left w:val="nil"/>
                    <w:bottom w:val="single" w:sz="4" w:space="0" w:color="auto"/>
                    <w:right w:val="single" w:sz="4" w:space="0" w:color="auto"/>
                  </w:tcBorders>
                  <w:shd w:val="clear" w:color="auto" w:fill="auto"/>
                  <w:noWrap/>
                  <w:vAlign w:val="bottom"/>
                  <w:hideMark/>
                </w:tcPr>
                <w:p w14:paraId="4F380EA2"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2.404</w:t>
                  </w:r>
                </w:p>
              </w:tc>
              <w:tc>
                <w:tcPr>
                  <w:tcW w:w="3362" w:type="dxa"/>
                  <w:tcBorders>
                    <w:top w:val="nil"/>
                    <w:left w:val="nil"/>
                    <w:bottom w:val="single" w:sz="4" w:space="0" w:color="auto"/>
                    <w:right w:val="single" w:sz="4" w:space="0" w:color="auto"/>
                  </w:tcBorders>
                  <w:shd w:val="clear" w:color="auto" w:fill="auto"/>
                  <w:noWrap/>
                  <w:vAlign w:val="bottom"/>
                  <w:hideMark/>
                </w:tcPr>
                <w:p w14:paraId="34964561"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8.219</w:t>
                  </w:r>
                </w:p>
              </w:tc>
            </w:tr>
            <w:tr w:rsidR="00FE4F53" w:rsidRPr="000E1D26" w14:paraId="682FCC87" w14:textId="77777777" w:rsidTr="009B18BA">
              <w:trPr>
                <w:trHeight w:val="253"/>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371E3D6B"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3.5</w:t>
                  </w:r>
                </w:p>
              </w:tc>
              <w:tc>
                <w:tcPr>
                  <w:tcW w:w="3165" w:type="dxa"/>
                  <w:tcBorders>
                    <w:top w:val="nil"/>
                    <w:left w:val="nil"/>
                    <w:bottom w:val="single" w:sz="4" w:space="0" w:color="auto"/>
                    <w:right w:val="single" w:sz="4" w:space="0" w:color="auto"/>
                  </w:tcBorders>
                  <w:shd w:val="clear" w:color="auto" w:fill="auto"/>
                  <w:noWrap/>
                  <w:vAlign w:val="bottom"/>
                  <w:hideMark/>
                </w:tcPr>
                <w:p w14:paraId="1E26FCCD"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2.451</w:t>
                  </w:r>
                </w:p>
              </w:tc>
              <w:tc>
                <w:tcPr>
                  <w:tcW w:w="3362" w:type="dxa"/>
                  <w:tcBorders>
                    <w:top w:val="nil"/>
                    <w:left w:val="nil"/>
                    <w:bottom w:val="single" w:sz="4" w:space="0" w:color="auto"/>
                    <w:right w:val="single" w:sz="4" w:space="0" w:color="auto"/>
                  </w:tcBorders>
                  <w:shd w:val="clear" w:color="auto" w:fill="auto"/>
                  <w:noWrap/>
                  <w:vAlign w:val="bottom"/>
                  <w:hideMark/>
                </w:tcPr>
                <w:p w14:paraId="58BD1086"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10</w:t>
                  </w:r>
                </w:p>
              </w:tc>
            </w:tr>
            <w:tr w:rsidR="00FE4F53" w:rsidRPr="000E1D26" w14:paraId="4793AE48" w14:textId="77777777" w:rsidTr="009B18BA">
              <w:trPr>
                <w:trHeight w:val="253"/>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0CC64DC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3.75</w:t>
                  </w:r>
                </w:p>
              </w:tc>
              <w:tc>
                <w:tcPr>
                  <w:tcW w:w="3165" w:type="dxa"/>
                  <w:tcBorders>
                    <w:top w:val="nil"/>
                    <w:left w:val="nil"/>
                    <w:bottom w:val="single" w:sz="4" w:space="0" w:color="auto"/>
                    <w:right w:val="single" w:sz="4" w:space="0" w:color="auto"/>
                  </w:tcBorders>
                  <w:shd w:val="clear" w:color="auto" w:fill="auto"/>
                  <w:noWrap/>
                  <w:vAlign w:val="bottom"/>
                  <w:hideMark/>
                </w:tcPr>
                <w:p w14:paraId="2EA3ADDB"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2.494</w:t>
                  </w:r>
                </w:p>
              </w:tc>
              <w:tc>
                <w:tcPr>
                  <w:tcW w:w="3362" w:type="dxa"/>
                  <w:tcBorders>
                    <w:top w:val="nil"/>
                    <w:left w:val="nil"/>
                    <w:bottom w:val="single" w:sz="4" w:space="0" w:color="auto"/>
                    <w:right w:val="single" w:sz="4" w:space="0" w:color="auto"/>
                  </w:tcBorders>
                  <w:shd w:val="clear" w:color="auto" w:fill="auto"/>
                  <w:noWrap/>
                  <w:vAlign w:val="bottom"/>
                  <w:hideMark/>
                </w:tcPr>
                <w:p w14:paraId="5851721D"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12</w:t>
                  </w:r>
                </w:p>
              </w:tc>
            </w:tr>
            <w:tr w:rsidR="00FE4F53" w:rsidRPr="000E1D26" w14:paraId="5FEAAA43" w14:textId="77777777" w:rsidTr="009B18BA">
              <w:trPr>
                <w:trHeight w:val="253"/>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0791E1A4"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4</w:t>
                  </w:r>
                </w:p>
              </w:tc>
              <w:tc>
                <w:tcPr>
                  <w:tcW w:w="3165" w:type="dxa"/>
                  <w:tcBorders>
                    <w:top w:val="nil"/>
                    <w:left w:val="nil"/>
                    <w:bottom w:val="single" w:sz="4" w:space="0" w:color="auto"/>
                    <w:right w:val="single" w:sz="4" w:space="0" w:color="auto"/>
                  </w:tcBorders>
                  <w:shd w:val="clear" w:color="auto" w:fill="auto"/>
                  <w:noWrap/>
                  <w:vAlign w:val="bottom"/>
                  <w:hideMark/>
                </w:tcPr>
                <w:p w14:paraId="028A101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2.535</w:t>
                  </w:r>
                </w:p>
              </w:tc>
              <w:tc>
                <w:tcPr>
                  <w:tcW w:w="3362" w:type="dxa"/>
                  <w:tcBorders>
                    <w:top w:val="nil"/>
                    <w:left w:val="nil"/>
                    <w:bottom w:val="single" w:sz="4" w:space="0" w:color="auto"/>
                    <w:right w:val="single" w:sz="4" w:space="0" w:color="auto"/>
                  </w:tcBorders>
                  <w:shd w:val="clear" w:color="auto" w:fill="auto"/>
                  <w:noWrap/>
                  <w:vAlign w:val="bottom"/>
                  <w:hideMark/>
                </w:tcPr>
                <w:p w14:paraId="059929F1"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14</w:t>
                  </w:r>
                </w:p>
              </w:tc>
            </w:tr>
            <w:tr w:rsidR="00FE4F53" w:rsidRPr="000E1D26" w14:paraId="34ABE2FF" w14:textId="77777777" w:rsidTr="009B18BA">
              <w:trPr>
                <w:trHeight w:val="253"/>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4892C783"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4.25</w:t>
                  </w:r>
                </w:p>
              </w:tc>
              <w:tc>
                <w:tcPr>
                  <w:tcW w:w="3165" w:type="dxa"/>
                  <w:tcBorders>
                    <w:top w:val="nil"/>
                    <w:left w:val="nil"/>
                    <w:bottom w:val="single" w:sz="4" w:space="0" w:color="auto"/>
                    <w:right w:val="single" w:sz="4" w:space="0" w:color="auto"/>
                  </w:tcBorders>
                  <w:shd w:val="clear" w:color="auto" w:fill="auto"/>
                  <w:noWrap/>
                  <w:vAlign w:val="bottom"/>
                  <w:hideMark/>
                </w:tcPr>
                <w:p w14:paraId="41FCCED2"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2.573</w:t>
                  </w:r>
                </w:p>
              </w:tc>
              <w:tc>
                <w:tcPr>
                  <w:tcW w:w="3362" w:type="dxa"/>
                  <w:tcBorders>
                    <w:top w:val="nil"/>
                    <w:left w:val="nil"/>
                    <w:bottom w:val="single" w:sz="4" w:space="0" w:color="auto"/>
                    <w:right w:val="single" w:sz="4" w:space="0" w:color="auto"/>
                  </w:tcBorders>
                  <w:shd w:val="clear" w:color="auto" w:fill="auto"/>
                  <w:noWrap/>
                  <w:vAlign w:val="bottom"/>
                  <w:hideMark/>
                </w:tcPr>
                <w:p w14:paraId="1A972D27"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17</w:t>
                  </w:r>
                </w:p>
              </w:tc>
            </w:tr>
            <w:tr w:rsidR="00FE4F53" w:rsidRPr="000E1D26" w14:paraId="16F5DA71" w14:textId="77777777" w:rsidTr="009B18BA">
              <w:trPr>
                <w:trHeight w:val="253"/>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41302275"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4.5</w:t>
                  </w:r>
                </w:p>
              </w:tc>
              <w:tc>
                <w:tcPr>
                  <w:tcW w:w="3165" w:type="dxa"/>
                  <w:tcBorders>
                    <w:top w:val="nil"/>
                    <w:left w:val="nil"/>
                    <w:bottom w:val="single" w:sz="4" w:space="0" w:color="auto"/>
                    <w:right w:val="single" w:sz="4" w:space="0" w:color="auto"/>
                  </w:tcBorders>
                  <w:shd w:val="clear" w:color="auto" w:fill="auto"/>
                  <w:noWrap/>
                  <w:vAlign w:val="bottom"/>
                  <w:hideMark/>
                </w:tcPr>
                <w:p w14:paraId="6EA6C9D4"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2.609</w:t>
                  </w:r>
                </w:p>
              </w:tc>
              <w:tc>
                <w:tcPr>
                  <w:tcW w:w="3362" w:type="dxa"/>
                  <w:tcBorders>
                    <w:top w:val="nil"/>
                    <w:left w:val="nil"/>
                    <w:bottom w:val="single" w:sz="4" w:space="0" w:color="auto"/>
                    <w:right w:val="single" w:sz="4" w:space="0" w:color="auto"/>
                  </w:tcBorders>
                  <w:shd w:val="clear" w:color="auto" w:fill="auto"/>
                  <w:noWrap/>
                  <w:vAlign w:val="bottom"/>
                  <w:hideMark/>
                </w:tcPr>
                <w:p w14:paraId="0F99B65D"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19</w:t>
                  </w:r>
                </w:p>
              </w:tc>
            </w:tr>
            <w:tr w:rsidR="00FE4F53" w:rsidRPr="000E1D26" w14:paraId="04B69741" w14:textId="77777777" w:rsidTr="009B18BA">
              <w:trPr>
                <w:trHeight w:val="253"/>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70C9CD8E"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4.75</w:t>
                  </w:r>
                </w:p>
              </w:tc>
              <w:tc>
                <w:tcPr>
                  <w:tcW w:w="3165" w:type="dxa"/>
                  <w:tcBorders>
                    <w:top w:val="nil"/>
                    <w:left w:val="nil"/>
                    <w:bottom w:val="single" w:sz="4" w:space="0" w:color="auto"/>
                    <w:right w:val="single" w:sz="4" w:space="0" w:color="auto"/>
                  </w:tcBorders>
                  <w:shd w:val="clear" w:color="auto" w:fill="auto"/>
                  <w:noWrap/>
                  <w:vAlign w:val="bottom"/>
                  <w:hideMark/>
                </w:tcPr>
                <w:p w14:paraId="08DFBCBF"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2.755</w:t>
                  </w:r>
                </w:p>
              </w:tc>
              <w:tc>
                <w:tcPr>
                  <w:tcW w:w="3362" w:type="dxa"/>
                  <w:tcBorders>
                    <w:top w:val="nil"/>
                    <w:left w:val="nil"/>
                    <w:bottom w:val="single" w:sz="4" w:space="0" w:color="auto"/>
                    <w:right w:val="single" w:sz="4" w:space="0" w:color="auto"/>
                  </w:tcBorders>
                  <w:shd w:val="clear" w:color="auto" w:fill="auto"/>
                  <w:noWrap/>
                  <w:vAlign w:val="bottom"/>
                  <w:hideMark/>
                </w:tcPr>
                <w:p w14:paraId="0A589E1E" w14:textId="77777777" w:rsidR="00FE4F53" w:rsidRPr="000E1D26" w:rsidRDefault="00FE4F53" w:rsidP="00FE4F53">
                  <w:pPr>
                    <w:spacing w:after="0" w:line="240" w:lineRule="auto"/>
                    <w:jc w:val="right"/>
                    <w:rPr>
                      <w:rFonts w:ascii="Calibri" w:eastAsia="Times New Roman" w:hAnsi="Calibri" w:cs="Calibri"/>
                      <w:color w:val="000000"/>
                    </w:rPr>
                  </w:pPr>
                  <w:r w:rsidRPr="000E1D26">
                    <w:rPr>
                      <w:rFonts w:ascii="Calibri" w:eastAsia="Times New Roman" w:hAnsi="Calibri" w:cs="Calibri"/>
                      <w:color w:val="000000"/>
                    </w:rPr>
                    <w:t>20</w:t>
                  </w:r>
                </w:p>
              </w:tc>
            </w:tr>
          </w:tbl>
          <w:p w14:paraId="6BD54E7C" w14:textId="77777777" w:rsidR="00FE4F53" w:rsidRDefault="00FE4F53" w:rsidP="00FE4F53">
            <w:r>
              <w:t xml:space="preserve">Table 11.2: </w:t>
            </w:r>
            <w:proofErr w:type="spellStart"/>
            <w:r>
              <w:t>Vgs</w:t>
            </w:r>
            <w:proofErr w:type="spellEnd"/>
            <w:r>
              <w:t xml:space="preserve"> vs Id</w:t>
            </w:r>
          </w:p>
          <w:p w14:paraId="7130DBE3" w14:textId="77777777" w:rsidR="00FE4F53" w:rsidRDefault="00FE4F53" w:rsidP="00FE4F53">
            <w:pPr>
              <w:jc w:val="center"/>
            </w:pPr>
            <w:r w:rsidRPr="000E1D26">
              <w:rPr>
                <w:noProof/>
              </w:rPr>
              <w:drawing>
                <wp:inline distT="0" distB="0" distL="0" distR="0" wp14:anchorId="66009178" wp14:editId="3ED99444">
                  <wp:extent cx="3226099" cy="181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4704" cy="1827078"/>
                          </a:xfrm>
                          <a:prstGeom prst="rect">
                            <a:avLst/>
                          </a:prstGeom>
                        </pic:spPr>
                      </pic:pic>
                    </a:graphicData>
                  </a:graphic>
                </wp:inline>
              </w:drawing>
            </w:r>
          </w:p>
          <w:p w14:paraId="7A708295" w14:textId="77777777" w:rsidR="00FE4F53" w:rsidRDefault="00FE4F53" w:rsidP="00FE4F53">
            <w:pPr>
              <w:pBdr>
                <w:bottom w:val="single" w:sz="6" w:space="1" w:color="auto"/>
              </w:pBdr>
              <w:jc w:val="center"/>
            </w:pPr>
            <w:r>
              <w:t>Figure 11.2: Table 11.2 graphed</w:t>
            </w:r>
          </w:p>
          <w:p w14:paraId="6144E861" w14:textId="77777777" w:rsidR="008E5E4C" w:rsidRDefault="008E5E4C" w:rsidP="00C55AE6">
            <w:pPr>
              <w:rPr>
                <w:rFonts w:ascii="Times New Roman" w:hAnsi="Times New Roman" w:cs="Times New Roman"/>
                <w:b/>
                <w:bCs/>
                <w:sz w:val="36"/>
                <w:szCs w:val="36"/>
              </w:rPr>
            </w:pPr>
          </w:p>
        </w:tc>
      </w:tr>
    </w:tbl>
    <w:p w14:paraId="13082EA8" w14:textId="77777777" w:rsidR="008E5E4C" w:rsidRDefault="008E5E4C" w:rsidP="00C55AE6">
      <w:pPr>
        <w:spacing w:line="240" w:lineRule="auto"/>
        <w:rPr>
          <w:rFonts w:ascii="Times New Roman" w:hAnsi="Times New Roman" w:cs="Times New Roman"/>
          <w:b/>
          <w:bCs/>
          <w:sz w:val="36"/>
          <w:szCs w:val="36"/>
        </w:rPr>
      </w:pPr>
    </w:p>
    <w:p w14:paraId="6ADAF7FC" w14:textId="77777777" w:rsidR="00062E00" w:rsidRDefault="00062E00" w:rsidP="00C55AE6">
      <w:pPr>
        <w:spacing w:line="240" w:lineRule="auto"/>
        <w:rPr>
          <w:rFonts w:ascii="Times New Roman" w:hAnsi="Times New Roman" w:cs="Times New Roman"/>
          <w:b/>
          <w:bCs/>
          <w:sz w:val="36"/>
          <w:szCs w:val="36"/>
        </w:rPr>
      </w:pPr>
    </w:p>
    <w:p w14:paraId="055B7B30" w14:textId="681AE548" w:rsidR="008E5E4C" w:rsidRDefault="008E5E4C" w:rsidP="00C55AE6">
      <w:pPr>
        <w:spacing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5.2 Lab 12 Results</w:t>
      </w:r>
    </w:p>
    <w:tbl>
      <w:tblPr>
        <w:tblStyle w:val="TableGrid"/>
        <w:tblW w:w="0" w:type="auto"/>
        <w:tblLook w:val="04A0" w:firstRow="1" w:lastRow="0" w:firstColumn="1" w:lastColumn="0" w:noHBand="0" w:noVBand="1"/>
      </w:tblPr>
      <w:tblGrid>
        <w:gridCol w:w="9350"/>
      </w:tblGrid>
      <w:tr w:rsidR="008E5E4C" w14:paraId="573670AC" w14:textId="77777777" w:rsidTr="008E5E4C">
        <w:tc>
          <w:tcPr>
            <w:tcW w:w="9350" w:type="dxa"/>
          </w:tcPr>
          <w:tbl>
            <w:tblPr>
              <w:tblW w:w="13640" w:type="dxa"/>
              <w:tblLook w:val="04A0" w:firstRow="1" w:lastRow="0" w:firstColumn="1" w:lastColumn="0" w:noHBand="0" w:noVBand="1"/>
            </w:tblPr>
            <w:tblGrid>
              <w:gridCol w:w="1307"/>
              <w:gridCol w:w="2332"/>
              <w:gridCol w:w="1961"/>
              <w:gridCol w:w="1832"/>
              <w:gridCol w:w="1692"/>
            </w:tblGrid>
            <w:tr w:rsidR="00066B6D" w:rsidRPr="00066B6D" w14:paraId="022D0692" w14:textId="77777777" w:rsidTr="00066B6D">
              <w:trPr>
                <w:trHeight w:val="36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2A095"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Frequency</w:t>
                  </w:r>
                </w:p>
              </w:tc>
              <w:tc>
                <w:tcPr>
                  <w:tcW w:w="3520" w:type="dxa"/>
                  <w:tcBorders>
                    <w:top w:val="single" w:sz="4" w:space="0" w:color="auto"/>
                    <w:left w:val="nil"/>
                    <w:bottom w:val="single" w:sz="4" w:space="0" w:color="auto"/>
                    <w:right w:val="single" w:sz="4" w:space="0" w:color="auto"/>
                  </w:tcBorders>
                  <w:shd w:val="clear" w:color="auto" w:fill="auto"/>
                  <w:noWrap/>
                  <w:vAlign w:val="bottom"/>
                  <w:hideMark/>
                </w:tcPr>
                <w:p w14:paraId="42E76891" w14:textId="77777777" w:rsidR="00066B6D" w:rsidRPr="00066B6D" w:rsidRDefault="00066B6D" w:rsidP="00066B6D">
                  <w:pPr>
                    <w:spacing w:after="0" w:line="240" w:lineRule="auto"/>
                    <w:jc w:val="center"/>
                    <w:rPr>
                      <w:rFonts w:ascii="Calibri" w:eastAsia="Times New Roman" w:hAnsi="Calibri" w:cs="Calibri"/>
                      <w:color w:val="000000"/>
                    </w:rPr>
                  </w:pPr>
                  <w:proofErr w:type="spellStart"/>
                  <w:r w:rsidRPr="00066B6D">
                    <w:rPr>
                      <w:rFonts w:ascii="Calibri" w:eastAsia="Times New Roman" w:hAnsi="Calibri" w:cs="Calibri"/>
                      <w:color w:val="000000"/>
                    </w:rPr>
                    <w:t>Vout</w:t>
                  </w:r>
                  <w:proofErr w:type="spellEnd"/>
                  <w:r w:rsidRPr="00066B6D">
                    <w:rPr>
                      <w:rFonts w:ascii="Calibri" w:eastAsia="Times New Roman" w:hAnsi="Calibri" w:cs="Calibri"/>
                      <w:color w:val="000000"/>
                    </w:rPr>
                    <w:t xml:space="preserve"> (mV)</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14:paraId="42A36701"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Voltage Gain</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11B37386"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Gain (ratio)</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14:paraId="2C638D35"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Calculated </w:t>
                  </w:r>
                  <w:proofErr w:type="spellStart"/>
                  <w:r w:rsidRPr="00066B6D">
                    <w:rPr>
                      <w:rFonts w:ascii="Calibri" w:eastAsia="Times New Roman" w:hAnsi="Calibri" w:cs="Calibri"/>
                      <w:color w:val="000000"/>
                    </w:rPr>
                    <w:t>Vout</w:t>
                  </w:r>
                  <w:proofErr w:type="spellEnd"/>
                </w:p>
              </w:tc>
            </w:tr>
            <w:tr w:rsidR="00066B6D" w:rsidRPr="00066B6D" w14:paraId="0837C1CF" w14:textId="77777777" w:rsidTr="00066B6D">
              <w:trPr>
                <w:trHeight w:val="36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461BA20"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10</w:t>
                  </w:r>
                </w:p>
              </w:tc>
              <w:tc>
                <w:tcPr>
                  <w:tcW w:w="3520" w:type="dxa"/>
                  <w:tcBorders>
                    <w:top w:val="nil"/>
                    <w:left w:val="nil"/>
                    <w:bottom w:val="single" w:sz="4" w:space="0" w:color="auto"/>
                    <w:right w:val="single" w:sz="4" w:space="0" w:color="auto"/>
                  </w:tcBorders>
                  <w:shd w:val="clear" w:color="auto" w:fill="auto"/>
                  <w:noWrap/>
                  <w:vAlign w:val="bottom"/>
                  <w:hideMark/>
                </w:tcPr>
                <w:p w14:paraId="042E221E"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328</w:t>
                  </w:r>
                </w:p>
              </w:tc>
              <w:tc>
                <w:tcPr>
                  <w:tcW w:w="2940" w:type="dxa"/>
                  <w:tcBorders>
                    <w:top w:val="nil"/>
                    <w:left w:val="nil"/>
                    <w:bottom w:val="single" w:sz="4" w:space="0" w:color="auto"/>
                    <w:right w:val="single" w:sz="4" w:space="0" w:color="auto"/>
                  </w:tcBorders>
                  <w:shd w:val="clear" w:color="auto" w:fill="auto"/>
                  <w:noWrap/>
                  <w:vAlign w:val="bottom"/>
                  <w:hideMark/>
                </w:tcPr>
                <w:p w14:paraId="78DF7DC3"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4.296876961</w:t>
                  </w:r>
                </w:p>
              </w:tc>
              <w:tc>
                <w:tcPr>
                  <w:tcW w:w="2740" w:type="dxa"/>
                  <w:tcBorders>
                    <w:top w:val="nil"/>
                    <w:left w:val="nil"/>
                    <w:bottom w:val="single" w:sz="4" w:space="0" w:color="auto"/>
                    <w:right w:val="single" w:sz="4" w:space="0" w:color="auto"/>
                  </w:tcBorders>
                  <w:shd w:val="clear" w:color="auto" w:fill="auto"/>
                  <w:noWrap/>
                  <w:vAlign w:val="bottom"/>
                  <w:hideMark/>
                </w:tcPr>
                <w:p w14:paraId="30E889C4"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1.64</w:t>
                  </w:r>
                </w:p>
              </w:tc>
              <w:tc>
                <w:tcPr>
                  <w:tcW w:w="2520" w:type="dxa"/>
                  <w:tcBorders>
                    <w:top w:val="nil"/>
                    <w:left w:val="nil"/>
                    <w:bottom w:val="single" w:sz="4" w:space="0" w:color="auto"/>
                    <w:right w:val="single" w:sz="4" w:space="0" w:color="auto"/>
                  </w:tcBorders>
                  <w:shd w:val="clear" w:color="auto" w:fill="auto"/>
                  <w:noWrap/>
                  <w:vAlign w:val="bottom"/>
                  <w:hideMark/>
                </w:tcPr>
                <w:p w14:paraId="63F9FBA4"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164</w:t>
                  </w:r>
                </w:p>
              </w:tc>
            </w:tr>
            <w:tr w:rsidR="00066B6D" w:rsidRPr="00066B6D" w14:paraId="1961CBD9"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E12E602"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30</w:t>
                  </w:r>
                </w:p>
              </w:tc>
              <w:tc>
                <w:tcPr>
                  <w:tcW w:w="3520" w:type="dxa"/>
                  <w:tcBorders>
                    <w:top w:val="nil"/>
                    <w:left w:val="nil"/>
                    <w:bottom w:val="single" w:sz="4" w:space="0" w:color="auto"/>
                    <w:right w:val="single" w:sz="4" w:space="0" w:color="auto"/>
                  </w:tcBorders>
                  <w:shd w:val="clear" w:color="auto" w:fill="auto"/>
                  <w:noWrap/>
                  <w:vAlign w:val="bottom"/>
                  <w:hideMark/>
                </w:tcPr>
                <w:p w14:paraId="160EC354"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589</w:t>
                  </w:r>
                </w:p>
              </w:tc>
              <w:tc>
                <w:tcPr>
                  <w:tcW w:w="2940" w:type="dxa"/>
                  <w:tcBorders>
                    <w:top w:val="nil"/>
                    <w:left w:val="nil"/>
                    <w:bottom w:val="single" w:sz="4" w:space="0" w:color="auto"/>
                    <w:right w:val="single" w:sz="4" w:space="0" w:color="auto"/>
                  </w:tcBorders>
                  <w:shd w:val="clear" w:color="auto" w:fill="auto"/>
                  <w:noWrap/>
                  <w:vAlign w:val="bottom"/>
                  <w:hideMark/>
                </w:tcPr>
                <w:p w14:paraId="4F6836DF"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9.381705982</w:t>
                  </w:r>
                </w:p>
              </w:tc>
              <w:tc>
                <w:tcPr>
                  <w:tcW w:w="2740" w:type="dxa"/>
                  <w:tcBorders>
                    <w:top w:val="nil"/>
                    <w:left w:val="nil"/>
                    <w:bottom w:val="single" w:sz="4" w:space="0" w:color="auto"/>
                    <w:right w:val="single" w:sz="4" w:space="0" w:color="auto"/>
                  </w:tcBorders>
                  <w:shd w:val="clear" w:color="auto" w:fill="auto"/>
                  <w:noWrap/>
                  <w:vAlign w:val="bottom"/>
                  <w:hideMark/>
                </w:tcPr>
                <w:p w14:paraId="6C0DDC2E"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2.945</w:t>
                  </w:r>
                </w:p>
              </w:tc>
              <w:tc>
                <w:tcPr>
                  <w:tcW w:w="2520" w:type="dxa"/>
                  <w:tcBorders>
                    <w:top w:val="nil"/>
                    <w:left w:val="nil"/>
                    <w:bottom w:val="single" w:sz="4" w:space="0" w:color="auto"/>
                    <w:right w:val="single" w:sz="4" w:space="0" w:color="auto"/>
                  </w:tcBorders>
                  <w:shd w:val="clear" w:color="auto" w:fill="auto"/>
                  <w:noWrap/>
                  <w:vAlign w:val="bottom"/>
                  <w:hideMark/>
                </w:tcPr>
                <w:p w14:paraId="6AC4C260"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294.5</w:t>
                  </w:r>
                </w:p>
              </w:tc>
            </w:tr>
            <w:tr w:rsidR="00066B6D" w:rsidRPr="00066B6D" w14:paraId="29277E95"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7D5F7C2"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60</w:t>
                  </w:r>
                </w:p>
              </w:tc>
              <w:tc>
                <w:tcPr>
                  <w:tcW w:w="3520" w:type="dxa"/>
                  <w:tcBorders>
                    <w:top w:val="nil"/>
                    <w:left w:val="nil"/>
                    <w:bottom w:val="single" w:sz="4" w:space="0" w:color="auto"/>
                    <w:right w:val="single" w:sz="4" w:space="0" w:color="auto"/>
                  </w:tcBorders>
                  <w:shd w:val="clear" w:color="auto" w:fill="auto"/>
                  <w:noWrap/>
                  <w:vAlign w:val="bottom"/>
                  <w:hideMark/>
                </w:tcPr>
                <w:p w14:paraId="468EA298"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657</w:t>
                  </w:r>
                </w:p>
              </w:tc>
              <w:tc>
                <w:tcPr>
                  <w:tcW w:w="2940" w:type="dxa"/>
                  <w:tcBorders>
                    <w:top w:val="nil"/>
                    <w:left w:val="nil"/>
                    <w:bottom w:val="single" w:sz="4" w:space="0" w:color="auto"/>
                    <w:right w:val="single" w:sz="4" w:space="0" w:color="auto"/>
                  </w:tcBorders>
                  <w:shd w:val="clear" w:color="auto" w:fill="auto"/>
                  <w:noWrap/>
                  <w:vAlign w:val="bottom"/>
                  <w:hideMark/>
                </w:tcPr>
                <w:p w14:paraId="6900883E"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10.33070748</w:t>
                  </w:r>
                </w:p>
              </w:tc>
              <w:tc>
                <w:tcPr>
                  <w:tcW w:w="2740" w:type="dxa"/>
                  <w:tcBorders>
                    <w:top w:val="nil"/>
                    <w:left w:val="nil"/>
                    <w:bottom w:val="single" w:sz="4" w:space="0" w:color="auto"/>
                    <w:right w:val="single" w:sz="4" w:space="0" w:color="auto"/>
                  </w:tcBorders>
                  <w:shd w:val="clear" w:color="auto" w:fill="auto"/>
                  <w:noWrap/>
                  <w:vAlign w:val="bottom"/>
                  <w:hideMark/>
                </w:tcPr>
                <w:p w14:paraId="5477A95C"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3.285</w:t>
                  </w:r>
                </w:p>
              </w:tc>
              <w:tc>
                <w:tcPr>
                  <w:tcW w:w="2520" w:type="dxa"/>
                  <w:tcBorders>
                    <w:top w:val="nil"/>
                    <w:left w:val="nil"/>
                    <w:bottom w:val="single" w:sz="4" w:space="0" w:color="auto"/>
                    <w:right w:val="single" w:sz="4" w:space="0" w:color="auto"/>
                  </w:tcBorders>
                  <w:shd w:val="clear" w:color="auto" w:fill="auto"/>
                  <w:noWrap/>
                  <w:vAlign w:val="bottom"/>
                  <w:hideMark/>
                </w:tcPr>
                <w:p w14:paraId="0DA90B69"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328.5</w:t>
                  </w:r>
                </w:p>
              </w:tc>
            </w:tr>
            <w:tr w:rsidR="00066B6D" w:rsidRPr="00066B6D" w14:paraId="56058714"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B2FDFE3"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100</w:t>
                  </w:r>
                </w:p>
              </w:tc>
              <w:tc>
                <w:tcPr>
                  <w:tcW w:w="3520" w:type="dxa"/>
                  <w:tcBorders>
                    <w:top w:val="nil"/>
                    <w:left w:val="nil"/>
                    <w:bottom w:val="single" w:sz="4" w:space="0" w:color="auto"/>
                    <w:right w:val="single" w:sz="4" w:space="0" w:color="auto"/>
                  </w:tcBorders>
                  <w:shd w:val="clear" w:color="auto" w:fill="auto"/>
                  <w:noWrap/>
                  <w:vAlign w:val="bottom"/>
                  <w:hideMark/>
                </w:tcPr>
                <w:p w14:paraId="26ACE56D"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677</w:t>
                  </w:r>
                </w:p>
              </w:tc>
              <w:tc>
                <w:tcPr>
                  <w:tcW w:w="2940" w:type="dxa"/>
                  <w:tcBorders>
                    <w:top w:val="nil"/>
                    <w:left w:val="nil"/>
                    <w:bottom w:val="single" w:sz="4" w:space="0" w:color="auto"/>
                    <w:right w:val="single" w:sz="4" w:space="0" w:color="auto"/>
                  </w:tcBorders>
                  <w:shd w:val="clear" w:color="auto" w:fill="auto"/>
                  <w:noWrap/>
                  <w:vAlign w:val="bottom"/>
                  <w:hideMark/>
                </w:tcPr>
                <w:p w14:paraId="51EA580B"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10.59117346</w:t>
                  </w:r>
                </w:p>
              </w:tc>
              <w:tc>
                <w:tcPr>
                  <w:tcW w:w="2740" w:type="dxa"/>
                  <w:tcBorders>
                    <w:top w:val="nil"/>
                    <w:left w:val="nil"/>
                    <w:bottom w:val="single" w:sz="4" w:space="0" w:color="auto"/>
                    <w:right w:val="single" w:sz="4" w:space="0" w:color="auto"/>
                  </w:tcBorders>
                  <w:shd w:val="clear" w:color="auto" w:fill="auto"/>
                  <w:noWrap/>
                  <w:vAlign w:val="bottom"/>
                  <w:hideMark/>
                </w:tcPr>
                <w:p w14:paraId="264088D9"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3.385</w:t>
                  </w:r>
                </w:p>
              </w:tc>
              <w:tc>
                <w:tcPr>
                  <w:tcW w:w="2520" w:type="dxa"/>
                  <w:tcBorders>
                    <w:top w:val="nil"/>
                    <w:left w:val="nil"/>
                    <w:bottom w:val="single" w:sz="4" w:space="0" w:color="auto"/>
                    <w:right w:val="single" w:sz="4" w:space="0" w:color="auto"/>
                  </w:tcBorders>
                  <w:shd w:val="clear" w:color="auto" w:fill="auto"/>
                  <w:noWrap/>
                  <w:vAlign w:val="bottom"/>
                  <w:hideMark/>
                </w:tcPr>
                <w:p w14:paraId="14CEA10F"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338.5</w:t>
                  </w:r>
                </w:p>
              </w:tc>
            </w:tr>
            <w:tr w:rsidR="00066B6D" w:rsidRPr="00066B6D" w14:paraId="0F78761F"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D1BE0CF"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200</w:t>
                  </w:r>
                </w:p>
              </w:tc>
              <w:tc>
                <w:tcPr>
                  <w:tcW w:w="3520" w:type="dxa"/>
                  <w:tcBorders>
                    <w:top w:val="nil"/>
                    <w:left w:val="nil"/>
                    <w:bottom w:val="single" w:sz="4" w:space="0" w:color="auto"/>
                    <w:right w:val="single" w:sz="4" w:space="0" w:color="auto"/>
                  </w:tcBorders>
                  <w:shd w:val="clear" w:color="auto" w:fill="auto"/>
                  <w:noWrap/>
                  <w:vAlign w:val="bottom"/>
                  <w:hideMark/>
                </w:tcPr>
                <w:p w14:paraId="218C372C"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685</w:t>
                  </w:r>
                </w:p>
              </w:tc>
              <w:tc>
                <w:tcPr>
                  <w:tcW w:w="2940" w:type="dxa"/>
                  <w:tcBorders>
                    <w:top w:val="nil"/>
                    <w:left w:val="nil"/>
                    <w:bottom w:val="single" w:sz="4" w:space="0" w:color="auto"/>
                    <w:right w:val="single" w:sz="4" w:space="0" w:color="auto"/>
                  </w:tcBorders>
                  <w:shd w:val="clear" w:color="auto" w:fill="auto"/>
                  <w:noWrap/>
                  <w:vAlign w:val="bottom"/>
                  <w:hideMark/>
                </w:tcPr>
                <w:p w14:paraId="1B2D61E3"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10.69321152</w:t>
                  </w:r>
                </w:p>
              </w:tc>
              <w:tc>
                <w:tcPr>
                  <w:tcW w:w="2740" w:type="dxa"/>
                  <w:tcBorders>
                    <w:top w:val="nil"/>
                    <w:left w:val="nil"/>
                    <w:bottom w:val="single" w:sz="4" w:space="0" w:color="auto"/>
                    <w:right w:val="single" w:sz="4" w:space="0" w:color="auto"/>
                  </w:tcBorders>
                  <w:shd w:val="clear" w:color="auto" w:fill="auto"/>
                  <w:noWrap/>
                  <w:vAlign w:val="bottom"/>
                  <w:hideMark/>
                </w:tcPr>
                <w:p w14:paraId="3710FF35"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3.425</w:t>
                  </w:r>
                </w:p>
              </w:tc>
              <w:tc>
                <w:tcPr>
                  <w:tcW w:w="2520" w:type="dxa"/>
                  <w:tcBorders>
                    <w:top w:val="nil"/>
                    <w:left w:val="nil"/>
                    <w:bottom w:val="single" w:sz="4" w:space="0" w:color="auto"/>
                    <w:right w:val="single" w:sz="4" w:space="0" w:color="auto"/>
                  </w:tcBorders>
                  <w:shd w:val="clear" w:color="auto" w:fill="auto"/>
                  <w:noWrap/>
                  <w:vAlign w:val="bottom"/>
                  <w:hideMark/>
                </w:tcPr>
                <w:p w14:paraId="221B6182"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342.5</w:t>
                  </w:r>
                </w:p>
              </w:tc>
            </w:tr>
            <w:tr w:rsidR="00066B6D" w:rsidRPr="00066B6D" w14:paraId="3EE0225E"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B583817"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500</w:t>
                  </w:r>
                </w:p>
              </w:tc>
              <w:tc>
                <w:tcPr>
                  <w:tcW w:w="3520" w:type="dxa"/>
                  <w:tcBorders>
                    <w:top w:val="nil"/>
                    <w:left w:val="nil"/>
                    <w:bottom w:val="single" w:sz="4" w:space="0" w:color="auto"/>
                    <w:right w:val="single" w:sz="4" w:space="0" w:color="auto"/>
                  </w:tcBorders>
                  <w:shd w:val="clear" w:color="auto" w:fill="auto"/>
                  <w:noWrap/>
                  <w:vAlign w:val="bottom"/>
                  <w:hideMark/>
                </w:tcPr>
                <w:p w14:paraId="226C8002"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688</w:t>
                  </w:r>
                </w:p>
              </w:tc>
              <w:tc>
                <w:tcPr>
                  <w:tcW w:w="2940" w:type="dxa"/>
                  <w:tcBorders>
                    <w:top w:val="nil"/>
                    <w:left w:val="nil"/>
                    <w:bottom w:val="single" w:sz="4" w:space="0" w:color="auto"/>
                    <w:right w:val="single" w:sz="4" w:space="0" w:color="auto"/>
                  </w:tcBorders>
                  <w:shd w:val="clear" w:color="auto" w:fill="auto"/>
                  <w:noWrap/>
                  <w:vAlign w:val="bottom"/>
                  <w:hideMark/>
                </w:tcPr>
                <w:p w14:paraId="3777824D"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10.73116885</w:t>
                  </w:r>
                </w:p>
              </w:tc>
              <w:tc>
                <w:tcPr>
                  <w:tcW w:w="2740" w:type="dxa"/>
                  <w:tcBorders>
                    <w:top w:val="nil"/>
                    <w:left w:val="nil"/>
                    <w:bottom w:val="single" w:sz="4" w:space="0" w:color="auto"/>
                    <w:right w:val="single" w:sz="4" w:space="0" w:color="auto"/>
                  </w:tcBorders>
                  <w:shd w:val="clear" w:color="auto" w:fill="auto"/>
                  <w:noWrap/>
                  <w:vAlign w:val="bottom"/>
                  <w:hideMark/>
                </w:tcPr>
                <w:p w14:paraId="7ECE98F0"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3.44</w:t>
                  </w:r>
                </w:p>
              </w:tc>
              <w:tc>
                <w:tcPr>
                  <w:tcW w:w="2520" w:type="dxa"/>
                  <w:tcBorders>
                    <w:top w:val="nil"/>
                    <w:left w:val="nil"/>
                    <w:bottom w:val="single" w:sz="4" w:space="0" w:color="auto"/>
                    <w:right w:val="single" w:sz="4" w:space="0" w:color="auto"/>
                  </w:tcBorders>
                  <w:shd w:val="clear" w:color="auto" w:fill="auto"/>
                  <w:noWrap/>
                  <w:vAlign w:val="bottom"/>
                  <w:hideMark/>
                </w:tcPr>
                <w:p w14:paraId="56CE2EA4"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344</w:t>
                  </w:r>
                </w:p>
              </w:tc>
            </w:tr>
            <w:tr w:rsidR="00066B6D" w:rsidRPr="00066B6D" w14:paraId="5BF1EB88"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793535B"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1 </w:t>
                  </w:r>
                  <w:proofErr w:type="spellStart"/>
                  <w:r w:rsidRPr="00066B6D">
                    <w:rPr>
                      <w:rFonts w:ascii="Calibri" w:eastAsia="Times New Roman" w:hAnsi="Calibri" w:cs="Calibri"/>
                      <w:color w:val="000000"/>
                    </w:rPr>
                    <w:t>KHz</w:t>
                  </w:r>
                  <w:proofErr w:type="spellEnd"/>
                </w:p>
              </w:tc>
              <w:tc>
                <w:tcPr>
                  <w:tcW w:w="3520" w:type="dxa"/>
                  <w:tcBorders>
                    <w:top w:val="nil"/>
                    <w:left w:val="nil"/>
                    <w:bottom w:val="single" w:sz="4" w:space="0" w:color="auto"/>
                    <w:right w:val="single" w:sz="4" w:space="0" w:color="auto"/>
                  </w:tcBorders>
                  <w:shd w:val="clear" w:color="auto" w:fill="auto"/>
                  <w:noWrap/>
                  <w:vAlign w:val="bottom"/>
                  <w:hideMark/>
                </w:tcPr>
                <w:p w14:paraId="29F1906B"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687</w:t>
                  </w:r>
                </w:p>
              </w:tc>
              <w:tc>
                <w:tcPr>
                  <w:tcW w:w="2940" w:type="dxa"/>
                  <w:tcBorders>
                    <w:top w:val="nil"/>
                    <w:left w:val="nil"/>
                    <w:bottom w:val="single" w:sz="4" w:space="0" w:color="auto"/>
                    <w:right w:val="single" w:sz="4" w:space="0" w:color="auto"/>
                  </w:tcBorders>
                  <w:shd w:val="clear" w:color="auto" w:fill="auto"/>
                  <w:noWrap/>
                  <w:vAlign w:val="bottom"/>
                  <w:hideMark/>
                </w:tcPr>
                <w:p w14:paraId="333E21DA"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10.71853483</w:t>
                  </w:r>
                </w:p>
              </w:tc>
              <w:tc>
                <w:tcPr>
                  <w:tcW w:w="2740" w:type="dxa"/>
                  <w:tcBorders>
                    <w:top w:val="nil"/>
                    <w:left w:val="nil"/>
                    <w:bottom w:val="single" w:sz="4" w:space="0" w:color="auto"/>
                    <w:right w:val="single" w:sz="4" w:space="0" w:color="auto"/>
                  </w:tcBorders>
                  <w:shd w:val="clear" w:color="auto" w:fill="auto"/>
                  <w:noWrap/>
                  <w:vAlign w:val="bottom"/>
                  <w:hideMark/>
                </w:tcPr>
                <w:p w14:paraId="71A57EE2"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3.435</w:t>
                  </w:r>
                </w:p>
              </w:tc>
              <w:tc>
                <w:tcPr>
                  <w:tcW w:w="2520" w:type="dxa"/>
                  <w:tcBorders>
                    <w:top w:val="nil"/>
                    <w:left w:val="nil"/>
                    <w:bottom w:val="single" w:sz="4" w:space="0" w:color="auto"/>
                    <w:right w:val="single" w:sz="4" w:space="0" w:color="auto"/>
                  </w:tcBorders>
                  <w:shd w:val="clear" w:color="auto" w:fill="auto"/>
                  <w:noWrap/>
                  <w:vAlign w:val="bottom"/>
                  <w:hideMark/>
                </w:tcPr>
                <w:p w14:paraId="7501AA5F"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343.5</w:t>
                  </w:r>
                </w:p>
              </w:tc>
            </w:tr>
            <w:tr w:rsidR="00066B6D" w:rsidRPr="00066B6D" w14:paraId="28BB53E4"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AE5A555"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2 </w:t>
                  </w:r>
                  <w:proofErr w:type="spellStart"/>
                  <w:r w:rsidRPr="00066B6D">
                    <w:rPr>
                      <w:rFonts w:ascii="Calibri" w:eastAsia="Times New Roman" w:hAnsi="Calibri" w:cs="Calibri"/>
                      <w:color w:val="000000"/>
                    </w:rPr>
                    <w:t>KHz</w:t>
                  </w:r>
                  <w:proofErr w:type="spellEnd"/>
                </w:p>
              </w:tc>
              <w:tc>
                <w:tcPr>
                  <w:tcW w:w="3520" w:type="dxa"/>
                  <w:tcBorders>
                    <w:top w:val="nil"/>
                    <w:left w:val="nil"/>
                    <w:bottom w:val="single" w:sz="4" w:space="0" w:color="auto"/>
                    <w:right w:val="single" w:sz="4" w:space="0" w:color="auto"/>
                  </w:tcBorders>
                  <w:shd w:val="clear" w:color="auto" w:fill="auto"/>
                  <w:noWrap/>
                  <w:vAlign w:val="bottom"/>
                  <w:hideMark/>
                </w:tcPr>
                <w:p w14:paraId="0704A16C"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688</w:t>
                  </w:r>
                </w:p>
              </w:tc>
              <w:tc>
                <w:tcPr>
                  <w:tcW w:w="2940" w:type="dxa"/>
                  <w:tcBorders>
                    <w:top w:val="nil"/>
                    <w:left w:val="nil"/>
                    <w:bottom w:val="single" w:sz="4" w:space="0" w:color="auto"/>
                    <w:right w:val="single" w:sz="4" w:space="0" w:color="auto"/>
                  </w:tcBorders>
                  <w:shd w:val="clear" w:color="auto" w:fill="auto"/>
                  <w:noWrap/>
                  <w:vAlign w:val="bottom"/>
                  <w:hideMark/>
                </w:tcPr>
                <w:p w14:paraId="57B1634E"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10.73116885</w:t>
                  </w:r>
                </w:p>
              </w:tc>
              <w:tc>
                <w:tcPr>
                  <w:tcW w:w="2740" w:type="dxa"/>
                  <w:tcBorders>
                    <w:top w:val="nil"/>
                    <w:left w:val="nil"/>
                    <w:bottom w:val="single" w:sz="4" w:space="0" w:color="auto"/>
                    <w:right w:val="single" w:sz="4" w:space="0" w:color="auto"/>
                  </w:tcBorders>
                  <w:shd w:val="clear" w:color="auto" w:fill="auto"/>
                  <w:noWrap/>
                  <w:vAlign w:val="bottom"/>
                  <w:hideMark/>
                </w:tcPr>
                <w:p w14:paraId="4B3B9495"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3.44</w:t>
                  </w:r>
                </w:p>
              </w:tc>
              <w:tc>
                <w:tcPr>
                  <w:tcW w:w="2520" w:type="dxa"/>
                  <w:tcBorders>
                    <w:top w:val="nil"/>
                    <w:left w:val="nil"/>
                    <w:bottom w:val="single" w:sz="4" w:space="0" w:color="auto"/>
                    <w:right w:val="single" w:sz="4" w:space="0" w:color="auto"/>
                  </w:tcBorders>
                  <w:shd w:val="clear" w:color="auto" w:fill="auto"/>
                  <w:noWrap/>
                  <w:vAlign w:val="bottom"/>
                  <w:hideMark/>
                </w:tcPr>
                <w:p w14:paraId="47BFEB86"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344</w:t>
                  </w:r>
                </w:p>
              </w:tc>
            </w:tr>
            <w:tr w:rsidR="00066B6D" w:rsidRPr="00066B6D" w14:paraId="7516775C"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58E0DFF"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5 </w:t>
                  </w:r>
                  <w:proofErr w:type="spellStart"/>
                  <w:r w:rsidRPr="00066B6D">
                    <w:rPr>
                      <w:rFonts w:ascii="Calibri" w:eastAsia="Times New Roman" w:hAnsi="Calibri" w:cs="Calibri"/>
                      <w:color w:val="000000"/>
                    </w:rPr>
                    <w:t>KHz</w:t>
                  </w:r>
                  <w:proofErr w:type="spellEnd"/>
                </w:p>
              </w:tc>
              <w:tc>
                <w:tcPr>
                  <w:tcW w:w="3520" w:type="dxa"/>
                  <w:tcBorders>
                    <w:top w:val="nil"/>
                    <w:left w:val="nil"/>
                    <w:bottom w:val="single" w:sz="4" w:space="0" w:color="auto"/>
                    <w:right w:val="single" w:sz="4" w:space="0" w:color="auto"/>
                  </w:tcBorders>
                  <w:shd w:val="clear" w:color="auto" w:fill="auto"/>
                  <w:noWrap/>
                  <w:vAlign w:val="bottom"/>
                  <w:hideMark/>
                </w:tcPr>
                <w:p w14:paraId="25BBC402"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688</w:t>
                  </w:r>
                </w:p>
              </w:tc>
              <w:tc>
                <w:tcPr>
                  <w:tcW w:w="2940" w:type="dxa"/>
                  <w:tcBorders>
                    <w:top w:val="nil"/>
                    <w:left w:val="nil"/>
                    <w:bottom w:val="single" w:sz="4" w:space="0" w:color="auto"/>
                    <w:right w:val="single" w:sz="4" w:space="0" w:color="auto"/>
                  </w:tcBorders>
                  <w:shd w:val="clear" w:color="auto" w:fill="auto"/>
                  <w:noWrap/>
                  <w:vAlign w:val="bottom"/>
                  <w:hideMark/>
                </w:tcPr>
                <w:p w14:paraId="2F5B486F"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10.73116885</w:t>
                  </w:r>
                </w:p>
              </w:tc>
              <w:tc>
                <w:tcPr>
                  <w:tcW w:w="2740" w:type="dxa"/>
                  <w:tcBorders>
                    <w:top w:val="nil"/>
                    <w:left w:val="nil"/>
                    <w:bottom w:val="single" w:sz="4" w:space="0" w:color="auto"/>
                    <w:right w:val="single" w:sz="4" w:space="0" w:color="auto"/>
                  </w:tcBorders>
                  <w:shd w:val="clear" w:color="auto" w:fill="auto"/>
                  <w:noWrap/>
                  <w:vAlign w:val="bottom"/>
                  <w:hideMark/>
                </w:tcPr>
                <w:p w14:paraId="5BF69DA5"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3.44</w:t>
                  </w:r>
                </w:p>
              </w:tc>
              <w:tc>
                <w:tcPr>
                  <w:tcW w:w="2520" w:type="dxa"/>
                  <w:tcBorders>
                    <w:top w:val="nil"/>
                    <w:left w:val="nil"/>
                    <w:bottom w:val="single" w:sz="4" w:space="0" w:color="auto"/>
                    <w:right w:val="single" w:sz="4" w:space="0" w:color="auto"/>
                  </w:tcBorders>
                  <w:shd w:val="clear" w:color="auto" w:fill="auto"/>
                  <w:noWrap/>
                  <w:vAlign w:val="bottom"/>
                  <w:hideMark/>
                </w:tcPr>
                <w:p w14:paraId="1F0A9C2F"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344</w:t>
                  </w:r>
                </w:p>
              </w:tc>
            </w:tr>
            <w:tr w:rsidR="00066B6D" w:rsidRPr="00066B6D" w14:paraId="49A08200"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9EDFEC7"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10 </w:t>
                  </w:r>
                  <w:proofErr w:type="spellStart"/>
                  <w:r w:rsidRPr="00066B6D">
                    <w:rPr>
                      <w:rFonts w:ascii="Calibri" w:eastAsia="Times New Roman" w:hAnsi="Calibri" w:cs="Calibri"/>
                      <w:color w:val="000000"/>
                    </w:rPr>
                    <w:t>KHz</w:t>
                  </w:r>
                  <w:proofErr w:type="spellEnd"/>
                </w:p>
              </w:tc>
              <w:tc>
                <w:tcPr>
                  <w:tcW w:w="3520" w:type="dxa"/>
                  <w:tcBorders>
                    <w:top w:val="nil"/>
                    <w:left w:val="nil"/>
                    <w:bottom w:val="single" w:sz="4" w:space="0" w:color="auto"/>
                    <w:right w:val="single" w:sz="4" w:space="0" w:color="auto"/>
                  </w:tcBorders>
                  <w:shd w:val="clear" w:color="auto" w:fill="auto"/>
                  <w:noWrap/>
                  <w:vAlign w:val="bottom"/>
                  <w:hideMark/>
                </w:tcPr>
                <w:p w14:paraId="3A5409F6"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684</w:t>
                  </w:r>
                </w:p>
              </w:tc>
              <w:tc>
                <w:tcPr>
                  <w:tcW w:w="2940" w:type="dxa"/>
                  <w:tcBorders>
                    <w:top w:val="nil"/>
                    <w:left w:val="nil"/>
                    <w:bottom w:val="single" w:sz="4" w:space="0" w:color="auto"/>
                    <w:right w:val="single" w:sz="4" w:space="0" w:color="auto"/>
                  </w:tcBorders>
                  <w:shd w:val="clear" w:color="auto" w:fill="auto"/>
                  <w:noWrap/>
                  <w:vAlign w:val="bottom"/>
                  <w:hideMark/>
                </w:tcPr>
                <w:p w14:paraId="450EEAF9"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10.68052212</w:t>
                  </w:r>
                </w:p>
              </w:tc>
              <w:tc>
                <w:tcPr>
                  <w:tcW w:w="2740" w:type="dxa"/>
                  <w:tcBorders>
                    <w:top w:val="nil"/>
                    <w:left w:val="nil"/>
                    <w:bottom w:val="single" w:sz="4" w:space="0" w:color="auto"/>
                    <w:right w:val="single" w:sz="4" w:space="0" w:color="auto"/>
                  </w:tcBorders>
                  <w:shd w:val="clear" w:color="auto" w:fill="auto"/>
                  <w:noWrap/>
                  <w:vAlign w:val="bottom"/>
                  <w:hideMark/>
                </w:tcPr>
                <w:p w14:paraId="68592CAB"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3.42</w:t>
                  </w:r>
                </w:p>
              </w:tc>
              <w:tc>
                <w:tcPr>
                  <w:tcW w:w="2520" w:type="dxa"/>
                  <w:tcBorders>
                    <w:top w:val="nil"/>
                    <w:left w:val="nil"/>
                    <w:bottom w:val="single" w:sz="4" w:space="0" w:color="auto"/>
                    <w:right w:val="single" w:sz="4" w:space="0" w:color="auto"/>
                  </w:tcBorders>
                  <w:shd w:val="clear" w:color="auto" w:fill="auto"/>
                  <w:noWrap/>
                  <w:vAlign w:val="bottom"/>
                  <w:hideMark/>
                </w:tcPr>
                <w:p w14:paraId="401390A3"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342</w:t>
                  </w:r>
                </w:p>
              </w:tc>
            </w:tr>
            <w:tr w:rsidR="00066B6D" w:rsidRPr="00066B6D" w14:paraId="5FBC3D35"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DA80A1A"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15 </w:t>
                  </w:r>
                  <w:proofErr w:type="spellStart"/>
                  <w:r w:rsidRPr="00066B6D">
                    <w:rPr>
                      <w:rFonts w:ascii="Calibri" w:eastAsia="Times New Roman" w:hAnsi="Calibri" w:cs="Calibri"/>
                      <w:color w:val="000000"/>
                    </w:rPr>
                    <w:t>KHz</w:t>
                  </w:r>
                  <w:proofErr w:type="spellEnd"/>
                </w:p>
              </w:tc>
              <w:tc>
                <w:tcPr>
                  <w:tcW w:w="3520" w:type="dxa"/>
                  <w:tcBorders>
                    <w:top w:val="nil"/>
                    <w:left w:val="nil"/>
                    <w:bottom w:val="single" w:sz="4" w:space="0" w:color="auto"/>
                    <w:right w:val="single" w:sz="4" w:space="0" w:color="auto"/>
                  </w:tcBorders>
                  <w:shd w:val="clear" w:color="auto" w:fill="auto"/>
                  <w:noWrap/>
                  <w:vAlign w:val="bottom"/>
                  <w:hideMark/>
                </w:tcPr>
                <w:p w14:paraId="22984197"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683</w:t>
                  </w:r>
                </w:p>
              </w:tc>
              <w:tc>
                <w:tcPr>
                  <w:tcW w:w="2940" w:type="dxa"/>
                  <w:tcBorders>
                    <w:top w:val="nil"/>
                    <w:left w:val="nil"/>
                    <w:bottom w:val="single" w:sz="4" w:space="0" w:color="auto"/>
                    <w:right w:val="single" w:sz="4" w:space="0" w:color="auto"/>
                  </w:tcBorders>
                  <w:shd w:val="clear" w:color="auto" w:fill="auto"/>
                  <w:noWrap/>
                  <w:vAlign w:val="bottom"/>
                  <w:hideMark/>
                </w:tcPr>
                <w:p w14:paraId="461915E5"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10.66781416</w:t>
                  </w:r>
                </w:p>
              </w:tc>
              <w:tc>
                <w:tcPr>
                  <w:tcW w:w="2740" w:type="dxa"/>
                  <w:tcBorders>
                    <w:top w:val="nil"/>
                    <w:left w:val="nil"/>
                    <w:bottom w:val="single" w:sz="4" w:space="0" w:color="auto"/>
                    <w:right w:val="single" w:sz="4" w:space="0" w:color="auto"/>
                  </w:tcBorders>
                  <w:shd w:val="clear" w:color="auto" w:fill="auto"/>
                  <w:noWrap/>
                  <w:vAlign w:val="bottom"/>
                  <w:hideMark/>
                </w:tcPr>
                <w:p w14:paraId="4B69DC70"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3.415</w:t>
                  </w:r>
                </w:p>
              </w:tc>
              <w:tc>
                <w:tcPr>
                  <w:tcW w:w="2520" w:type="dxa"/>
                  <w:tcBorders>
                    <w:top w:val="nil"/>
                    <w:left w:val="nil"/>
                    <w:bottom w:val="single" w:sz="4" w:space="0" w:color="auto"/>
                    <w:right w:val="single" w:sz="4" w:space="0" w:color="auto"/>
                  </w:tcBorders>
                  <w:shd w:val="clear" w:color="auto" w:fill="auto"/>
                  <w:noWrap/>
                  <w:vAlign w:val="bottom"/>
                  <w:hideMark/>
                </w:tcPr>
                <w:p w14:paraId="373AA442"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341.5</w:t>
                  </w:r>
                </w:p>
              </w:tc>
            </w:tr>
            <w:tr w:rsidR="00066B6D" w:rsidRPr="00066B6D" w14:paraId="5DFB6B2E"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3851429"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20 </w:t>
                  </w:r>
                  <w:proofErr w:type="spellStart"/>
                  <w:r w:rsidRPr="00066B6D">
                    <w:rPr>
                      <w:rFonts w:ascii="Calibri" w:eastAsia="Times New Roman" w:hAnsi="Calibri" w:cs="Calibri"/>
                      <w:color w:val="000000"/>
                    </w:rPr>
                    <w:t>KHz</w:t>
                  </w:r>
                  <w:proofErr w:type="spellEnd"/>
                </w:p>
              </w:tc>
              <w:tc>
                <w:tcPr>
                  <w:tcW w:w="3520" w:type="dxa"/>
                  <w:tcBorders>
                    <w:top w:val="nil"/>
                    <w:left w:val="nil"/>
                    <w:bottom w:val="single" w:sz="4" w:space="0" w:color="auto"/>
                    <w:right w:val="single" w:sz="4" w:space="0" w:color="auto"/>
                  </w:tcBorders>
                  <w:shd w:val="clear" w:color="auto" w:fill="auto"/>
                  <w:noWrap/>
                  <w:vAlign w:val="bottom"/>
                  <w:hideMark/>
                </w:tcPr>
                <w:p w14:paraId="3363570A"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678</w:t>
                  </w:r>
                </w:p>
              </w:tc>
              <w:tc>
                <w:tcPr>
                  <w:tcW w:w="2940" w:type="dxa"/>
                  <w:tcBorders>
                    <w:top w:val="nil"/>
                    <w:left w:val="nil"/>
                    <w:bottom w:val="single" w:sz="4" w:space="0" w:color="auto"/>
                    <w:right w:val="single" w:sz="4" w:space="0" w:color="auto"/>
                  </w:tcBorders>
                  <w:shd w:val="clear" w:color="auto" w:fill="auto"/>
                  <w:noWrap/>
                  <w:vAlign w:val="bottom"/>
                  <w:hideMark/>
                </w:tcPr>
                <w:p w14:paraId="050EF4ED"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10.60399396</w:t>
                  </w:r>
                </w:p>
              </w:tc>
              <w:tc>
                <w:tcPr>
                  <w:tcW w:w="2740" w:type="dxa"/>
                  <w:tcBorders>
                    <w:top w:val="nil"/>
                    <w:left w:val="nil"/>
                    <w:bottom w:val="single" w:sz="4" w:space="0" w:color="auto"/>
                    <w:right w:val="single" w:sz="4" w:space="0" w:color="auto"/>
                  </w:tcBorders>
                  <w:shd w:val="clear" w:color="auto" w:fill="auto"/>
                  <w:noWrap/>
                  <w:vAlign w:val="bottom"/>
                  <w:hideMark/>
                </w:tcPr>
                <w:p w14:paraId="29D6D6DB"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3.39</w:t>
                  </w:r>
                </w:p>
              </w:tc>
              <w:tc>
                <w:tcPr>
                  <w:tcW w:w="2520" w:type="dxa"/>
                  <w:tcBorders>
                    <w:top w:val="nil"/>
                    <w:left w:val="nil"/>
                    <w:bottom w:val="single" w:sz="4" w:space="0" w:color="auto"/>
                    <w:right w:val="single" w:sz="4" w:space="0" w:color="auto"/>
                  </w:tcBorders>
                  <w:shd w:val="clear" w:color="auto" w:fill="auto"/>
                  <w:noWrap/>
                  <w:vAlign w:val="bottom"/>
                  <w:hideMark/>
                </w:tcPr>
                <w:p w14:paraId="31FD5039"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339</w:t>
                  </w:r>
                </w:p>
              </w:tc>
            </w:tr>
            <w:tr w:rsidR="00066B6D" w:rsidRPr="00066B6D" w14:paraId="2BAD569D"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14BA0B3"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50 </w:t>
                  </w:r>
                  <w:proofErr w:type="spellStart"/>
                  <w:r w:rsidRPr="00066B6D">
                    <w:rPr>
                      <w:rFonts w:ascii="Calibri" w:eastAsia="Times New Roman" w:hAnsi="Calibri" w:cs="Calibri"/>
                      <w:color w:val="000000"/>
                    </w:rPr>
                    <w:t>KHz</w:t>
                  </w:r>
                  <w:proofErr w:type="spellEnd"/>
                </w:p>
              </w:tc>
              <w:tc>
                <w:tcPr>
                  <w:tcW w:w="3520" w:type="dxa"/>
                  <w:tcBorders>
                    <w:top w:val="nil"/>
                    <w:left w:val="nil"/>
                    <w:bottom w:val="single" w:sz="4" w:space="0" w:color="auto"/>
                    <w:right w:val="single" w:sz="4" w:space="0" w:color="auto"/>
                  </w:tcBorders>
                  <w:shd w:val="clear" w:color="auto" w:fill="auto"/>
                  <w:noWrap/>
                  <w:vAlign w:val="bottom"/>
                  <w:hideMark/>
                </w:tcPr>
                <w:p w14:paraId="1D60B677"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639</w:t>
                  </w:r>
                </w:p>
              </w:tc>
              <w:tc>
                <w:tcPr>
                  <w:tcW w:w="2940" w:type="dxa"/>
                  <w:tcBorders>
                    <w:top w:val="nil"/>
                    <w:left w:val="nil"/>
                    <w:bottom w:val="single" w:sz="4" w:space="0" w:color="auto"/>
                    <w:right w:val="single" w:sz="4" w:space="0" w:color="auto"/>
                  </w:tcBorders>
                  <w:shd w:val="clear" w:color="auto" w:fill="auto"/>
                  <w:noWrap/>
                  <w:vAlign w:val="bottom"/>
                  <w:hideMark/>
                </w:tcPr>
                <w:p w14:paraId="2244B8FE"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10.08941725</w:t>
                  </w:r>
                </w:p>
              </w:tc>
              <w:tc>
                <w:tcPr>
                  <w:tcW w:w="2740" w:type="dxa"/>
                  <w:tcBorders>
                    <w:top w:val="nil"/>
                    <w:left w:val="nil"/>
                    <w:bottom w:val="single" w:sz="4" w:space="0" w:color="auto"/>
                    <w:right w:val="single" w:sz="4" w:space="0" w:color="auto"/>
                  </w:tcBorders>
                  <w:shd w:val="clear" w:color="auto" w:fill="auto"/>
                  <w:noWrap/>
                  <w:vAlign w:val="bottom"/>
                  <w:hideMark/>
                </w:tcPr>
                <w:p w14:paraId="41799FDF"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3.195</w:t>
                  </w:r>
                </w:p>
              </w:tc>
              <w:tc>
                <w:tcPr>
                  <w:tcW w:w="2520" w:type="dxa"/>
                  <w:tcBorders>
                    <w:top w:val="nil"/>
                    <w:left w:val="nil"/>
                    <w:bottom w:val="single" w:sz="4" w:space="0" w:color="auto"/>
                    <w:right w:val="single" w:sz="4" w:space="0" w:color="auto"/>
                  </w:tcBorders>
                  <w:shd w:val="clear" w:color="auto" w:fill="auto"/>
                  <w:noWrap/>
                  <w:vAlign w:val="bottom"/>
                  <w:hideMark/>
                </w:tcPr>
                <w:p w14:paraId="71F6FF4E"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319.5</w:t>
                  </w:r>
                </w:p>
              </w:tc>
            </w:tr>
            <w:tr w:rsidR="00066B6D" w:rsidRPr="00066B6D" w14:paraId="58A5170E"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3E08181"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75 </w:t>
                  </w:r>
                  <w:proofErr w:type="spellStart"/>
                  <w:r w:rsidRPr="00066B6D">
                    <w:rPr>
                      <w:rFonts w:ascii="Calibri" w:eastAsia="Times New Roman" w:hAnsi="Calibri" w:cs="Calibri"/>
                      <w:color w:val="000000"/>
                    </w:rPr>
                    <w:t>KHz</w:t>
                  </w:r>
                  <w:proofErr w:type="spellEnd"/>
                </w:p>
              </w:tc>
              <w:tc>
                <w:tcPr>
                  <w:tcW w:w="3520" w:type="dxa"/>
                  <w:tcBorders>
                    <w:top w:val="nil"/>
                    <w:left w:val="nil"/>
                    <w:bottom w:val="single" w:sz="4" w:space="0" w:color="auto"/>
                    <w:right w:val="single" w:sz="4" w:space="0" w:color="auto"/>
                  </w:tcBorders>
                  <w:shd w:val="clear" w:color="auto" w:fill="auto"/>
                  <w:noWrap/>
                  <w:vAlign w:val="bottom"/>
                  <w:hideMark/>
                </w:tcPr>
                <w:p w14:paraId="46D4FBBE"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595</w:t>
                  </w:r>
                </w:p>
              </w:tc>
              <w:tc>
                <w:tcPr>
                  <w:tcW w:w="2940" w:type="dxa"/>
                  <w:tcBorders>
                    <w:top w:val="nil"/>
                    <w:left w:val="nil"/>
                    <w:bottom w:val="single" w:sz="4" w:space="0" w:color="auto"/>
                    <w:right w:val="single" w:sz="4" w:space="0" w:color="auto"/>
                  </w:tcBorders>
                  <w:shd w:val="clear" w:color="auto" w:fill="auto"/>
                  <w:noWrap/>
                  <w:vAlign w:val="bottom"/>
                  <w:hideMark/>
                </w:tcPr>
                <w:p w14:paraId="73CA859B"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9.469739401</w:t>
                  </w:r>
                </w:p>
              </w:tc>
              <w:tc>
                <w:tcPr>
                  <w:tcW w:w="2740" w:type="dxa"/>
                  <w:tcBorders>
                    <w:top w:val="nil"/>
                    <w:left w:val="nil"/>
                    <w:bottom w:val="single" w:sz="4" w:space="0" w:color="auto"/>
                    <w:right w:val="single" w:sz="4" w:space="0" w:color="auto"/>
                  </w:tcBorders>
                  <w:shd w:val="clear" w:color="auto" w:fill="auto"/>
                  <w:noWrap/>
                  <w:vAlign w:val="bottom"/>
                  <w:hideMark/>
                </w:tcPr>
                <w:p w14:paraId="3B74867E"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2.975</w:t>
                  </w:r>
                </w:p>
              </w:tc>
              <w:tc>
                <w:tcPr>
                  <w:tcW w:w="2520" w:type="dxa"/>
                  <w:tcBorders>
                    <w:top w:val="nil"/>
                    <w:left w:val="nil"/>
                    <w:bottom w:val="single" w:sz="4" w:space="0" w:color="auto"/>
                    <w:right w:val="single" w:sz="4" w:space="0" w:color="auto"/>
                  </w:tcBorders>
                  <w:shd w:val="clear" w:color="auto" w:fill="auto"/>
                  <w:noWrap/>
                  <w:vAlign w:val="bottom"/>
                  <w:hideMark/>
                </w:tcPr>
                <w:p w14:paraId="00585AEE"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297.5</w:t>
                  </w:r>
                </w:p>
              </w:tc>
            </w:tr>
            <w:tr w:rsidR="00066B6D" w:rsidRPr="00066B6D" w14:paraId="1DE96C35"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0724F93"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100 </w:t>
                  </w:r>
                  <w:proofErr w:type="spellStart"/>
                  <w:r w:rsidRPr="00066B6D">
                    <w:rPr>
                      <w:rFonts w:ascii="Calibri" w:eastAsia="Times New Roman" w:hAnsi="Calibri" w:cs="Calibri"/>
                      <w:color w:val="000000"/>
                    </w:rPr>
                    <w:t>KHz</w:t>
                  </w:r>
                  <w:proofErr w:type="spellEnd"/>
                </w:p>
              </w:tc>
              <w:tc>
                <w:tcPr>
                  <w:tcW w:w="3520" w:type="dxa"/>
                  <w:tcBorders>
                    <w:top w:val="nil"/>
                    <w:left w:val="nil"/>
                    <w:bottom w:val="single" w:sz="4" w:space="0" w:color="auto"/>
                    <w:right w:val="single" w:sz="4" w:space="0" w:color="auto"/>
                  </w:tcBorders>
                  <w:shd w:val="clear" w:color="auto" w:fill="auto"/>
                  <w:noWrap/>
                  <w:vAlign w:val="bottom"/>
                  <w:hideMark/>
                </w:tcPr>
                <w:p w14:paraId="4C639A4F"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546</w:t>
                  </w:r>
                </w:p>
              </w:tc>
              <w:tc>
                <w:tcPr>
                  <w:tcW w:w="2940" w:type="dxa"/>
                  <w:tcBorders>
                    <w:top w:val="nil"/>
                    <w:left w:val="nil"/>
                    <w:bottom w:val="single" w:sz="4" w:space="0" w:color="auto"/>
                    <w:right w:val="single" w:sz="4" w:space="0" w:color="auto"/>
                  </w:tcBorders>
                  <w:shd w:val="clear" w:color="auto" w:fill="auto"/>
                  <w:noWrap/>
                  <w:vAlign w:val="bottom"/>
                  <w:hideMark/>
                </w:tcPr>
                <w:p w14:paraId="2423B5B9"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8.723252941</w:t>
                  </w:r>
                </w:p>
              </w:tc>
              <w:tc>
                <w:tcPr>
                  <w:tcW w:w="2740" w:type="dxa"/>
                  <w:tcBorders>
                    <w:top w:val="nil"/>
                    <w:left w:val="nil"/>
                    <w:bottom w:val="single" w:sz="4" w:space="0" w:color="auto"/>
                    <w:right w:val="single" w:sz="4" w:space="0" w:color="auto"/>
                  </w:tcBorders>
                  <w:shd w:val="clear" w:color="auto" w:fill="auto"/>
                  <w:noWrap/>
                  <w:vAlign w:val="bottom"/>
                  <w:hideMark/>
                </w:tcPr>
                <w:p w14:paraId="08FF38B3"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2.73</w:t>
                  </w:r>
                </w:p>
              </w:tc>
              <w:tc>
                <w:tcPr>
                  <w:tcW w:w="2520" w:type="dxa"/>
                  <w:tcBorders>
                    <w:top w:val="nil"/>
                    <w:left w:val="nil"/>
                    <w:bottom w:val="single" w:sz="4" w:space="0" w:color="auto"/>
                    <w:right w:val="single" w:sz="4" w:space="0" w:color="auto"/>
                  </w:tcBorders>
                  <w:shd w:val="clear" w:color="auto" w:fill="auto"/>
                  <w:noWrap/>
                  <w:vAlign w:val="bottom"/>
                  <w:hideMark/>
                </w:tcPr>
                <w:p w14:paraId="422EF13C"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273</w:t>
                  </w:r>
                </w:p>
              </w:tc>
            </w:tr>
            <w:tr w:rsidR="00066B6D" w:rsidRPr="00066B6D" w14:paraId="75411BC3"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EE8E5D4"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150 </w:t>
                  </w:r>
                  <w:proofErr w:type="spellStart"/>
                  <w:r w:rsidRPr="00066B6D">
                    <w:rPr>
                      <w:rFonts w:ascii="Calibri" w:eastAsia="Times New Roman" w:hAnsi="Calibri" w:cs="Calibri"/>
                      <w:color w:val="000000"/>
                    </w:rPr>
                    <w:t>KHz</w:t>
                  </w:r>
                  <w:proofErr w:type="spellEnd"/>
                </w:p>
              </w:tc>
              <w:tc>
                <w:tcPr>
                  <w:tcW w:w="3520" w:type="dxa"/>
                  <w:tcBorders>
                    <w:top w:val="nil"/>
                    <w:left w:val="nil"/>
                    <w:bottom w:val="single" w:sz="4" w:space="0" w:color="auto"/>
                    <w:right w:val="single" w:sz="4" w:space="0" w:color="auto"/>
                  </w:tcBorders>
                  <w:shd w:val="clear" w:color="auto" w:fill="auto"/>
                  <w:noWrap/>
                  <w:vAlign w:val="bottom"/>
                  <w:hideMark/>
                </w:tcPr>
                <w:p w14:paraId="67C5AECF"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453</w:t>
                  </w:r>
                </w:p>
              </w:tc>
              <w:tc>
                <w:tcPr>
                  <w:tcW w:w="2940" w:type="dxa"/>
                  <w:tcBorders>
                    <w:top w:val="nil"/>
                    <w:left w:val="nil"/>
                    <w:bottom w:val="single" w:sz="4" w:space="0" w:color="auto"/>
                    <w:right w:val="single" w:sz="4" w:space="0" w:color="auto"/>
                  </w:tcBorders>
                  <w:shd w:val="clear" w:color="auto" w:fill="auto"/>
                  <w:noWrap/>
                  <w:vAlign w:val="bottom"/>
                  <w:hideMark/>
                </w:tcPr>
                <w:p w14:paraId="25D02F44"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7.101364127</w:t>
                  </w:r>
                </w:p>
              </w:tc>
              <w:tc>
                <w:tcPr>
                  <w:tcW w:w="2740" w:type="dxa"/>
                  <w:tcBorders>
                    <w:top w:val="nil"/>
                    <w:left w:val="nil"/>
                    <w:bottom w:val="single" w:sz="4" w:space="0" w:color="auto"/>
                    <w:right w:val="single" w:sz="4" w:space="0" w:color="auto"/>
                  </w:tcBorders>
                  <w:shd w:val="clear" w:color="auto" w:fill="auto"/>
                  <w:noWrap/>
                  <w:vAlign w:val="bottom"/>
                  <w:hideMark/>
                </w:tcPr>
                <w:p w14:paraId="3EB2050A"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2.265</w:t>
                  </w:r>
                </w:p>
              </w:tc>
              <w:tc>
                <w:tcPr>
                  <w:tcW w:w="2520" w:type="dxa"/>
                  <w:tcBorders>
                    <w:top w:val="nil"/>
                    <w:left w:val="nil"/>
                    <w:bottom w:val="single" w:sz="4" w:space="0" w:color="auto"/>
                    <w:right w:val="single" w:sz="4" w:space="0" w:color="auto"/>
                  </w:tcBorders>
                  <w:shd w:val="clear" w:color="auto" w:fill="auto"/>
                  <w:noWrap/>
                  <w:vAlign w:val="bottom"/>
                  <w:hideMark/>
                </w:tcPr>
                <w:p w14:paraId="4E783975"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226.5</w:t>
                  </w:r>
                </w:p>
              </w:tc>
            </w:tr>
            <w:tr w:rsidR="00066B6D" w:rsidRPr="00066B6D" w14:paraId="29002C6F"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DD2F502"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200 </w:t>
                  </w:r>
                  <w:proofErr w:type="spellStart"/>
                  <w:r w:rsidRPr="00066B6D">
                    <w:rPr>
                      <w:rFonts w:ascii="Calibri" w:eastAsia="Times New Roman" w:hAnsi="Calibri" w:cs="Calibri"/>
                      <w:color w:val="000000"/>
                    </w:rPr>
                    <w:t>KHz</w:t>
                  </w:r>
                  <w:proofErr w:type="spellEnd"/>
                </w:p>
              </w:tc>
              <w:tc>
                <w:tcPr>
                  <w:tcW w:w="3520" w:type="dxa"/>
                  <w:tcBorders>
                    <w:top w:val="nil"/>
                    <w:left w:val="nil"/>
                    <w:bottom w:val="single" w:sz="4" w:space="0" w:color="auto"/>
                    <w:right w:val="single" w:sz="4" w:space="0" w:color="auto"/>
                  </w:tcBorders>
                  <w:shd w:val="clear" w:color="auto" w:fill="auto"/>
                  <w:noWrap/>
                  <w:vAlign w:val="bottom"/>
                  <w:hideMark/>
                </w:tcPr>
                <w:p w14:paraId="010E4099"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378</w:t>
                  </w:r>
                </w:p>
              </w:tc>
              <w:tc>
                <w:tcPr>
                  <w:tcW w:w="2940" w:type="dxa"/>
                  <w:tcBorders>
                    <w:top w:val="nil"/>
                    <w:left w:val="nil"/>
                    <w:bottom w:val="single" w:sz="4" w:space="0" w:color="auto"/>
                    <w:right w:val="single" w:sz="4" w:space="0" w:color="auto"/>
                  </w:tcBorders>
                  <w:shd w:val="clear" w:color="auto" w:fill="auto"/>
                  <w:noWrap/>
                  <w:vAlign w:val="bottom"/>
                  <w:hideMark/>
                </w:tcPr>
                <w:p w14:paraId="1AD0CC28"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5.529236083</w:t>
                  </w:r>
                </w:p>
              </w:tc>
              <w:tc>
                <w:tcPr>
                  <w:tcW w:w="2740" w:type="dxa"/>
                  <w:tcBorders>
                    <w:top w:val="nil"/>
                    <w:left w:val="nil"/>
                    <w:bottom w:val="single" w:sz="4" w:space="0" w:color="auto"/>
                    <w:right w:val="single" w:sz="4" w:space="0" w:color="auto"/>
                  </w:tcBorders>
                  <w:shd w:val="clear" w:color="auto" w:fill="auto"/>
                  <w:noWrap/>
                  <w:vAlign w:val="bottom"/>
                  <w:hideMark/>
                </w:tcPr>
                <w:p w14:paraId="5734D234"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1.89</w:t>
                  </w:r>
                </w:p>
              </w:tc>
              <w:tc>
                <w:tcPr>
                  <w:tcW w:w="2520" w:type="dxa"/>
                  <w:tcBorders>
                    <w:top w:val="nil"/>
                    <w:left w:val="nil"/>
                    <w:bottom w:val="single" w:sz="4" w:space="0" w:color="auto"/>
                    <w:right w:val="single" w:sz="4" w:space="0" w:color="auto"/>
                  </w:tcBorders>
                  <w:shd w:val="clear" w:color="auto" w:fill="auto"/>
                  <w:noWrap/>
                  <w:vAlign w:val="bottom"/>
                  <w:hideMark/>
                </w:tcPr>
                <w:p w14:paraId="2070F8A9"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189</w:t>
                  </w:r>
                </w:p>
              </w:tc>
            </w:tr>
            <w:tr w:rsidR="00066B6D" w:rsidRPr="00066B6D" w14:paraId="77BB61BD"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6B56B48"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500 </w:t>
                  </w:r>
                  <w:proofErr w:type="spellStart"/>
                  <w:r w:rsidRPr="00066B6D">
                    <w:rPr>
                      <w:rFonts w:ascii="Calibri" w:eastAsia="Times New Roman" w:hAnsi="Calibri" w:cs="Calibri"/>
                      <w:color w:val="000000"/>
                    </w:rPr>
                    <w:t>KHz</w:t>
                  </w:r>
                  <w:proofErr w:type="spellEnd"/>
                </w:p>
              </w:tc>
              <w:tc>
                <w:tcPr>
                  <w:tcW w:w="3520" w:type="dxa"/>
                  <w:tcBorders>
                    <w:top w:val="nil"/>
                    <w:left w:val="nil"/>
                    <w:bottom w:val="single" w:sz="4" w:space="0" w:color="auto"/>
                    <w:right w:val="single" w:sz="4" w:space="0" w:color="auto"/>
                  </w:tcBorders>
                  <w:shd w:val="clear" w:color="auto" w:fill="auto"/>
                  <w:noWrap/>
                  <w:vAlign w:val="bottom"/>
                  <w:hideMark/>
                </w:tcPr>
                <w:p w14:paraId="78E14B2C"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175</w:t>
                  </w:r>
                </w:p>
              </w:tc>
              <w:tc>
                <w:tcPr>
                  <w:tcW w:w="2940" w:type="dxa"/>
                  <w:tcBorders>
                    <w:top w:val="nil"/>
                    <w:left w:val="nil"/>
                    <w:bottom w:val="single" w:sz="4" w:space="0" w:color="auto"/>
                    <w:right w:val="single" w:sz="4" w:space="0" w:color="auto"/>
                  </w:tcBorders>
                  <w:shd w:val="clear" w:color="auto" w:fill="auto"/>
                  <w:noWrap/>
                  <w:vAlign w:val="bottom"/>
                  <w:hideMark/>
                </w:tcPr>
                <w:p w14:paraId="760DC2A7"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-1.15983894</w:t>
                  </w:r>
                </w:p>
              </w:tc>
              <w:tc>
                <w:tcPr>
                  <w:tcW w:w="2740" w:type="dxa"/>
                  <w:tcBorders>
                    <w:top w:val="nil"/>
                    <w:left w:val="nil"/>
                    <w:bottom w:val="single" w:sz="4" w:space="0" w:color="auto"/>
                    <w:right w:val="single" w:sz="4" w:space="0" w:color="auto"/>
                  </w:tcBorders>
                  <w:shd w:val="clear" w:color="auto" w:fill="auto"/>
                  <w:noWrap/>
                  <w:vAlign w:val="bottom"/>
                  <w:hideMark/>
                </w:tcPr>
                <w:p w14:paraId="08F181A0"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0.875</w:t>
                  </w:r>
                </w:p>
              </w:tc>
              <w:tc>
                <w:tcPr>
                  <w:tcW w:w="2520" w:type="dxa"/>
                  <w:tcBorders>
                    <w:top w:val="nil"/>
                    <w:left w:val="nil"/>
                    <w:bottom w:val="single" w:sz="4" w:space="0" w:color="auto"/>
                    <w:right w:val="single" w:sz="4" w:space="0" w:color="auto"/>
                  </w:tcBorders>
                  <w:shd w:val="clear" w:color="auto" w:fill="auto"/>
                  <w:noWrap/>
                  <w:vAlign w:val="bottom"/>
                  <w:hideMark/>
                </w:tcPr>
                <w:p w14:paraId="34067B77"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87.5</w:t>
                  </w:r>
                </w:p>
              </w:tc>
            </w:tr>
            <w:tr w:rsidR="00066B6D" w:rsidRPr="00066B6D" w14:paraId="668176F0"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AA183DF"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 xml:space="preserve">750 </w:t>
                  </w:r>
                  <w:proofErr w:type="spellStart"/>
                  <w:r w:rsidRPr="00066B6D">
                    <w:rPr>
                      <w:rFonts w:ascii="Calibri" w:eastAsia="Times New Roman" w:hAnsi="Calibri" w:cs="Calibri"/>
                      <w:color w:val="000000"/>
                    </w:rPr>
                    <w:t>KHz</w:t>
                  </w:r>
                  <w:proofErr w:type="spellEnd"/>
                </w:p>
              </w:tc>
              <w:tc>
                <w:tcPr>
                  <w:tcW w:w="3520" w:type="dxa"/>
                  <w:tcBorders>
                    <w:top w:val="nil"/>
                    <w:left w:val="nil"/>
                    <w:bottom w:val="single" w:sz="4" w:space="0" w:color="auto"/>
                    <w:right w:val="single" w:sz="4" w:space="0" w:color="auto"/>
                  </w:tcBorders>
                  <w:shd w:val="clear" w:color="auto" w:fill="auto"/>
                  <w:noWrap/>
                  <w:vAlign w:val="bottom"/>
                  <w:hideMark/>
                </w:tcPr>
                <w:p w14:paraId="514CF7B9"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119</w:t>
                  </w:r>
                </w:p>
              </w:tc>
              <w:tc>
                <w:tcPr>
                  <w:tcW w:w="2940" w:type="dxa"/>
                  <w:tcBorders>
                    <w:top w:val="nil"/>
                    <w:left w:val="nil"/>
                    <w:bottom w:val="single" w:sz="4" w:space="0" w:color="auto"/>
                    <w:right w:val="single" w:sz="4" w:space="0" w:color="auto"/>
                  </w:tcBorders>
                  <w:shd w:val="clear" w:color="auto" w:fill="auto"/>
                  <w:noWrap/>
                  <w:vAlign w:val="bottom"/>
                  <w:hideMark/>
                </w:tcPr>
                <w:p w14:paraId="10C85BC3"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-4.509660685</w:t>
                  </w:r>
                </w:p>
              </w:tc>
              <w:tc>
                <w:tcPr>
                  <w:tcW w:w="2740" w:type="dxa"/>
                  <w:tcBorders>
                    <w:top w:val="nil"/>
                    <w:left w:val="nil"/>
                    <w:bottom w:val="single" w:sz="4" w:space="0" w:color="auto"/>
                    <w:right w:val="single" w:sz="4" w:space="0" w:color="auto"/>
                  </w:tcBorders>
                  <w:shd w:val="clear" w:color="auto" w:fill="auto"/>
                  <w:noWrap/>
                  <w:vAlign w:val="bottom"/>
                  <w:hideMark/>
                </w:tcPr>
                <w:p w14:paraId="7174FC5D"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0.595</w:t>
                  </w:r>
                </w:p>
              </w:tc>
              <w:tc>
                <w:tcPr>
                  <w:tcW w:w="2520" w:type="dxa"/>
                  <w:tcBorders>
                    <w:top w:val="nil"/>
                    <w:left w:val="nil"/>
                    <w:bottom w:val="single" w:sz="4" w:space="0" w:color="auto"/>
                    <w:right w:val="single" w:sz="4" w:space="0" w:color="auto"/>
                  </w:tcBorders>
                  <w:shd w:val="clear" w:color="auto" w:fill="auto"/>
                  <w:noWrap/>
                  <w:vAlign w:val="bottom"/>
                  <w:hideMark/>
                </w:tcPr>
                <w:p w14:paraId="3002624A"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59.5</w:t>
                  </w:r>
                </w:p>
              </w:tc>
            </w:tr>
            <w:tr w:rsidR="00066B6D" w:rsidRPr="00066B6D" w14:paraId="7FE6BB88"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FBCCF06"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1 MHz</w:t>
                  </w:r>
                </w:p>
              </w:tc>
              <w:tc>
                <w:tcPr>
                  <w:tcW w:w="3520" w:type="dxa"/>
                  <w:tcBorders>
                    <w:top w:val="nil"/>
                    <w:left w:val="nil"/>
                    <w:bottom w:val="single" w:sz="4" w:space="0" w:color="auto"/>
                    <w:right w:val="single" w:sz="4" w:space="0" w:color="auto"/>
                  </w:tcBorders>
                  <w:shd w:val="clear" w:color="auto" w:fill="auto"/>
                  <w:noWrap/>
                  <w:vAlign w:val="bottom"/>
                  <w:hideMark/>
                </w:tcPr>
                <w:p w14:paraId="595ED9FE"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89.6</w:t>
                  </w:r>
                </w:p>
              </w:tc>
              <w:tc>
                <w:tcPr>
                  <w:tcW w:w="2940" w:type="dxa"/>
                  <w:tcBorders>
                    <w:top w:val="nil"/>
                    <w:left w:val="nil"/>
                    <w:bottom w:val="single" w:sz="4" w:space="0" w:color="auto"/>
                    <w:right w:val="single" w:sz="4" w:space="0" w:color="auto"/>
                  </w:tcBorders>
                  <w:shd w:val="clear" w:color="auto" w:fill="auto"/>
                  <w:noWrap/>
                  <w:vAlign w:val="bottom"/>
                  <w:hideMark/>
                </w:tcPr>
                <w:p w14:paraId="26DDC3AF"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-6.97443972</w:t>
                  </w:r>
                </w:p>
              </w:tc>
              <w:tc>
                <w:tcPr>
                  <w:tcW w:w="2740" w:type="dxa"/>
                  <w:tcBorders>
                    <w:top w:val="nil"/>
                    <w:left w:val="nil"/>
                    <w:bottom w:val="single" w:sz="4" w:space="0" w:color="auto"/>
                    <w:right w:val="single" w:sz="4" w:space="0" w:color="auto"/>
                  </w:tcBorders>
                  <w:shd w:val="clear" w:color="auto" w:fill="auto"/>
                  <w:noWrap/>
                  <w:vAlign w:val="bottom"/>
                  <w:hideMark/>
                </w:tcPr>
                <w:p w14:paraId="24A8E552"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0.448</w:t>
                  </w:r>
                </w:p>
              </w:tc>
              <w:tc>
                <w:tcPr>
                  <w:tcW w:w="2520" w:type="dxa"/>
                  <w:tcBorders>
                    <w:top w:val="nil"/>
                    <w:left w:val="nil"/>
                    <w:bottom w:val="single" w:sz="4" w:space="0" w:color="auto"/>
                    <w:right w:val="single" w:sz="4" w:space="0" w:color="auto"/>
                  </w:tcBorders>
                  <w:shd w:val="clear" w:color="auto" w:fill="auto"/>
                  <w:noWrap/>
                  <w:vAlign w:val="bottom"/>
                  <w:hideMark/>
                </w:tcPr>
                <w:p w14:paraId="7E723EF8"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44.8</w:t>
                  </w:r>
                </w:p>
              </w:tc>
            </w:tr>
            <w:tr w:rsidR="00066B6D" w:rsidRPr="00066B6D" w14:paraId="2D43B143"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1B551F5"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2.0 MHz</w:t>
                  </w:r>
                </w:p>
              </w:tc>
              <w:tc>
                <w:tcPr>
                  <w:tcW w:w="3520" w:type="dxa"/>
                  <w:tcBorders>
                    <w:top w:val="nil"/>
                    <w:left w:val="nil"/>
                    <w:bottom w:val="single" w:sz="4" w:space="0" w:color="auto"/>
                    <w:right w:val="single" w:sz="4" w:space="0" w:color="auto"/>
                  </w:tcBorders>
                  <w:shd w:val="clear" w:color="auto" w:fill="auto"/>
                  <w:noWrap/>
                  <w:vAlign w:val="bottom"/>
                  <w:hideMark/>
                </w:tcPr>
                <w:p w14:paraId="34160018"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45.1</w:t>
                  </w:r>
                </w:p>
              </w:tc>
              <w:tc>
                <w:tcPr>
                  <w:tcW w:w="2940" w:type="dxa"/>
                  <w:tcBorders>
                    <w:top w:val="nil"/>
                    <w:left w:val="nil"/>
                    <w:bottom w:val="single" w:sz="4" w:space="0" w:color="auto"/>
                    <w:right w:val="single" w:sz="4" w:space="0" w:color="auto"/>
                  </w:tcBorders>
                  <w:shd w:val="clear" w:color="auto" w:fill="auto"/>
                  <w:noWrap/>
                  <w:vAlign w:val="bottom"/>
                  <w:hideMark/>
                </w:tcPr>
                <w:p w14:paraId="4B0E5543"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-12.93706908</w:t>
                  </w:r>
                </w:p>
              </w:tc>
              <w:tc>
                <w:tcPr>
                  <w:tcW w:w="2740" w:type="dxa"/>
                  <w:tcBorders>
                    <w:top w:val="nil"/>
                    <w:left w:val="nil"/>
                    <w:bottom w:val="single" w:sz="4" w:space="0" w:color="auto"/>
                    <w:right w:val="single" w:sz="4" w:space="0" w:color="auto"/>
                  </w:tcBorders>
                  <w:shd w:val="clear" w:color="auto" w:fill="auto"/>
                  <w:noWrap/>
                  <w:vAlign w:val="bottom"/>
                  <w:hideMark/>
                </w:tcPr>
                <w:p w14:paraId="7FE9BC2F"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0.2255</w:t>
                  </w:r>
                </w:p>
              </w:tc>
              <w:tc>
                <w:tcPr>
                  <w:tcW w:w="2520" w:type="dxa"/>
                  <w:tcBorders>
                    <w:top w:val="nil"/>
                    <w:left w:val="nil"/>
                    <w:bottom w:val="single" w:sz="4" w:space="0" w:color="auto"/>
                    <w:right w:val="single" w:sz="4" w:space="0" w:color="auto"/>
                  </w:tcBorders>
                  <w:shd w:val="clear" w:color="auto" w:fill="auto"/>
                  <w:noWrap/>
                  <w:vAlign w:val="bottom"/>
                  <w:hideMark/>
                </w:tcPr>
                <w:p w14:paraId="44E556E7"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22.55</w:t>
                  </w:r>
                </w:p>
              </w:tc>
            </w:tr>
            <w:tr w:rsidR="00066B6D" w:rsidRPr="00066B6D" w14:paraId="480A5EEC" w14:textId="77777777" w:rsidTr="00066B6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8F42CE9" w14:textId="77777777" w:rsidR="00066B6D" w:rsidRPr="00066B6D" w:rsidRDefault="00066B6D" w:rsidP="00066B6D">
                  <w:pPr>
                    <w:spacing w:after="0" w:line="240" w:lineRule="auto"/>
                    <w:jc w:val="center"/>
                    <w:rPr>
                      <w:rFonts w:ascii="Calibri" w:eastAsia="Times New Roman" w:hAnsi="Calibri" w:cs="Calibri"/>
                      <w:color w:val="000000"/>
                    </w:rPr>
                  </w:pPr>
                  <w:r w:rsidRPr="00066B6D">
                    <w:rPr>
                      <w:rFonts w:ascii="Calibri" w:eastAsia="Times New Roman" w:hAnsi="Calibri" w:cs="Calibri"/>
                      <w:color w:val="000000"/>
                    </w:rPr>
                    <w:t>3.0 MHz</w:t>
                  </w:r>
                </w:p>
              </w:tc>
              <w:tc>
                <w:tcPr>
                  <w:tcW w:w="3520" w:type="dxa"/>
                  <w:tcBorders>
                    <w:top w:val="nil"/>
                    <w:left w:val="nil"/>
                    <w:bottom w:val="single" w:sz="4" w:space="0" w:color="auto"/>
                    <w:right w:val="single" w:sz="4" w:space="0" w:color="auto"/>
                  </w:tcBorders>
                  <w:shd w:val="clear" w:color="auto" w:fill="auto"/>
                  <w:noWrap/>
                  <w:vAlign w:val="bottom"/>
                  <w:hideMark/>
                </w:tcPr>
                <w:p w14:paraId="6A6BAAC1"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30</w:t>
                  </w:r>
                </w:p>
              </w:tc>
              <w:tc>
                <w:tcPr>
                  <w:tcW w:w="2940" w:type="dxa"/>
                  <w:tcBorders>
                    <w:top w:val="nil"/>
                    <w:left w:val="nil"/>
                    <w:bottom w:val="single" w:sz="4" w:space="0" w:color="auto"/>
                    <w:right w:val="single" w:sz="4" w:space="0" w:color="auto"/>
                  </w:tcBorders>
                  <w:shd w:val="clear" w:color="auto" w:fill="auto"/>
                  <w:noWrap/>
                  <w:vAlign w:val="bottom"/>
                  <w:hideMark/>
                </w:tcPr>
                <w:p w14:paraId="3F828C39"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-16.47817482</w:t>
                  </w:r>
                </w:p>
              </w:tc>
              <w:tc>
                <w:tcPr>
                  <w:tcW w:w="2740" w:type="dxa"/>
                  <w:tcBorders>
                    <w:top w:val="nil"/>
                    <w:left w:val="nil"/>
                    <w:bottom w:val="single" w:sz="4" w:space="0" w:color="auto"/>
                    <w:right w:val="single" w:sz="4" w:space="0" w:color="auto"/>
                  </w:tcBorders>
                  <w:shd w:val="clear" w:color="auto" w:fill="auto"/>
                  <w:noWrap/>
                  <w:vAlign w:val="bottom"/>
                  <w:hideMark/>
                </w:tcPr>
                <w:p w14:paraId="0E4A45F2"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0.15</w:t>
                  </w:r>
                </w:p>
              </w:tc>
              <w:tc>
                <w:tcPr>
                  <w:tcW w:w="2520" w:type="dxa"/>
                  <w:tcBorders>
                    <w:top w:val="nil"/>
                    <w:left w:val="nil"/>
                    <w:bottom w:val="single" w:sz="4" w:space="0" w:color="auto"/>
                    <w:right w:val="single" w:sz="4" w:space="0" w:color="auto"/>
                  </w:tcBorders>
                  <w:shd w:val="clear" w:color="auto" w:fill="auto"/>
                  <w:noWrap/>
                  <w:vAlign w:val="bottom"/>
                  <w:hideMark/>
                </w:tcPr>
                <w:p w14:paraId="526A0338" w14:textId="77777777" w:rsidR="00066B6D" w:rsidRPr="00066B6D" w:rsidRDefault="00066B6D" w:rsidP="00066B6D">
                  <w:pPr>
                    <w:spacing w:after="0" w:line="240" w:lineRule="auto"/>
                    <w:rPr>
                      <w:rFonts w:ascii="Calibri" w:eastAsia="Times New Roman" w:hAnsi="Calibri" w:cs="Calibri"/>
                      <w:color w:val="000000"/>
                    </w:rPr>
                  </w:pPr>
                  <w:r w:rsidRPr="00066B6D">
                    <w:rPr>
                      <w:rFonts w:ascii="Calibri" w:eastAsia="Times New Roman" w:hAnsi="Calibri" w:cs="Calibri"/>
                      <w:color w:val="000000"/>
                    </w:rPr>
                    <w:t>15</w:t>
                  </w:r>
                </w:p>
              </w:tc>
            </w:tr>
          </w:tbl>
          <w:p w14:paraId="5029DA8F" w14:textId="6784B44B" w:rsidR="00C526DC" w:rsidRDefault="00C526DC" w:rsidP="00C526DC">
            <w:pPr>
              <w:jc w:val="center"/>
            </w:pPr>
            <w:r>
              <w:t xml:space="preserve">Table 12.1: </w:t>
            </w:r>
            <w:proofErr w:type="spellStart"/>
            <w:r>
              <w:t>Vout</w:t>
            </w:r>
            <w:proofErr w:type="spellEnd"/>
            <w:r>
              <w:t>, gain, and frequency</w:t>
            </w:r>
          </w:p>
          <w:p w14:paraId="70B27630" w14:textId="77777777" w:rsidR="00C526DC" w:rsidRDefault="00C526DC" w:rsidP="00C526DC">
            <w:pPr>
              <w:jc w:val="center"/>
            </w:pPr>
            <w:r>
              <w:rPr>
                <w:noProof/>
              </w:rPr>
              <w:drawing>
                <wp:inline distT="0" distB="0" distL="0" distR="0" wp14:anchorId="386273E0" wp14:editId="3404228E">
                  <wp:extent cx="4572000" cy="2743200"/>
                  <wp:effectExtent l="0" t="0" r="0" b="0"/>
                  <wp:docPr id="4" name="Chart 4">
                    <a:extLst xmlns:a="http://schemas.openxmlformats.org/drawingml/2006/main">
                      <a:ext uri="{FF2B5EF4-FFF2-40B4-BE49-F238E27FC236}">
                        <a16:creationId xmlns:a16="http://schemas.microsoft.com/office/drawing/2014/main" id="{BC1F7289-0F92-427E-85BE-12351B7599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96D1244" w14:textId="77777777" w:rsidR="00C526DC" w:rsidRDefault="00C526DC" w:rsidP="00C526DC">
            <w:pPr>
              <w:jc w:val="center"/>
            </w:pPr>
            <w:r>
              <w:t>Figure 12.2: Gain vs Frequency</w:t>
            </w:r>
          </w:p>
          <w:p w14:paraId="3B200A43" w14:textId="77777777" w:rsidR="008E5E4C" w:rsidRDefault="008E5E4C" w:rsidP="00C55AE6">
            <w:pPr>
              <w:rPr>
                <w:rFonts w:ascii="Times New Roman" w:hAnsi="Times New Roman" w:cs="Times New Roman"/>
                <w:b/>
                <w:bCs/>
                <w:sz w:val="36"/>
                <w:szCs w:val="36"/>
              </w:rPr>
            </w:pPr>
          </w:p>
        </w:tc>
      </w:tr>
    </w:tbl>
    <w:p w14:paraId="33C11783" w14:textId="77777777" w:rsidR="008E5E4C" w:rsidRDefault="008E5E4C" w:rsidP="00C55AE6">
      <w:pPr>
        <w:spacing w:line="240" w:lineRule="auto"/>
        <w:rPr>
          <w:rFonts w:ascii="Times New Roman" w:hAnsi="Times New Roman" w:cs="Times New Roman"/>
          <w:b/>
          <w:bCs/>
          <w:sz w:val="36"/>
          <w:szCs w:val="36"/>
        </w:rPr>
      </w:pPr>
    </w:p>
    <w:p w14:paraId="69B0607F" w14:textId="4125B64C" w:rsidR="008E5E4C" w:rsidRDefault="008E5E4C" w:rsidP="00C55AE6">
      <w:pPr>
        <w:spacing w:line="240" w:lineRule="auto"/>
        <w:rPr>
          <w:rFonts w:ascii="Times New Roman" w:hAnsi="Times New Roman" w:cs="Times New Roman"/>
          <w:b/>
          <w:bCs/>
          <w:sz w:val="36"/>
          <w:szCs w:val="36"/>
        </w:rPr>
      </w:pPr>
      <w:r>
        <w:rPr>
          <w:rFonts w:ascii="Times New Roman" w:hAnsi="Times New Roman" w:cs="Times New Roman"/>
          <w:b/>
          <w:bCs/>
          <w:sz w:val="36"/>
          <w:szCs w:val="36"/>
        </w:rPr>
        <w:t>5.3 Discussion</w:t>
      </w:r>
    </w:p>
    <w:tbl>
      <w:tblPr>
        <w:tblStyle w:val="TableGrid"/>
        <w:tblW w:w="0" w:type="auto"/>
        <w:tblLook w:val="04A0" w:firstRow="1" w:lastRow="0" w:firstColumn="1" w:lastColumn="0" w:noHBand="0" w:noVBand="1"/>
      </w:tblPr>
      <w:tblGrid>
        <w:gridCol w:w="9350"/>
      </w:tblGrid>
      <w:tr w:rsidR="008E5E4C" w14:paraId="20F94408" w14:textId="77777777" w:rsidTr="008E5E4C">
        <w:tc>
          <w:tcPr>
            <w:tcW w:w="9350" w:type="dxa"/>
          </w:tcPr>
          <w:p w14:paraId="108387B1" w14:textId="0FF38B05" w:rsidR="008E5E4C" w:rsidRPr="00602C8C" w:rsidRDefault="00602C8C" w:rsidP="00C55AE6">
            <w:pPr>
              <w:rPr>
                <w:rFonts w:ascii="Times New Roman" w:hAnsi="Times New Roman" w:cs="Times New Roman"/>
                <w:sz w:val="24"/>
                <w:szCs w:val="24"/>
              </w:rPr>
            </w:pPr>
            <w:r>
              <w:rPr>
                <w:rFonts w:ascii="Times New Roman" w:hAnsi="Times New Roman" w:cs="Times New Roman"/>
                <w:sz w:val="24"/>
                <w:szCs w:val="24"/>
              </w:rPr>
              <w:t>When looking at the results from Lab 11 and 12, we can see that it lines closely with the theoretical portion of the assignment. Figure 11.</w:t>
            </w:r>
            <w:r w:rsidR="002F3AF8">
              <w:rPr>
                <w:rFonts w:ascii="Times New Roman" w:hAnsi="Times New Roman" w:cs="Times New Roman"/>
                <w:sz w:val="24"/>
                <w:szCs w:val="24"/>
              </w:rPr>
              <w:t>1</w:t>
            </w:r>
            <w:r>
              <w:rPr>
                <w:rFonts w:ascii="Times New Roman" w:hAnsi="Times New Roman" w:cs="Times New Roman"/>
                <w:sz w:val="24"/>
                <w:szCs w:val="24"/>
              </w:rPr>
              <w:t xml:space="preserve"> eventually saturates to a value after a certain amount of time, and changes with varying input. </w:t>
            </w:r>
            <w:r w:rsidR="002F3AF8">
              <w:rPr>
                <w:rFonts w:ascii="Times New Roman" w:hAnsi="Times New Roman" w:cs="Times New Roman"/>
                <w:sz w:val="24"/>
                <w:szCs w:val="24"/>
              </w:rPr>
              <w:t>Figure 11.2 also has a similar trend to the theory sections. Lastly, lab 12 has a very similar graph to the theory portion. After some time, the circuit saturates and then begins to drop above 20khz.</w:t>
            </w:r>
            <w:r w:rsidR="0025776D">
              <w:rPr>
                <w:rFonts w:ascii="Times New Roman" w:hAnsi="Times New Roman" w:cs="Times New Roman"/>
                <w:sz w:val="24"/>
                <w:szCs w:val="24"/>
              </w:rPr>
              <w:t xml:space="preserve"> Overall, the results from my simulations lie closely with the theory portion of this lab. </w:t>
            </w:r>
          </w:p>
        </w:tc>
      </w:tr>
    </w:tbl>
    <w:p w14:paraId="5ECF4C9C" w14:textId="77777777" w:rsidR="008E5E4C" w:rsidRPr="00C92100" w:rsidRDefault="008E5E4C" w:rsidP="00C55AE6">
      <w:pPr>
        <w:spacing w:line="240" w:lineRule="auto"/>
        <w:rPr>
          <w:rFonts w:ascii="Times New Roman" w:hAnsi="Times New Roman" w:cs="Times New Roman"/>
          <w:b/>
          <w:bCs/>
          <w:sz w:val="36"/>
          <w:szCs w:val="36"/>
        </w:rPr>
      </w:pPr>
    </w:p>
    <w:p w14:paraId="13FF975C" w14:textId="5583B4ED" w:rsidR="002C6E49" w:rsidRDefault="00C55AE6" w:rsidP="003F75C0">
      <w:pPr>
        <w:spacing w:line="240" w:lineRule="auto"/>
        <w:rPr>
          <w:rFonts w:ascii="Times New Roman" w:hAnsi="Times New Roman" w:cs="Times New Roman"/>
          <w:b/>
          <w:bCs/>
          <w:sz w:val="36"/>
          <w:szCs w:val="36"/>
        </w:rPr>
      </w:pPr>
      <w:r w:rsidRPr="00C92100">
        <w:rPr>
          <w:rFonts w:ascii="Times New Roman" w:hAnsi="Times New Roman" w:cs="Times New Roman"/>
          <w:b/>
          <w:bCs/>
          <w:sz w:val="36"/>
          <w:szCs w:val="36"/>
        </w:rPr>
        <w:t xml:space="preserve">6. </w:t>
      </w:r>
      <w:r w:rsidR="008E5E4C">
        <w:rPr>
          <w:rFonts w:ascii="Times New Roman" w:hAnsi="Times New Roman" w:cs="Times New Roman"/>
          <w:b/>
          <w:bCs/>
          <w:sz w:val="36"/>
          <w:szCs w:val="36"/>
        </w:rPr>
        <w:t>Bonus Questions</w:t>
      </w:r>
      <w:r>
        <w:rPr>
          <w:rFonts w:ascii="Times New Roman" w:hAnsi="Times New Roman" w:cs="Times New Roman"/>
          <w:b/>
          <w:bCs/>
          <w:sz w:val="36"/>
          <w:szCs w:val="36"/>
        </w:rPr>
        <w:t>:</w:t>
      </w:r>
    </w:p>
    <w:p w14:paraId="38C0C48F" w14:textId="68D30242" w:rsidR="003F75C0" w:rsidRDefault="003F75C0" w:rsidP="003F75C0">
      <w:pPr>
        <w:spacing w:line="240" w:lineRule="auto"/>
        <w:rPr>
          <w:rFonts w:ascii="Times New Roman" w:hAnsi="Times New Roman" w:cs="Times New Roman"/>
          <w:b/>
          <w:bCs/>
          <w:sz w:val="36"/>
          <w:szCs w:val="36"/>
        </w:rPr>
      </w:pPr>
      <w:r>
        <w:rPr>
          <w:rFonts w:ascii="Times New Roman" w:hAnsi="Times New Roman" w:cs="Times New Roman"/>
          <w:b/>
          <w:bCs/>
          <w:sz w:val="36"/>
          <w:szCs w:val="36"/>
        </w:rPr>
        <w:t>6.1 Lab 11 Bonus</w:t>
      </w:r>
    </w:p>
    <w:tbl>
      <w:tblPr>
        <w:tblStyle w:val="TableGrid"/>
        <w:tblW w:w="0" w:type="auto"/>
        <w:tblLook w:val="04A0" w:firstRow="1" w:lastRow="0" w:firstColumn="1" w:lastColumn="0" w:noHBand="0" w:noVBand="1"/>
      </w:tblPr>
      <w:tblGrid>
        <w:gridCol w:w="9350"/>
      </w:tblGrid>
      <w:tr w:rsidR="003F75C0" w14:paraId="3B813A89" w14:textId="77777777" w:rsidTr="003F75C0">
        <w:tc>
          <w:tcPr>
            <w:tcW w:w="9350" w:type="dxa"/>
          </w:tcPr>
          <w:p w14:paraId="1327A64A" w14:textId="77777777" w:rsidR="003F75C0" w:rsidRDefault="003F75C0" w:rsidP="003F75C0">
            <w:pPr>
              <w:rPr>
                <w:rStyle w:val="textlayer--absolute"/>
                <w:rFonts w:ascii="Arial" w:hAnsi="Arial" w:cs="Arial"/>
                <w:sz w:val="27"/>
                <w:szCs w:val="27"/>
                <w:shd w:val="clear" w:color="auto" w:fill="F2F2F2"/>
              </w:rPr>
            </w:pPr>
            <w:r>
              <w:rPr>
                <w:rStyle w:val="textlayer--absolute"/>
                <w:rFonts w:ascii="Arial" w:hAnsi="Arial" w:cs="Arial"/>
                <w:sz w:val="27"/>
                <w:szCs w:val="27"/>
                <w:shd w:val="clear" w:color="auto" w:fill="F2F2F2"/>
              </w:rPr>
              <w:t>Bonus Points(up to 100): Compare your MOSFET, JEFT (lab 9), and BJT (lab 7)results and identify  the  reasons  these  devices  behave  differently.    What  are  the  MOSFET  vs.  JFET vs. BJT pros and cons?</w:t>
            </w:r>
          </w:p>
          <w:p w14:paraId="5203EB55" w14:textId="77777777" w:rsidR="003F75C0" w:rsidRDefault="003F75C0" w:rsidP="003F75C0">
            <w:pPr>
              <w:rPr>
                <w:rFonts w:ascii="Times New Roman" w:hAnsi="Times New Roman" w:cs="Times New Roman"/>
                <w:b/>
                <w:bCs/>
                <w:sz w:val="36"/>
                <w:szCs w:val="36"/>
              </w:rPr>
            </w:pPr>
          </w:p>
          <w:p w14:paraId="2D8DBD52" w14:textId="369EC5D2" w:rsidR="003F75C0" w:rsidRDefault="00751F00" w:rsidP="003F75C0">
            <w:pPr>
              <w:rPr>
                <w:rFonts w:ascii="Times New Roman" w:hAnsi="Times New Roman" w:cs="Times New Roman"/>
                <w:sz w:val="24"/>
                <w:szCs w:val="24"/>
              </w:rPr>
            </w:pPr>
            <w:r>
              <w:rPr>
                <w:rFonts w:ascii="Times New Roman" w:hAnsi="Times New Roman" w:cs="Times New Roman"/>
                <w:sz w:val="24"/>
                <w:szCs w:val="24"/>
              </w:rPr>
              <w:t xml:space="preserve">MOSFET Vs JFET: </w:t>
            </w:r>
            <w:r w:rsidR="00030239">
              <w:rPr>
                <w:rFonts w:ascii="Times New Roman" w:hAnsi="Times New Roman" w:cs="Times New Roman"/>
                <w:sz w:val="24"/>
                <w:szCs w:val="24"/>
              </w:rPr>
              <w:t>Like</w:t>
            </w:r>
            <w:r>
              <w:rPr>
                <w:rFonts w:ascii="Times New Roman" w:hAnsi="Times New Roman" w:cs="Times New Roman"/>
                <w:sz w:val="24"/>
                <w:szCs w:val="24"/>
              </w:rPr>
              <w:t xml:space="preserve"> a MOSFET, a JFET also has a drain, source, and gate and two configurations P-Channel and N-Channel. </w:t>
            </w:r>
            <w:r w:rsidR="00BA6252">
              <w:rPr>
                <w:rFonts w:ascii="Times New Roman" w:hAnsi="Times New Roman" w:cs="Times New Roman"/>
                <w:sz w:val="24"/>
                <w:szCs w:val="24"/>
              </w:rPr>
              <w:t xml:space="preserve">The differences are plentiful, however. JFETs can only operate in depletion mode while MOSFETS can additionally operate in enhancement. MOSFETs also have a higher input </w:t>
            </w:r>
            <w:r w:rsidR="00030239">
              <w:rPr>
                <w:rFonts w:ascii="Times New Roman" w:hAnsi="Times New Roman" w:cs="Times New Roman"/>
                <w:sz w:val="24"/>
                <w:szCs w:val="24"/>
              </w:rPr>
              <w:t>impedance but</w:t>
            </w:r>
            <w:r w:rsidR="00BA6252">
              <w:rPr>
                <w:rFonts w:ascii="Times New Roman" w:hAnsi="Times New Roman" w:cs="Times New Roman"/>
                <w:sz w:val="24"/>
                <w:szCs w:val="24"/>
              </w:rPr>
              <w:t xml:space="preserve"> are slightly more expensive and complicated to produce. MOSFETs are also more prone to electrostatic discharge than </w:t>
            </w:r>
            <w:r w:rsidR="00030239">
              <w:rPr>
                <w:rFonts w:ascii="Times New Roman" w:hAnsi="Times New Roman" w:cs="Times New Roman"/>
                <w:sz w:val="24"/>
                <w:szCs w:val="24"/>
              </w:rPr>
              <w:t>JFETs but</w:t>
            </w:r>
            <w:r w:rsidR="00BA6252">
              <w:rPr>
                <w:rFonts w:ascii="Times New Roman" w:hAnsi="Times New Roman" w:cs="Times New Roman"/>
                <w:sz w:val="24"/>
                <w:szCs w:val="24"/>
              </w:rPr>
              <w:t xml:space="preserve"> are more widely used than JFETs.</w:t>
            </w:r>
          </w:p>
          <w:p w14:paraId="16B8F74A" w14:textId="77777777" w:rsidR="00751F00" w:rsidRDefault="00751F00" w:rsidP="003F75C0">
            <w:pPr>
              <w:rPr>
                <w:rFonts w:ascii="Times New Roman" w:hAnsi="Times New Roman" w:cs="Times New Roman"/>
                <w:sz w:val="24"/>
                <w:szCs w:val="24"/>
              </w:rPr>
            </w:pPr>
          </w:p>
          <w:p w14:paraId="3999D6FE" w14:textId="77777777" w:rsidR="00751F00" w:rsidRDefault="00751F00" w:rsidP="003F75C0">
            <w:pPr>
              <w:rPr>
                <w:rFonts w:ascii="Times New Roman" w:hAnsi="Times New Roman" w:cs="Times New Roman"/>
                <w:sz w:val="24"/>
                <w:szCs w:val="24"/>
              </w:rPr>
            </w:pPr>
            <w:r>
              <w:rPr>
                <w:rFonts w:ascii="Times New Roman" w:hAnsi="Times New Roman" w:cs="Times New Roman"/>
                <w:sz w:val="24"/>
                <w:szCs w:val="24"/>
              </w:rPr>
              <w:t>MOSFET vs BJT:</w:t>
            </w:r>
            <w:r w:rsidR="00030239">
              <w:rPr>
                <w:rFonts w:ascii="Times New Roman" w:hAnsi="Times New Roman" w:cs="Times New Roman"/>
                <w:sz w:val="24"/>
                <w:szCs w:val="24"/>
              </w:rPr>
              <w:t xml:space="preserve"> BJTs and MOSFETs differ much more than JFETs vs MOSFETs. For starts, a BJT is current controlled while the other two are voltage controlled. BJT’s operate in PNP and NPN. BJT’s are cheaper, have low input resistance, frequency response is slow, input impedance is low, and are typically used for a low current application. Essentially, if your circuit has high tolerances</w:t>
            </w:r>
            <w:r w:rsidR="00007DF5">
              <w:rPr>
                <w:rFonts w:ascii="Times New Roman" w:hAnsi="Times New Roman" w:cs="Times New Roman"/>
                <w:sz w:val="24"/>
                <w:szCs w:val="24"/>
              </w:rPr>
              <w:t xml:space="preserve"> (or quickly switching speeds)</w:t>
            </w:r>
            <w:r w:rsidR="00030239">
              <w:rPr>
                <w:rFonts w:ascii="Times New Roman" w:hAnsi="Times New Roman" w:cs="Times New Roman"/>
                <w:sz w:val="24"/>
                <w:szCs w:val="24"/>
              </w:rPr>
              <w:t xml:space="preserve">, use a MOSFET or JFET, and if you want to save some money and hassle go with a BJT. While MOSFETs and JFETs are </w:t>
            </w:r>
            <w:r w:rsidR="00007DF5">
              <w:rPr>
                <w:rFonts w:ascii="Times New Roman" w:hAnsi="Times New Roman" w:cs="Times New Roman"/>
                <w:sz w:val="24"/>
                <w:szCs w:val="24"/>
              </w:rPr>
              <w:t>like</w:t>
            </w:r>
            <w:r w:rsidR="00030239">
              <w:rPr>
                <w:rFonts w:ascii="Times New Roman" w:hAnsi="Times New Roman" w:cs="Times New Roman"/>
                <w:sz w:val="24"/>
                <w:szCs w:val="24"/>
              </w:rPr>
              <w:t xml:space="preserve"> each other, BJTs are very different. </w:t>
            </w:r>
            <w:r w:rsidR="00007DF5">
              <w:rPr>
                <w:rFonts w:ascii="Times New Roman" w:hAnsi="Times New Roman" w:cs="Times New Roman"/>
                <w:sz w:val="24"/>
                <w:szCs w:val="24"/>
              </w:rPr>
              <w:t>Small circuits: use a BJT. Something like a power supply, go with a MOSFET.</w:t>
            </w:r>
          </w:p>
          <w:p w14:paraId="7F6FB098" w14:textId="77777777" w:rsidR="009C4282" w:rsidRDefault="009C4282" w:rsidP="003F75C0">
            <w:pPr>
              <w:rPr>
                <w:rFonts w:ascii="Times New Roman" w:hAnsi="Times New Roman" w:cs="Times New Roman"/>
                <w:sz w:val="24"/>
                <w:szCs w:val="24"/>
              </w:rPr>
            </w:pPr>
          </w:p>
          <w:p w14:paraId="43E2E89D" w14:textId="77777777" w:rsidR="009C4282" w:rsidRDefault="009C4282" w:rsidP="003F75C0">
            <w:pPr>
              <w:rPr>
                <w:rFonts w:ascii="Times New Roman" w:hAnsi="Times New Roman" w:cs="Times New Roman"/>
                <w:sz w:val="24"/>
                <w:szCs w:val="24"/>
              </w:rPr>
            </w:pPr>
            <w:r w:rsidRPr="009C4282">
              <w:rPr>
                <w:rFonts w:ascii="Times New Roman" w:hAnsi="Times New Roman" w:cs="Times New Roman"/>
                <w:noProof/>
                <w:sz w:val="24"/>
                <w:szCs w:val="24"/>
              </w:rPr>
              <w:lastRenderedPageBreak/>
              <w:drawing>
                <wp:inline distT="0" distB="0" distL="0" distR="0" wp14:anchorId="5500B254" wp14:editId="2EFEE63D">
                  <wp:extent cx="4233526" cy="258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2777" cy="2586916"/>
                          </a:xfrm>
                          <a:prstGeom prst="rect">
                            <a:avLst/>
                          </a:prstGeom>
                        </pic:spPr>
                      </pic:pic>
                    </a:graphicData>
                  </a:graphic>
                </wp:inline>
              </w:drawing>
            </w:r>
          </w:p>
          <w:p w14:paraId="0DE8EAB8" w14:textId="669B8535" w:rsidR="009C4282" w:rsidRPr="00A24827" w:rsidRDefault="009C4282" w:rsidP="003F75C0">
            <w:pPr>
              <w:rPr>
                <w:rFonts w:ascii="Times New Roman" w:hAnsi="Times New Roman" w:cs="Times New Roman"/>
                <w:sz w:val="24"/>
                <w:szCs w:val="24"/>
              </w:rPr>
            </w:pPr>
            <w:r>
              <w:rPr>
                <w:rFonts w:ascii="Times New Roman" w:hAnsi="Times New Roman" w:cs="Times New Roman"/>
                <w:sz w:val="24"/>
                <w:szCs w:val="24"/>
              </w:rPr>
              <w:t xml:space="preserve">This is my graph from lab 7. As you can see, the BJT takes a lot longer to respond than the MOSFET in this lab. </w:t>
            </w:r>
          </w:p>
        </w:tc>
      </w:tr>
    </w:tbl>
    <w:p w14:paraId="020A8F7F" w14:textId="3B5C9346" w:rsidR="003F75C0" w:rsidRDefault="003F75C0" w:rsidP="003F75C0">
      <w:pPr>
        <w:spacing w:line="240" w:lineRule="auto"/>
        <w:rPr>
          <w:rFonts w:ascii="Times New Roman" w:hAnsi="Times New Roman" w:cs="Times New Roman"/>
          <w:b/>
          <w:bCs/>
          <w:sz w:val="36"/>
          <w:szCs w:val="36"/>
        </w:rPr>
      </w:pPr>
    </w:p>
    <w:p w14:paraId="698AB0B4" w14:textId="4C04ABC9" w:rsidR="003F75C0" w:rsidRDefault="003F75C0" w:rsidP="003F75C0">
      <w:pPr>
        <w:spacing w:line="240" w:lineRule="auto"/>
        <w:rPr>
          <w:rFonts w:ascii="Times New Roman" w:hAnsi="Times New Roman" w:cs="Times New Roman"/>
          <w:b/>
          <w:bCs/>
          <w:sz w:val="36"/>
          <w:szCs w:val="36"/>
        </w:rPr>
      </w:pPr>
      <w:r>
        <w:rPr>
          <w:rFonts w:ascii="Times New Roman" w:hAnsi="Times New Roman" w:cs="Times New Roman"/>
          <w:b/>
          <w:bCs/>
          <w:sz w:val="36"/>
          <w:szCs w:val="36"/>
        </w:rPr>
        <w:t>6.2 Lab 12 Bonus</w:t>
      </w:r>
    </w:p>
    <w:tbl>
      <w:tblPr>
        <w:tblStyle w:val="TableGrid"/>
        <w:tblW w:w="0" w:type="auto"/>
        <w:tblLook w:val="04A0" w:firstRow="1" w:lastRow="0" w:firstColumn="1" w:lastColumn="0" w:noHBand="0" w:noVBand="1"/>
      </w:tblPr>
      <w:tblGrid>
        <w:gridCol w:w="9350"/>
      </w:tblGrid>
      <w:tr w:rsidR="003F75C0" w14:paraId="1C7F8362" w14:textId="77777777" w:rsidTr="003F75C0">
        <w:tc>
          <w:tcPr>
            <w:tcW w:w="9350" w:type="dxa"/>
          </w:tcPr>
          <w:p w14:paraId="18EB85FD" w14:textId="34472C1F" w:rsidR="003F75C0" w:rsidRDefault="002C4C0D" w:rsidP="003F75C0">
            <w:pPr>
              <w:rPr>
                <w:rStyle w:val="textlayer--absolute"/>
                <w:rFonts w:ascii="Arial" w:hAnsi="Arial" w:cs="Arial"/>
                <w:sz w:val="25"/>
                <w:szCs w:val="25"/>
                <w:shd w:val="clear" w:color="auto" w:fill="F2F2F2"/>
              </w:rPr>
            </w:pPr>
            <w:r>
              <w:rPr>
                <w:rStyle w:val="textlayer--absolute"/>
                <w:rFonts w:ascii="Arial" w:hAnsi="Arial" w:cs="Arial"/>
                <w:sz w:val="25"/>
                <w:szCs w:val="25"/>
                <w:shd w:val="clear" w:color="auto" w:fill="F2F2F2"/>
              </w:rPr>
              <w:t>Bonus(up  to  50  points,  simulation</w:t>
            </w:r>
            <w:r w:rsidR="00CD79AD">
              <w:rPr>
                <w:rStyle w:val="textlayer--absolute"/>
                <w:rFonts w:ascii="Arial" w:hAnsi="Arial" w:cs="Arial"/>
                <w:sz w:val="25"/>
                <w:szCs w:val="25"/>
                <w:shd w:val="clear" w:color="auto" w:fill="F2F2F2"/>
              </w:rPr>
              <w:t xml:space="preserve"> </w:t>
            </w:r>
            <w:r>
              <w:rPr>
                <w:rStyle w:val="textlayer--absolute"/>
                <w:rFonts w:ascii="Arial" w:hAnsi="Arial" w:cs="Arial"/>
                <w:sz w:val="25"/>
                <w:szCs w:val="25"/>
                <w:shd w:val="clear" w:color="auto" w:fill="F2F2F2"/>
              </w:rPr>
              <w:t xml:space="preserve">only):  </w:t>
            </w:r>
            <w:r w:rsidR="007C18DA">
              <w:rPr>
                <w:rStyle w:val="textlayer--absolute"/>
                <w:rFonts w:ascii="Arial" w:hAnsi="Arial" w:cs="Arial"/>
                <w:sz w:val="25"/>
                <w:szCs w:val="25"/>
                <w:shd w:val="clear" w:color="auto" w:fill="F2F2F2"/>
              </w:rPr>
              <w:t>[….]</w:t>
            </w:r>
            <w:r>
              <w:rPr>
                <w:rStyle w:val="textlayer--absolute"/>
                <w:rFonts w:ascii="Arial" w:hAnsi="Arial" w:cs="Arial"/>
                <w:sz w:val="25"/>
                <w:szCs w:val="25"/>
                <w:shd w:val="clear" w:color="auto" w:fill="F2F2F2"/>
              </w:rPr>
              <w:t xml:space="preserve"> No credit will be given if you do not submit your modified circuit diagram.</w:t>
            </w:r>
          </w:p>
          <w:p w14:paraId="5F5011C3" w14:textId="73582B82" w:rsidR="0014144D" w:rsidRDefault="0014144D" w:rsidP="003F75C0">
            <w:pPr>
              <w:rPr>
                <w:rStyle w:val="textlayer--absolute"/>
                <w:rFonts w:ascii="Arial" w:hAnsi="Arial" w:cs="Arial"/>
                <w:shd w:val="clear" w:color="auto" w:fill="F2F2F2"/>
              </w:rPr>
            </w:pPr>
          </w:p>
          <w:p w14:paraId="188A1197" w14:textId="1F66CA99" w:rsidR="0014144D" w:rsidRDefault="0014144D" w:rsidP="0014144D">
            <w:pPr>
              <w:jc w:val="center"/>
              <w:rPr>
                <w:rStyle w:val="textlayer--absolute"/>
                <w:rFonts w:ascii="Arial" w:hAnsi="Arial" w:cs="Arial"/>
                <w:shd w:val="clear" w:color="auto" w:fill="F2F2F2"/>
              </w:rPr>
            </w:pPr>
            <w:r w:rsidRPr="0014144D">
              <w:rPr>
                <w:rStyle w:val="textlayer--absolute"/>
                <w:rFonts w:ascii="Arial" w:hAnsi="Arial" w:cs="Arial"/>
                <w:noProof/>
                <w:shd w:val="clear" w:color="auto" w:fill="F2F2F2"/>
              </w:rPr>
              <w:drawing>
                <wp:inline distT="0" distB="0" distL="0" distR="0" wp14:anchorId="69DF51C7" wp14:editId="4F6CE3AA">
                  <wp:extent cx="4324007" cy="2695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6938" cy="2697402"/>
                          </a:xfrm>
                          <a:prstGeom prst="rect">
                            <a:avLst/>
                          </a:prstGeom>
                        </pic:spPr>
                      </pic:pic>
                    </a:graphicData>
                  </a:graphic>
                </wp:inline>
              </w:drawing>
            </w:r>
          </w:p>
          <w:p w14:paraId="45772141" w14:textId="169E5D39" w:rsidR="0014144D" w:rsidRPr="0014144D" w:rsidRDefault="0014144D" w:rsidP="0014144D">
            <w:pPr>
              <w:jc w:val="center"/>
              <w:rPr>
                <w:rStyle w:val="textlayer--absolute"/>
                <w:rFonts w:ascii="Arial" w:hAnsi="Arial" w:cs="Arial"/>
                <w:b/>
                <w:bCs/>
                <w:shd w:val="clear" w:color="auto" w:fill="F2F2F2"/>
              </w:rPr>
            </w:pPr>
            <w:r>
              <w:rPr>
                <w:rStyle w:val="textlayer--absolute"/>
                <w:rFonts w:ascii="Arial" w:hAnsi="Arial" w:cs="Arial"/>
                <w:b/>
                <w:bCs/>
                <w:shd w:val="clear" w:color="auto" w:fill="F2F2F2"/>
              </w:rPr>
              <w:t>Circuit Design</w:t>
            </w:r>
          </w:p>
          <w:p w14:paraId="5A5D5E2F" w14:textId="7CC44E7B" w:rsidR="0014144D" w:rsidRDefault="0014144D" w:rsidP="0014144D">
            <w:pPr>
              <w:jc w:val="center"/>
              <w:rPr>
                <w:rStyle w:val="textlayer--absolute"/>
                <w:rFonts w:ascii="Arial" w:hAnsi="Arial" w:cs="Arial"/>
                <w:sz w:val="25"/>
                <w:szCs w:val="25"/>
                <w:shd w:val="clear" w:color="auto" w:fill="F2F2F2"/>
              </w:rPr>
            </w:pPr>
            <w:r w:rsidRPr="0014144D">
              <w:rPr>
                <w:rStyle w:val="textlayer--absolute"/>
                <w:rFonts w:ascii="Arial" w:hAnsi="Arial" w:cs="Arial"/>
                <w:noProof/>
                <w:sz w:val="25"/>
                <w:szCs w:val="25"/>
                <w:shd w:val="clear" w:color="auto" w:fill="F2F2F2"/>
              </w:rPr>
              <w:lastRenderedPageBreak/>
              <w:drawing>
                <wp:inline distT="0" distB="0" distL="0" distR="0" wp14:anchorId="7312F47F" wp14:editId="0FE26EE0">
                  <wp:extent cx="4152900" cy="25764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9568" cy="2586825"/>
                          </a:xfrm>
                          <a:prstGeom prst="rect">
                            <a:avLst/>
                          </a:prstGeom>
                        </pic:spPr>
                      </pic:pic>
                    </a:graphicData>
                  </a:graphic>
                </wp:inline>
              </w:drawing>
            </w:r>
          </w:p>
          <w:p w14:paraId="1203ACFD" w14:textId="55492D35" w:rsidR="0014144D" w:rsidRPr="0014144D" w:rsidRDefault="0014144D" w:rsidP="0014144D">
            <w:pPr>
              <w:jc w:val="center"/>
              <w:rPr>
                <w:rStyle w:val="textlayer--absolute"/>
                <w:rFonts w:ascii="Arial" w:hAnsi="Arial" w:cs="Arial"/>
                <w:b/>
                <w:bCs/>
                <w:sz w:val="25"/>
                <w:szCs w:val="25"/>
                <w:shd w:val="clear" w:color="auto" w:fill="F2F2F2"/>
              </w:rPr>
            </w:pPr>
            <w:r>
              <w:rPr>
                <w:rStyle w:val="textlayer--absolute"/>
                <w:rFonts w:ascii="Arial" w:hAnsi="Arial" w:cs="Arial"/>
                <w:b/>
                <w:bCs/>
                <w:sz w:val="25"/>
                <w:szCs w:val="25"/>
                <w:shd w:val="clear" w:color="auto" w:fill="F2F2F2"/>
              </w:rPr>
              <w:t>&gt;10 dB</w:t>
            </w:r>
          </w:p>
          <w:p w14:paraId="5E815701" w14:textId="7BA3715D" w:rsidR="0014144D" w:rsidRDefault="0014144D" w:rsidP="0014144D">
            <w:pPr>
              <w:jc w:val="center"/>
              <w:rPr>
                <w:rFonts w:ascii="Times New Roman" w:hAnsi="Times New Roman" w:cs="Times New Roman"/>
                <w:b/>
                <w:bCs/>
                <w:sz w:val="25"/>
                <w:szCs w:val="25"/>
              </w:rPr>
            </w:pPr>
            <w:r w:rsidRPr="0014144D">
              <w:rPr>
                <w:rFonts w:ascii="Times New Roman" w:hAnsi="Times New Roman" w:cs="Times New Roman"/>
                <w:b/>
                <w:bCs/>
                <w:noProof/>
                <w:sz w:val="25"/>
                <w:szCs w:val="25"/>
              </w:rPr>
              <w:drawing>
                <wp:inline distT="0" distB="0" distL="0" distR="0" wp14:anchorId="073E69A4" wp14:editId="35A14606">
                  <wp:extent cx="5076825" cy="3188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439" cy="3192271"/>
                          </a:xfrm>
                          <a:prstGeom prst="rect">
                            <a:avLst/>
                          </a:prstGeom>
                        </pic:spPr>
                      </pic:pic>
                    </a:graphicData>
                  </a:graphic>
                </wp:inline>
              </w:drawing>
            </w:r>
          </w:p>
          <w:p w14:paraId="4840EF80" w14:textId="710E49A7" w:rsidR="0014144D" w:rsidRDefault="0014144D" w:rsidP="0014144D">
            <w:pPr>
              <w:jc w:val="center"/>
              <w:rPr>
                <w:rFonts w:ascii="Times New Roman" w:hAnsi="Times New Roman" w:cs="Times New Roman"/>
                <w:b/>
                <w:bCs/>
                <w:sz w:val="25"/>
                <w:szCs w:val="25"/>
              </w:rPr>
            </w:pPr>
            <w:r>
              <w:rPr>
                <w:rFonts w:ascii="Times New Roman" w:hAnsi="Times New Roman" w:cs="Times New Roman"/>
                <w:b/>
                <w:bCs/>
                <w:sz w:val="25"/>
                <w:szCs w:val="25"/>
              </w:rPr>
              <w:t>No Clipping</w:t>
            </w:r>
          </w:p>
          <w:p w14:paraId="7EEC5A63" w14:textId="77777777" w:rsidR="002C4C0D" w:rsidRDefault="002C4C0D" w:rsidP="003F75C0">
            <w:pPr>
              <w:rPr>
                <w:rFonts w:ascii="Times New Roman" w:hAnsi="Times New Roman" w:cs="Times New Roman"/>
                <w:b/>
                <w:bCs/>
                <w:sz w:val="25"/>
                <w:szCs w:val="25"/>
              </w:rPr>
            </w:pPr>
          </w:p>
          <w:p w14:paraId="2C297959" w14:textId="77777777" w:rsidR="00D64590" w:rsidRPr="007C18DA" w:rsidRDefault="002C4C0D" w:rsidP="003F75C0">
            <w:pPr>
              <w:rPr>
                <w:rStyle w:val="textlayer--absolute"/>
                <w:rFonts w:ascii="Arial" w:hAnsi="Arial" w:cs="Arial"/>
                <w:color w:val="FF0000"/>
                <w:sz w:val="25"/>
                <w:szCs w:val="25"/>
                <w:shd w:val="clear" w:color="auto" w:fill="F2F2F2"/>
              </w:rPr>
            </w:pPr>
            <w:r w:rsidRPr="007C18DA">
              <w:rPr>
                <w:rStyle w:val="textlayer--absolute"/>
                <w:rFonts w:ascii="Arial" w:hAnsi="Arial" w:cs="Arial"/>
                <w:color w:val="FF0000"/>
                <w:sz w:val="25"/>
                <w:szCs w:val="25"/>
                <w:shd w:val="clear" w:color="auto" w:fill="F2F2F2"/>
              </w:rPr>
              <w:t>Bonus(up  to  100  points):  Compare  MOSFET  signal  amplification  to  JFET  (Lab  #  10)  and  BJT (Lab # 08). What are the pros and cons of using MOSFETs, JFETs, and BJTs?</w:t>
            </w:r>
          </w:p>
          <w:p w14:paraId="6679B33A" w14:textId="77777777" w:rsidR="00D64590" w:rsidRDefault="00D64590" w:rsidP="003F75C0">
            <w:pPr>
              <w:rPr>
                <w:rFonts w:ascii="Arial" w:hAnsi="Arial" w:cs="Arial"/>
                <w:sz w:val="25"/>
                <w:szCs w:val="25"/>
                <w:shd w:val="clear" w:color="auto" w:fill="F2F2F2"/>
              </w:rPr>
            </w:pPr>
          </w:p>
          <w:p w14:paraId="027DCEF0" w14:textId="77777777" w:rsidR="00D64590" w:rsidRDefault="00D64590" w:rsidP="003F75C0"/>
          <w:p w14:paraId="61059190" w14:textId="2DAE2D49" w:rsidR="00D64590" w:rsidRDefault="00D64590" w:rsidP="003F75C0">
            <w:pPr>
              <w:rPr>
                <w:rFonts w:ascii="Times New Roman" w:hAnsi="Times New Roman" w:cs="Times New Roman"/>
                <w:sz w:val="24"/>
                <w:szCs w:val="24"/>
              </w:rPr>
            </w:pPr>
            <w:r>
              <w:rPr>
                <w:rFonts w:ascii="Times New Roman" w:hAnsi="Times New Roman" w:cs="Times New Roman"/>
                <w:sz w:val="24"/>
                <w:szCs w:val="24"/>
              </w:rPr>
              <w:t xml:space="preserve">When comparing the gain graphs from lab 08, we can see that MOSFETs act very differently from a BJT: As you can see in the graph from my Lab 7 &amp; 8 report, the gain is ever increasing, whereas in this lab it saturates around 11db and then falls off again around 20Khz. Essentially, if you are operating within a known range of values and want a specific gain, you might want </w:t>
            </w:r>
            <w:r>
              <w:rPr>
                <w:rFonts w:ascii="Times New Roman" w:hAnsi="Times New Roman" w:cs="Times New Roman"/>
                <w:sz w:val="24"/>
                <w:szCs w:val="24"/>
              </w:rPr>
              <w:lastRenderedPageBreak/>
              <w:t xml:space="preserve">to go with a MOSFET. However, if you do not know what your frequency will be and want the highest gain possible, you might want to go with a BJT. </w:t>
            </w:r>
          </w:p>
          <w:p w14:paraId="3A21F647" w14:textId="77777777" w:rsidR="00D64590" w:rsidRDefault="00D64590" w:rsidP="00D64590">
            <w:pPr>
              <w:rPr>
                <w:rFonts w:ascii="Arial" w:hAnsi="Arial" w:cs="Arial"/>
                <w:sz w:val="25"/>
                <w:szCs w:val="25"/>
                <w:shd w:val="clear" w:color="auto" w:fill="F2F2F2"/>
              </w:rPr>
            </w:pPr>
            <w:r w:rsidRPr="00D64590">
              <w:rPr>
                <w:rFonts w:ascii="Arial" w:hAnsi="Arial" w:cs="Arial"/>
                <w:noProof/>
                <w:sz w:val="25"/>
                <w:szCs w:val="25"/>
                <w:shd w:val="clear" w:color="auto" w:fill="F2F2F2"/>
              </w:rPr>
              <w:drawing>
                <wp:inline distT="0" distB="0" distL="0" distR="0" wp14:anchorId="5749FA09" wp14:editId="4FA906F8">
                  <wp:extent cx="3836643"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36643" cy="2286000"/>
                          </a:xfrm>
                          <a:prstGeom prst="rect">
                            <a:avLst/>
                          </a:prstGeom>
                        </pic:spPr>
                      </pic:pic>
                    </a:graphicData>
                  </a:graphic>
                </wp:inline>
              </w:drawing>
            </w:r>
          </w:p>
          <w:p w14:paraId="30C004CF" w14:textId="77777777" w:rsidR="00D64590" w:rsidRDefault="00D64590" w:rsidP="00D64590">
            <w:pPr>
              <w:rPr>
                <w:rFonts w:ascii="Arial" w:hAnsi="Arial" w:cs="Arial"/>
                <w:sz w:val="25"/>
                <w:szCs w:val="25"/>
                <w:shd w:val="clear" w:color="auto" w:fill="F2F2F2"/>
              </w:rPr>
            </w:pPr>
          </w:p>
          <w:p w14:paraId="004970F8" w14:textId="23DC5BAA" w:rsidR="00D64590" w:rsidRPr="00D64590" w:rsidRDefault="00D64590" w:rsidP="00D64590">
            <w:pPr>
              <w:rPr>
                <w:rFonts w:ascii="Times New Roman" w:hAnsi="Times New Roman" w:cs="Times New Roman"/>
                <w:sz w:val="24"/>
                <w:szCs w:val="24"/>
              </w:rPr>
            </w:pPr>
            <w:r>
              <w:rPr>
                <w:rFonts w:ascii="Times New Roman" w:hAnsi="Times New Roman" w:cs="Times New Roman"/>
                <w:sz w:val="24"/>
                <w:szCs w:val="24"/>
              </w:rPr>
              <w:t>When looking at the JFET in lab 10, we can see that the gain stays the same basically the whole time. So overall, if you know your frequency range and want a specific gain, use a MOSFET. If you want the highest gain possible, use a BJT. If you want your gain to be the same the whole time, use a JFET.</w:t>
            </w:r>
          </w:p>
        </w:tc>
      </w:tr>
    </w:tbl>
    <w:p w14:paraId="6A3F21AC" w14:textId="5BD05492" w:rsidR="003F75C0" w:rsidRDefault="0025776D" w:rsidP="003F75C0">
      <w:pPr>
        <w:spacing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7. Conclusion</w:t>
      </w:r>
    </w:p>
    <w:tbl>
      <w:tblPr>
        <w:tblStyle w:val="TableGrid"/>
        <w:tblW w:w="0" w:type="auto"/>
        <w:tblLook w:val="04A0" w:firstRow="1" w:lastRow="0" w:firstColumn="1" w:lastColumn="0" w:noHBand="0" w:noVBand="1"/>
      </w:tblPr>
      <w:tblGrid>
        <w:gridCol w:w="9350"/>
      </w:tblGrid>
      <w:tr w:rsidR="0025776D" w14:paraId="1B1D908E" w14:textId="77777777" w:rsidTr="0025776D">
        <w:tc>
          <w:tcPr>
            <w:tcW w:w="9350" w:type="dxa"/>
          </w:tcPr>
          <w:p w14:paraId="6B0432CB" w14:textId="5ED008AF" w:rsidR="0025776D" w:rsidRPr="0025776D" w:rsidRDefault="0025776D" w:rsidP="003F75C0">
            <w:pPr>
              <w:rPr>
                <w:rFonts w:ascii="Times New Roman" w:hAnsi="Times New Roman" w:cs="Times New Roman"/>
                <w:sz w:val="24"/>
                <w:szCs w:val="24"/>
              </w:rPr>
            </w:pPr>
            <w:r>
              <w:rPr>
                <w:rFonts w:ascii="Times New Roman" w:hAnsi="Times New Roman" w:cs="Times New Roman"/>
                <w:sz w:val="24"/>
                <w:szCs w:val="24"/>
              </w:rPr>
              <w:t xml:space="preserve">With the bonus questions, this lab was a great introduction into new MOSFET ideas and practices that I was not aware of. Going back and comparing with previous labs was very helpful in seeing how each circuit component differs and when to use each of them. This lab also increased my understanding and technical ability with </w:t>
            </w:r>
            <w:proofErr w:type="spellStart"/>
            <w:r>
              <w:rPr>
                <w:rFonts w:ascii="Times New Roman" w:hAnsi="Times New Roman" w:cs="Times New Roman"/>
                <w:sz w:val="24"/>
                <w:szCs w:val="24"/>
              </w:rPr>
              <w:t>multisim</w:t>
            </w:r>
            <w:proofErr w:type="spellEnd"/>
            <w:r>
              <w:rPr>
                <w:rFonts w:ascii="Times New Roman" w:hAnsi="Times New Roman" w:cs="Times New Roman"/>
                <w:sz w:val="24"/>
                <w:szCs w:val="24"/>
              </w:rPr>
              <w:t xml:space="preserve">. Overall, this was a fantastic lab and I learned probably the most from this lab when compared to the other ones. </w:t>
            </w:r>
          </w:p>
        </w:tc>
      </w:tr>
    </w:tbl>
    <w:p w14:paraId="62493A4E" w14:textId="7091C759" w:rsidR="0025776D" w:rsidRDefault="0025776D" w:rsidP="003F75C0">
      <w:pPr>
        <w:spacing w:line="240" w:lineRule="auto"/>
        <w:rPr>
          <w:rFonts w:ascii="Times New Roman" w:hAnsi="Times New Roman" w:cs="Times New Roman"/>
          <w:b/>
          <w:bCs/>
          <w:sz w:val="36"/>
          <w:szCs w:val="36"/>
        </w:rPr>
      </w:pPr>
    </w:p>
    <w:p w14:paraId="23998331" w14:textId="420140C6" w:rsidR="00911ACC" w:rsidRDefault="00911ACC" w:rsidP="003F75C0">
      <w:pPr>
        <w:spacing w:line="240" w:lineRule="auto"/>
        <w:rPr>
          <w:rFonts w:ascii="Times New Roman" w:hAnsi="Times New Roman" w:cs="Times New Roman"/>
          <w:b/>
          <w:bCs/>
          <w:sz w:val="36"/>
          <w:szCs w:val="36"/>
        </w:rPr>
      </w:pPr>
      <w:r>
        <w:rPr>
          <w:rFonts w:ascii="Times New Roman" w:hAnsi="Times New Roman" w:cs="Times New Roman"/>
          <w:b/>
          <w:bCs/>
          <w:sz w:val="36"/>
          <w:szCs w:val="36"/>
        </w:rPr>
        <w:t>8. Hand Calculations</w:t>
      </w:r>
    </w:p>
    <w:tbl>
      <w:tblPr>
        <w:tblStyle w:val="TableGrid"/>
        <w:tblW w:w="0" w:type="auto"/>
        <w:tblLook w:val="04A0" w:firstRow="1" w:lastRow="0" w:firstColumn="1" w:lastColumn="0" w:noHBand="0" w:noVBand="1"/>
      </w:tblPr>
      <w:tblGrid>
        <w:gridCol w:w="9350"/>
      </w:tblGrid>
      <w:tr w:rsidR="00911ACC" w14:paraId="30278905" w14:textId="77777777" w:rsidTr="00911ACC">
        <w:tc>
          <w:tcPr>
            <w:tcW w:w="9350" w:type="dxa"/>
          </w:tcPr>
          <w:p w14:paraId="7F8BC593" w14:textId="04388238" w:rsidR="00911ACC" w:rsidRDefault="00911ACC" w:rsidP="003F75C0">
            <w:pPr>
              <w:rPr>
                <w:rFonts w:ascii="Times New Roman" w:hAnsi="Times New Roman" w:cs="Times New Roman"/>
                <w:b/>
                <w:bCs/>
                <w:sz w:val="36"/>
                <w:szCs w:val="36"/>
              </w:rPr>
            </w:pPr>
            <w:r>
              <w:rPr>
                <w:noProof/>
              </w:rPr>
              <w:drawing>
                <wp:inline distT="0" distB="0" distL="0" distR="0" wp14:anchorId="1A6D51D5" wp14:editId="441CFCA5">
                  <wp:extent cx="5943600" cy="2654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tc>
      </w:tr>
    </w:tbl>
    <w:p w14:paraId="451EB4D6" w14:textId="77777777" w:rsidR="00911ACC" w:rsidRPr="003F75C0" w:rsidRDefault="00911ACC" w:rsidP="003F75C0">
      <w:pPr>
        <w:spacing w:line="240" w:lineRule="auto"/>
        <w:rPr>
          <w:rFonts w:ascii="Times New Roman" w:hAnsi="Times New Roman" w:cs="Times New Roman"/>
          <w:b/>
          <w:bCs/>
          <w:sz w:val="36"/>
          <w:szCs w:val="36"/>
        </w:rPr>
      </w:pPr>
    </w:p>
    <w:sectPr w:rsidR="00911ACC" w:rsidRPr="003F75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086"/>
    <w:rsid w:val="00007DF5"/>
    <w:rsid w:val="00030239"/>
    <w:rsid w:val="00052932"/>
    <w:rsid w:val="00062E00"/>
    <w:rsid w:val="00066B6D"/>
    <w:rsid w:val="000A5666"/>
    <w:rsid w:val="000A778E"/>
    <w:rsid w:val="0014144D"/>
    <w:rsid w:val="001E48C2"/>
    <w:rsid w:val="00237B12"/>
    <w:rsid w:val="0025776D"/>
    <w:rsid w:val="0026344A"/>
    <w:rsid w:val="002C4C0D"/>
    <w:rsid w:val="002C6E49"/>
    <w:rsid w:val="002F3AF8"/>
    <w:rsid w:val="00324C3A"/>
    <w:rsid w:val="00332BDD"/>
    <w:rsid w:val="003333E9"/>
    <w:rsid w:val="00355EE4"/>
    <w:rsid w:val="003C6EB8"/>
    <w:rsid w:val="003C794D"/>
    <w:rsid w:val="003F75C0"/>
    <w:rsid w:val="004E1B8F"/>
    <w:rsid w:val="00535C25"/>
    <w:rsid w:val="005D7086"/>
    <w:rsid w:val="00601CE9"/>
    <w:rsid w:val="00602C8C"/>
    <w:rsid w:val="00683776"/>
    <w:rsid w:val="006A477A"/>
    <w:rsid w:val="00751F00"/>
    <w:rsid w:val="007C18DA"/>
    <w:rsid w:val="00811BE8"/>
    <w:rsid w:val="00844F55"/>
    <w:rsid w:val="00866752"/>
    <w:rsid w:val="00885615"/>
    <w:rsid w:val="008D7E01"/>
    <w:rsid w:val="008E5E4C"/>
    <w:rsid w:val="008F5747"/>
    <w:rsid w:val="00911ACC"/>
    <w:rsid w:val="009409D6"/>
    <w:rsid w:val="009C02F2"/>
    <w:rsid w:val="009C4282"/>
    <w:rsid w:val="00A24827"/>
    <w:rsid w:val="00A30C3D"/>
    <w:rsid w:val="00A74796"/>
    <w:rsid w:val="00AF2505"/>
    <w:rsid w:val="00B50A11"/>
    <w:rsid w:val="00B62602"/>
    <w:rsid w:val="00BA6252"/>
    <w:rsid w:val="00BA742E"/>
    <w:rsid w:val="00C5032C"/>
    <w:rsid w:val="00C526DC"/>
    <w:rsid w:val="00C55AE6"/>
    <w:rsid w:val="00CD3581"/>
    <w:rsid w:val="00CD79AD"/>
    <w:rsid w:val="00D06932"/>
    <w:rsid w:val="00D340F2"/>
    <w:rsid w:val="00D53E95"/>
    <w:rsid w:val="00D64590"/>
    <w:rsid w:val="00E342EB"/>
    <w:rsid w:val="00E72CBD"/>
    <w:rsid w:val="00E85E3F"/>
    <w:rsid w:val="00ED67B6"/>
    <w:rsid w:val="00F576F4"/>
    <w:rsid w:val="00F648D1"/>
    <w:rsid w:val="00F851B0"/>
    <w:rsid w:val="00FE4F53"/>
    <w:rsid w:val="00FE6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0288C"/>
  <w15:chartTrackingRefBased/>
  <w15:docId w15:val="{0AC7CC24-2DD6-45AA-8CAD-916EAA5DC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A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5A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AE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55A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55AE6"/>
    <w:pPr>
      <w:autoSpaceDE w:val="0"/>
      <w:autoSpaceDN w:val="0"/>
      <w:adjustRightInd w:val="0"/>
      <w:spacing w:after="0" w:line="240" w:lineRule="auto"/>
    </w:pPr>
    <w:rPr>
      <w:rFonts w:ascii="Symbol" w:hAnsi="Symbol" w:cs="Symbol"/>
      <w:color w:val="000000"/>
      <w:sz w:val="24"/>
      <w:szCs w:val="24"/>
    </w:rPr>
  </w:style>
  <w:style w:type="character" w:customStyle="1" w:styleId="textlayer--absolute">
    <w:name w:val="textlayer--absolute"/>
    <w:basedOn w:val="DefaultParagraphFont"/>
    <w:rsid w:val="00D06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714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chart" Target="charts/chart1.xml"/><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scout\iCloudDrive\School\EE\EE%20316\Lab%20Reports\Lab%2011%20and%2012\Lab11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Gain</a:t>
            </a:r>
            <a:r>
              <a:rPr lang="en-US" baseline="0"/>
              <a:t> Vs. Frequency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Sheet1!$N$2:$N$23</c:f>
              <c:strCache>
                <c:ptCount val="22"/>
                <c:pt idx="0">
                  <c:v>10</c:v>
                </c:pt>
                <c:pt idx="1">
                  <c:v>30</c:v>
                </c:pt>
                <c:pt idx="2">
                  <c:v>60</c:v>
                </c:pt>
                <c:pt idx="3">
                  <c:v>100</c:v>
                </c:pt>
                <c:pt idx="4">
                  <c:v>200</c:v>
                </c:pt>
                <c:pt idx="5">
                  <c:v>500</c:v>
                </c:pt>
                <c:pt idx="6">
                  <c:v>1 KHz</c:v>
                </c:pt>
                <c:pt idx="7">
                  <c:v>2 KHz</c:v>
                </c:pt>
                <c:pt idx="8">
                  <c:v>5 KHz</c:v>
                </c:pt>
                <c:pt idx="9">
                  <c:v>10 KHz</c:v>
                </c:pt>
                <c:pt idx="10">
                  <c:v>15 KHz</c:v>
                </c:pt>
                <c:pt idx="11">
                  <c:v>20 KHz</c:v>
                </c:pt>
                <c:pt idx="12">
                  <c:v>50 KHz</c:v>
                </c:pt>
                <c:pt idx="13">
                  <c:v>75 KHz</c:v>
                </c:pt>
                <c:pt idx="14">
                  <c:v>100 KHz</c:v>
                </c:pt>
                <c:pt idx="15">
                  <c:v>150 KHz</c:v>
                </c:pt>
                <c:pt idx="16">
                  <c:v>200 KHz</c:v>
                </c:pt>
                <c:pt idx="17">
                  <c:v>500 KHz</c:v>
                </c:pt>
                <c:pt idx="18">
                  <c:v>750 KHz</c:v>
                </c:pt>
                <c:pt idx="19">
                  <c:v>1 MHz</c:v>
                </c:pt>
                <c:pt idx="20">
                  <c:v>2.0 MHz</c:v>
                </c:pt>
                <c:pt idx="21">
                  <c:v>3.0 MHz</c:v>
                </c:pt>
              </c:strCache>
            </c:strRef>
          </c:cat>
          <c:val>
            <c:numRef>
              <c:f>Sheet1!$P$2:$P$23</c:f>
              <c:numCache>
                <c:formatCode>General</c:formatCode>
                <c:ptCount val="22"/>
                <c:pt idx="0">
                  <c:v>4.2968769609539574</c:v>
                </c:pt>
                <c:pt idx="1">
                  <c:v>9.3817059824624085</c:v>
                </c:pt>
                <c:pt idx="2">
                  <c:v>10.330707477915993</c:v>
                </c:pt>
                <c:pt idx="3">
                  <c:v>10.591173460423262</c:v>
                </c:pt>
                <c:pt idx="4">
                  <c:v>10.693211516568887</c:v>
                </c:pt>
                <c:pt idx="5">
                  <c:v>10.731168851430601</c:v>
                </c:pt>
                <c:pt idx="6">
                  <c:v>10.718534827911386</c:v>
                </c:pt>
                <c:pt idx="7">
                  <c:v>10.731168851430601</c:v>
                </c:pt>
                <c:pt idx="8">
                  <c:v>10.731168851430601</c:v>
                </c:pt>
                <c:pt idx="9">
                  <c:v>10.680522121122699</c:v>
                </c:pt>
                <c:pt idx="10">
                  <c:v>10.667814160351028</c:v>
                </c:pt>
                <c:pt idx="11">
                  <c:v>10.603993964061644</c:v>
                </c:pt>
                <c:pt idx="12">
                  <c:v>10.089417249888379</c:v>
                </c:pt>
                <c:pt idx="13">
                  <c:v>9.4697394012913669</c:v>
                </c:pt>
                <c:pt idx="14">
                  <c:v>8.7232529408151205</c:v>
                </c:pt>
                <c:pt idx="15">
                  <c:v>7.101364126977014</c:v>
                </c:pt>
                <c:pt idx="16">
                  <c:v>5.5292360834648822</c:v>
                </c:pt>
                <c:pt idx="17">
                  <c:v>-1.159838939553735</c:v>
                </c:pt>
                <c:pt idx="18">
                  <c:v>-4.5096606854290089</c:v>
                </c:pt>
                <c:pt idx="19">
                  <c:v>-6.9744397200371209</c:v>
                </c:pt>
                <c:pt idx="20">
                  <c:v>-12.937069075720412</c:v>
                </c:pt>
                <c:pt idx="21">
                  <c:v>-16.478174818886377</c:v>
                </c:pt>
              </c:numCache>
            </c:numRef>
          </c:val>
          <c:smooth val="0"/>
          <c:extLst>
            <c:ext xmlns:c16="http://schemas.microsoft.com/office/drawing/2014/chart" uri="{C3380CC4-5D6E-409C-BE32-E72D297353CC}">
              <c16:uniqueId val="{00000000-690D-4E84-A26B-DCBA02C5B5A2}"/>
            </c:ext>
          </c:extLst>
        </c:ser>
        <c:dLbls>
          <c:showLegendKey val="0"/>
          <c:showVal val="0"/>
          <c:showCatName val="0"/>
          <c:showSerName val="0"/>
          <c:showPercent val="0"/>
          <c:showBubbleSize val="0"/>
        </c:dLbls>
        <c:smooth val="0"/>
        <c:axId val="613542367"/>
        <c:axId val="599478735"/>
      </c:lineChart>
      <c:catAx>
        <c:axId val="61354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478735"/>
        <c:crosses val="autoZero"/>
        <c:auto val="1"/>
        <c:lblAlgn val="ctr"/>
        <c:lblOffset val="100"/>
        <c:noMultiLvlLbl val="0"/>
      </c:catAx>
      <c:valAx>
        <c:axId val="5994787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5423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12</Pages>
  <Words>1168</Words>
  <Characters>6664</Characters>
  <Application>Microsoft Office Word</Application>
  <DocSecurity>0</DocSecurity>
  <Lines>55</Lines>
  <Paragraphs>15</Paragraphs>
  <ScaleCrop>false</ScaleCrop>
  <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Anderson</dc:creator>
  <cp:keywords/>
  <dc:description/>
  <cp:lastModifiedBy>Nolan Anderson</cp:lastModifiedBy>
  <cp:revision>135</cp:revision>
  <dcterms:created xsi:type="dcterms:W3CDTF">2021-02-28T21:56:00Z</dcterms:created>
  <dcterms:modified xsi:type="dcterms:W3CDTF">2021-04-21T00:52:00Z</dcterms:modified>
</cp:coreProperties>
</file>