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September 28,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with actionable edge (≥ 3pp)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16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8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GTA VI release before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95%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U.S. confirms aliens exist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Jul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Will 2026 be the hottest year ever?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+13pp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F6F3D"/>
                <w:sz w:val="18"/>
                <w:u w:val="none"/>
              </w:rPr>
              <w:t>BUY YES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US-Iran nuclear deal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41%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-11pp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Will the Citrini scenario happen?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Big Brother S28 Winner — Rick Devens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51%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-9pp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Clarity Act becomes law before Jan 1 2028?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-9pp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Jan 1 2028?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-9pp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First Atlantic hurricane — Isaias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