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31,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16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8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Crypto market structure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Spider-Man Brand New Day — RT score above 90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next Attorney General — Todd Blanche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Blanche AG nomination advances committee before Oct 1 2026?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