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E7260">
      <w:pPr>
        <w:widowControl/>
        <w:shd w:val="clear" w:color="auto" w:fill="FFFFFF"/>
        <w:spacing w:line="360" w:lineRule="atLeast"/>
        <w:ind w:firstLine="426"/>
        <w:jc w:val="center"/>
        <w:rPr>
          <w:rFonts w:ascii="华文中宋" w:hAnsi="华文中宋" w:eastAsia="华文中宋" w:cs="Arial"/>
          <w:color w:val="333333"/>
          <w:kern w:val="0"/>
          <w:sz w:val="52"/>
          <w:szCs w:val="52"/>
        </w:rPr>
      </w:pPr>
      <w:bookmarkStart w:id="0" w:name="第一章-需求分析"/>
      <w:r>
        <w:rPr>
          <w:rFonts w:hint="eastAsia" w:ascii="华文中宋" w:hAnsi="华文中宋" w:eastAsia="华文中宋" w:cs="Arial"/>
          <w:color w:val="333333"/>
          <w:kern w:val="0"/>
          <w:sz w:val="52"/>
          <w:szCs w:val="52"/>
        </w:rPr>
        <w:t>中国大学生计算机设计大赛</w:t>
      </w:r>
    </w:p>
    <w:p w14:paraId="4AB6C236">
      <w:pPr>
        <w:widowControl/>
        <w:shd w:val="clear" w:color="auto" w:fill="FFFFFF"/>
        <w:spacing w:line="360" w:lineRule="atLeast"/>
        <w:ind w:firstLine="1040"/>
        <w:jc w:val="center"/>
        <w:rPr>
          <w:rFonts w:ascii="华文中宋" w:hAnsi="华文中宋" w:eastAsia="华文中宋" w:cs="Arial"/>
          <w:color w:val="333333"/>
          <w:kern w:val="0"/>
          <w:szCs w:val="21"/>
        </w:rPr>
      </w:pPr>
    </w:p>
    <w:p w14:paraId="60457CB0">
      <w:pPr>
        <w:widowControl/>
        <w:shd w:val="clear" w:color="auto" w:fill="FFFFFF"/>
        <w:spacing w:line="360" w:lineRule="atLeast"/>
        <w:ind w:firstLine="420"/>
        <w:jc w:val="center"/>
        <w:rPr>
          <w:rFonts w:ascii="Arial" w:hAnsi="Arial" w:eastAsia="宋体"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1524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64CD5B6E">
      <w:pPr>
        <w:widowControl/>
        <w:shd w:val="clear" w:color="auto" w:fill="FFFFFF"/>
        <w:spacing w:line="360" w:lineRule="atLeast"/>
        <w:ind w:firstLine="1040"/>
        <w:jc w:val="center"/>
        <w:rPr>
          <w:rFonts w:ascii="华文中宋" w:hAnsi="华文中宋" w:eastAsia="华文中宋" w:cs="Arial"/>
          <w:color w:val="333333"/>
          <w:kern w:val="0"/>
          <w:szCs w:val="21"/>
        </w:rPr>
      </w:pPr>
    </w:p>
    <w:p w14:paraId="35396F97">
      <w:pPr>
        <w:widowControl/>
        <w:shd w:val="clear" w:color="auto" w:fill="FFFFFF"/>
        <w:spacing w:after="624" w:afterLines="200" w:line="360" w:lineRule="atLeast"/>
        <w:ind w:firstLine="426"/>
        <w:jc w:val="center"/>
        <w:rPr>
          <w:rFonts w:ascii="华文楷体" w:hAnsi="华文楷体" w:eastAsia="华文楷体" w:cs="Arial"/>
          <w:color w:val="333333"/>
          <w:kern w:val="0"/>
          <w:sz w:val="32"/>
          <w:szCs w:val="32"/>
        </w:rPr>
      </w:pPr>
      <w:r>
        <w:rPr>
          <w:rFonts w:hint="eastAsia" w:ascii="华文楷体" w:hAnsi="华文楷体" w:eastAsia="华文楷体" w:cs="Arial"/>
          <w:color w:val="333333"/>
          <w:kern w:val="0"/>
          <w:sz w:val="32"/>
          <w:szCs w:val="32"/>
        </w:rPr>
        <w:t>软件开发类作品文档简要要求</w:t>
      </w:r>
    </w:p>
    <w:p w14:paraId="777ACB85">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r>
        <w:rPr>
          <w:rFonts w:hint="eastAsia" w:ascii="宋体" w:hAnsi="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202601010078  </w:t>
      </w:r>
      <w:r>
        <w:rPr>
          <w:rFonts w:hint="eastAsia" w:ascii="Times New Roman" w:hAnsi="Times New Roman" w:eastAsia="宋体" w:cs="Times New Roman"/>
          <w:szCs w:val="20"/>
          <w:u w:val="single"/>
          <w:lang w:val="en-US" w:eastAsia="zh-CN"/>
        </w:rPr>
        <w:t xml:space="preserve">    </w:t>
      </w:r>
      <w:r>
        <w:rPr>
          <w:rFonts w:hint="eastAsia" w:ascii="宋体" w:hAnsi="宋体" w:eastAsia="宋体" w:cs="Arial"/>
          <w:color w:val="333333"/>
          <w:kern w:val="0"/>
          <w:sz w:val="32"/>
          <w:szCs w:val="32"/>
          <w:u w:val="single"/>
        </w:rPr>
        <w:t>　　　　　　</w:t>
      </w:r>
    </w:p>
    <w:p w14:paraId="3CDE9B16">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　　　心宇宙重塑：房树人图像趣拼　　　</w:t>
      </w:r>
    </w:p>
    <w:p w14:paraId="2765F2F4">
      <w:pPr>
        <w:bidi w:val="0"/>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rPr>
        <w:t>版本编号：</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V 1.0</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　　　　</w:t>
      </w:r>
    </w:p>
    <w:p w14:paraId="01A6DF36">
      <w:pPr>
        <w:bidi w:val="0"/>
        <w:ind w:firstLine="630" w:firstLineChars="300"/>
        <w:rPr>
          <w:rFonts w:hint="eastAsia" w:ascii="宋体" w:hAnsi="宋体" w:eastAsia="宋体" w:cs="Arial"/>
          <w:color w:val="333333"/>
          <w:kern w:val="0"/>
          <w:sz w:val="32"/>
          <w:szCs w:val="32"/>
          <w:lang w:val="en-US" w:eastAsia="zh-CN"/>
        </w:rPr>
      </w:pPr>
      <w:r>
        <w:rPr>
          <w:rFonts w:hint="eastAsia" w:ascii="Arial" w:hAnsi="Arial" w:eastAsia="宋体" w:cs="Arial"/>
          <w:color w:val="333333"/>
          <w:kern w:val="0"/>
          <w:szCs w:val="21"/>
        </w:rPr>
        <mc:AlternateContent>
          <mc:Choice Requires="wps">
            <w:drawing>
              <wp:anchor distT="0" distB="0" distL="114300" distR="114300" simplePos="0" relativeHeight="251660288" behindDoc="0" locked="0" layoutInCell="1" allowOverlap="1">
                <wp:simplePos x="0" y="0"/>
                <wp:positionH relativeFrom="margin">
                  <wp:posOffset>27305</wp:posOffset>
                </wp:positionH>
                <wp:positionV relativeFrom="paragraph">
                  <wp:posOffset>835025</wp:posOffset>
                </wp:positionV>
                <wp:extent cx="5507355" cy="2621280"/>
                <wp:effectExtent l="4445" t="4445" r="12700" b="22225"/>
                <wp:wrapTopAndBottom/>
                <wp:docPr id="2" name="文本框 2"/>
                <wp:cNvGraphicFramePr/>
                <a:graphic xmlns:a="http://schemas.openxmlformats.org/drawingml/2006/main">
                  <a:graphicData uri="http://schemas.microsoft.com/office/word/2010/wordprocessingShape">
                    <wps:wsp>
                      <wps:cNvSpPr txBox="1"/>
                      <wps:spPr>
                        <a:xfrm>
                          <a:off x="0" y="0"/>
                          <a:ext cx="5507355" cy="2621280"/>
                        </a:xfrm>
                        <a:prstGeom prst="rect">
                          <a:avLst/>
                        </a:prstGeom>
                        <a:solidFill>
                          <a:schemeClr val="lt1"/>
                        </a:solidFill>
                        <a:ln w="6350">
                          <a:solidFill>
                            <a:prstClr val="black"/>
                          </a:solidFill>
                        </a:ln>
                      </wps:spPr>
                      <wps:txbx>
                        <w:txbxContent>
                          <w:p w14:paraId="26CCBCFD">
                            <w:pPr>
                              <w:rPr>
                                <w:rFonts w:ascii="黑体" w:hAnsi="黑体" w:eastAsia="黑体"/>
                                <w:sz w:val="28"/>
                                <w:szCs w:val="28"/>
                              </w:rPr>
                            </w:pPr>
                            <w:r>
                              <w:rPr>
                                <w:rFonts w:hint="eastAsia" w:ascii="黑体" w:hAnsi="黑体" w:eastAsia="黑体"/>
                                <w:sz w:val="28"/>
                                <w:szCs w:val="28"/>
                              </w:rPr>
                              <w:t>填写说明：</w:t>
                            </w:r>
                          </w:p>
                          <w:p w14:paraId="177B01AB">
                            <w:pPr>
                              <w:pStyle w:val="21"/>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作品，包括：（1）Web应用与开发（2）管理信息系统（3）移动应用开发（非游戏类）（4）算法设计与应用（5）软件应用与开发专项赛；</w:t>
                            </w:r>
                          </w:p>
                          <w:p w14:paraId="28115F7A">
                            <w:pPr>
                              <w:pStyle w:val="21"/>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2837A30A">
                            <w:pPr>
                              <w:pStyle w:val="21"/>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3D88A0AA">
                            <w:pPr>
                              <w:pStyle w:val="21"/>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3D886F54">
                            <w:pPr>
                              <w:pStyle w:val="21"/>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pt;margin-top:65.75pt;height:206.4pt;width:433.65pt;mso-position-horizontal-relative:margin;mso-wrap-distance-bottom:0pt;mso-wrap-distance-top:0pt;z-index:251660288;mso-width-relative:page;mso-height-relative:page;" fillcolor="#FFFFFF [3201]" filled="t" stroked="t" coordsize="21600,21600" o:gfxdata="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eoga7&#10;1gAAAAkBAAAPAAAAAAAAAAEAIAAAACIAAABkcnMvZG93bnJldi54bWxQSwECFAAUAAAACACHTuJA&#10;g3gL+VwCAAC4BAAADgAAAAAAAAABACAAAAAlAQAAZHJzL2Uyb0RvYy54bWxQSwUGAAAAAAYABgBZ&#10;AQAA8wUAAAAA&#10;">
                <v:fill on="t" focussize="0,0"/>
                <v:stroke weight="0.5pt" color="#000000" joinstyle="round"/>
                <v:imagedata o:title=""/>
                <o:lock v:ext="edit" aspectratio="f"/>
                <v:textbox>
                  <w:txbxContent>
                    <w:p w14:paraId="26CCBCFD">
                      <w:pPr>
                        <w:rPr>
                          <w:rFonts w:ascii="黑体" w:hAnsi="黑体" w:eastAsia="黑体"/>
                          <w:sz w:val="28"/>
                          <w:szCs w:val="28"/>
                        </w:rPr>
                      </w:pPr>
                      <w:r>
                        <w:rPr>
                          <w:rFonts w:hint="eastAsia" w:ascii="黑体" w:hAnsi="黑体" w:eastAsia="黑体"/>
                          <w:sz w:val="28"/>
                          <w:szCs w:val="28"/>
                        </w:rPr>
                        <w:t>填写说明：</w:t>
                      </w:r>
                    </w:p>
                    <w:p w14:paraId="177B01AB">
                      <w:pPr>
                        <w:pStyle w:val="21"/>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作品，包括：（1）Web应用与开发（2）管理信息系统（3）移动应用开发（非游戏类）（4）算法设计与应用（5）软件应用与开发专项赛；</w:t>
                      </w:r>
                    </w:p>
                    <w:p w14:paraId="28115F7A">
                      <w:pPr>
                        <w:pStyle w:val="21"/>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2837A30A">
                      <w:pPr>
                        <w:pStyle w:val="21"/>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3D88A0AA">
                      <w:pPr>
                        <w:pStyle w:val="21"/>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3D886F54">
                      <w:pPr>
                        <w:pStyle w:val="21"/>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txbxContent>
                </v:textbox>
                <w10:wrap type="topAndBottom"/>
              </v:shape>
            </w:pict>
          </mc:Fallback>
        </mc:AlternateContent>
      </w: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w:t>
      </w:r>
      <w:r>
        <w:rPr>
          <w:rFonts w:hint="eastAsia" w:ascii="宋体" w:hAnsi="宋体" w:cs="Arial"/>
          <w:color w:val="333333"/>
          <w:kern w:val="0"/>
          <w:sz w:val="32"/>
          <w:szCs w:val="32"/>
          <w:u w:val="single"/>
          <w:lang w:val="en-US" w:eastAsia="zh-CN"/>
        </w:rPr>
        <w:t xml:space="preserve">   </w:t>
      </w:r>
      <w:bookmarkStart w:id="152" w:name="_GoBack"/>
      <w:bookmarkEnd w:id="152"/>
      <w:r>
        <w:rPr>
          <w:rFonts w:hint="eastAsia" w:ascii="宋体" w:hAnsi="宋体" w:eastAsia="宋体" w:cs="Arial"/>
          <w:color w:val="333333"/>
          <w:kern w:val="0"/>
          <w:sz w:val="32"/>
          <w:szCs w:val="32"/>
          <w:u w:val="single"/>
          <w:lang w:val="en-US" w:eastAsia="zh-CN"/>
        </w:rPr>
        <w:t xml:space="preserve"> 2026/</w:t>
      </w:r>
      <w:r>
        <w:rPr>
          <w:rFonts w:hint="eastAsia" w:ascii="宋体" w:hAnsi="宋体" w:cs="Arial"/>
          <w:color w:val="333333"/>
          <w:kern w:val="0"/>
          <w:sz w:val="32"/>
          <w:szCs w:val="32"/>
          <w:u w:val="single"/>
          <w:lang w:val="en-US" w:eastAsia="zh-CN"/>
        </w:rPr>
        <w:t>5</w:t>
      </w:r>
      <w:r>
        <w:rPr>
          <w:rFonts w:hint="eastAsia" w:ascii="宋体" w:hAnsi="宋体" w:eastAsia="宋体" w:cs="Arial"/>
          <w:color w:val="333333"/>
          <w:kern w:val="0"/>
          <w:sz w:val="32"/>
          <w:szCs w:val="32"/>
          <w:u w:val="single"/>
          <w:lang w:val="en-US" w:eastAsia="zh-CN"/>
        </w:rPr>
        <w:t>/</w:t>
      </w:r>
      <w:r>
        <w:rPr>
          <w:rFonts w:hint="eastAsia" w:ascii="宋体" w:hAnsi="宋体" w:cs="Arial"/>
          <w:color w:val="333333"/>
          <w:kern w:val="0"/>
          <w:sz w:val="32"/>
          <w:szCs w:val="32"/>
          <w:u w:val="single"/>
          <w:lang w:val="en-US" w:eastAsia="zh-CN"/>
        </w:rPr>
        <w:t>6</w:t>
      </w:r>
      <w:r>
        <w:rPr>
          <w:rFonts w:hint="eastAsia" w:ascii="宋体" w:hAnsi="宋体" w:eastAsia="宋体" w:cs="Arial"/>
          <w:color w:val="333333"/>
          <w:kern w:val="0"/>
          <w:sz w:val="32"/>
          <w:szCs w:val="32"/>
          <w:u w:val="single"/>
        </w:rPr>
        <w:t>　　　　　　　　　</w:t>
      </w:r>
      <w:r>
        <w:rPr>
          <w:rFonts w:hint="eastAsia" w:ascii="宋体" w:hAnsi="宋体" w:cs="Arial"/>
          <w:color w:val="333333"/>
          <w:kern w:val="0"/>
          <w:sz w:val="32"/>
          <w:szCs w:val="32"/>
          <w:u w:val="single"/>
          <w:lang w:val="en-US" w:eastAsia="zh-CN"/>
        </w:rPr>
        <w:t xml:space="preserve"> </w:t>
      </w:r>
    </w:p>
    <w:p w14:paraId="4E4AC32F">
      <w:pPr>
        <w:pStyle w:val="2"/>
        <w:jc w:val="both"/>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sdt>
      <w:sdtPr>
        <w:rPr>
          <w:rFonts w:ascii="宋体" w:hAnsi="宋体" w:eastAsia="宋体" w:cstheme="minorBidi"/>
          <w:kern w:val="2"/>
          <w:sz w:val="21"/>
          <w:szCs w:val="21"/>
          <w:lang w:val="en-US" w:eastAsia="zh-CN" w:bidi="ar-SA"/>
        </w:rPr>
        <w:id w:val="147476700"/>
        <w15:color w:val="DBDBDB"/>
        <w:docPartObj>
          <w:docPartGallery w:val="Table of Contents"/>
          <w:docPartUnique/>
        </w:docPartObj>
      </w:sdtPr>
      <w:sdtEndPr>
        <w:rPr>
          <w:rFonts w:ascii="Times New Roman" w:hAnsi="Times New Roman" w:eastAsia="黑体" w:cs="Times New Roman"/>
          <w:bCs/>
          <w:kern w:val="44"/>
          <w:sz w:val="44"/>
          <w:szCs w:val="44"/>
          <w:lang w:val="zh-CN" w:eastAsia="zh-CN" w:bidi="ar-SA"/>
        </w:rPr>
      </w:sdtEndPr>
      <w:sdtContent>
        <w:p w14:paraId="153C60F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22D912B">
          <w:pPr>
            <w:pStyle w:val="12"/>
            <w:tabs>
              <w:tab w:val="right" w:leader="dot" w:pos="8306"/>
              <w:tab w:val="clear" w:pos="1050"/>
              <w:tab w:val="clear" w:pos="8296"/>
            </w:tabs>
          </w:pPr>
          <w:r>
            <w:fldChar w:fldCharType="begin"/>
          </w:r>
          <w:r>
            <w:instrText xml:space="preserve">TOC \o "1-3" \h \u </w:instrText>
          </w:r>
          <w:r>
            <w:fldChar w:fldCharType="separate"/>
          </w:r>
          <w:r>
            <w:fldChar w:fldCharType="begin"/>
          </w:r>
          <w:r>
            <w:instrText xml:space="preserve"> HYPERLINK \l _Toc10865 </w:instrText>
          </w:r>
          <w:r>
            <w:fldChar w:fldCharType="separate"/>
          </w:r>
          <w:r>
            <w:rPr>
              <w:rFonts w:hint="default"/>
            </w:rPr>
            <w:t xml:space="preserve">第一章 </w:t>
          </w:r>
          <w:r>
            <w:rPr>
              <w:rFonts w:hint="eastAsia"/>
            </w:rPr>
            <w:t>需求分析</w:t>
          </w:r>
          <w:r>
            <w:tab/>
          </w:r>
          <w:r>
            <w:fldChar w:fldCharType="begin"/>
          </w:r>
          <w:r>
            <w:instrText xml:space="preserve"> PAGEREF _Toc10865 \h </w:instrText>
          </w:r>
          <w:r>
            <w:fldChar w:fldCharType="separate"/>
          </w:r>
          <w:r>
            <w:t>5</w:t>
          </w:r>
          <w:r>
            <w:fldChar w:fldCharType="end"/>
          </w:r>
          <w:r>
            <w:fldChar w:fldCharType="end"/>
          </w:r>
        </w:p>
        <w:p w14:paraId="31D236C2">
          <w:pPr>
            <w:pStyle w:val="12"/>
            <w:tabs>
              <w:tab w:val="right" w:leader="dot" w:pos="8306"/>
              <w:tab w:val="clear" w:pos="1050"/>
              <w:tab w:val="clear" w:pos="8296"/>
            </w:tabs>
          </w:pPr>
          <w:r>
            <w:fldChar w:fldCharType="begin"/>
          </w:r>
          <w:r>
            <w:instrText xml:space="preserve"> HYPERLINK \l _Toc19347 </w:instrText>
          </w:r>
          <w:r>
            <w:fldChar w:fldCharType="separate"/>
          </w:r>
          <w:r>
            <w:rPr>
              <w:rFonts w:hint="default"/>
            </w:rPr>
            <w:t xml:space="preserve">第二章 </w:t>
          </w:r>
          <w:r>
            <w:rPr>
              <w:rFonts w:hint="eastAsia"/>
            </w:rPr>
            <w:t>概要设计</w:t>
          </w:r>
          <w:r>
            <w:tab/>
          </w:r>
          <w:r>
            <w:fldChar w:fldCharType="begin"/>
          </w:r>
          <w:r>
            <w:instrText xml:space="preserve"> PAGEREF _Toc19347 \h </w:instrText>
          </w:r>
          <w:r>
            <w:fldChar w:fldCharType="separate"/>
          </w:r>
          <w:r>
            <w:t>6</w:t>
          </w:r>
          <w:r>
            <w:fldChar w:fldCharType="end"/>
          </w:r>
          <w:r>
            <w:fldChar w:fldCharType="end"/>
          </w:r>
        </w:p>
        <w:p w14:paraId="4CC43EAA">
          <w:pPr>
            <w:pStyle w:val="13"/>
            <w:tabs>
              <w:tab w:val="right" w:leader="dot" w:pos="8306"/>
            </w:tabs>
          </w:pPr>
          <w:r>
            <w:fldChar w:fldCharType="begin"/>
          </w:r>
          <w:r>
            <w:instrText xml:space="preserve"> HYPERLINK \l _Toc12795 </w:instrText>
          </w:r>
          <w:r>
            <w:fldChar w:fldCharType="separate"/>
          </w:r>
          <w:r>
            <w:t xml:space="preserve">2.1 </w:t>
          </w:r>
          <w:r>
            <w:rPr>
              <w:rFonts w:hint="eastAsia"/>
            </w:rPr>
            <w:t>系统架构</w:t>
          </w:r>
          <w:r>
            <w:tab/>
          </w:r>
          <w:r>
            <w:fldChar w:fldCharType="begin"/>
          </w:r>
          <w:r>
            <w:instrText xml:space="preserve"> PAGEREF _Toc12795 \h </w:instrText>
          </w:r>
          <w:r>
            <w:fldChar w:fldCharType="separate"/>
          </w:r>
          <w:r>
            <w:t>6</w:t>
          </w:r>
          <w:r>
            <w:fldChar w:fldCharType="end"/>
          </w:r>
          <w:r>
            <w:fldChar w:fldCharType="end"/>
          </w:r>
        </w:p>
        <w:p w14:paraId="74471692">
          <w:pPr>
            <w:pStyle w:val="13"/>
            <w:tabs>
              <w:tab w:val="right" w:leader="dot" w:pos="8306"/>
            </w:tabs>
          </w:pPr>
          <w:r>
            <w:fldChar w:fldCharType="begin"/>
          </w:r>
          <w:r>
            <w:instrText xml:space="preserve"> HYPERLINK \l _Toc12812 </w:instrText>
          </w:r>
          <w:r>
            <w:fldChar w:fldCharType="separate"/>
          </w:r>
          <w:r>
            <w:t xml:space="preserve">2.2 </w:t>
          </w:r>
          <w:r>
            <w:rPr>
              <w:rFonts w:hint="eastAsia"/>
            </w:rPr>
            <w:t>适合的目标用户以及原因</w:t>
          </w:r>
          <w:r>
            <w:tab/>
          </w:r>
          <w:r>
            <w:fldChar w:fldCharType="begin"/>
          </w:r>
          <w:r>
            <w:instrText xml:space="preserve"> PAGEREF _Toc12812 \h </w:instrText>
          </w:r>
          <w:r>
            <w:fldChar w:fldCharType="separate"/>
          </w:r>
          <w:r>
            <w:t>12</w:t>
          </w:r>
          <w:r>
            <w:fldChar w:fldCharType="end"/>
          </w:r>
          <w:r>
            <w:fldChar w:fldCharType="end"/>
          </w:r>
        </w:p>
        <w:p w14:paraId="579668F5">
          <w:pPr>
            <w:pStyle w:val="13"/>
            <w:tabs>
              <w:tab w:val="right" w:leader="dot" w:pos="8306"/>
            </w:tabs>
          </w:pPr>
          <w:r>
            <w:fldChar w:fldCharType="begin"/>
          </w:r>
          <w:r>
            <w:instrText xml:space="preserve"> HYPERLINK \l _Toc9704 </w:instrText>
          </w:r>
          <w:r>
            <w:fldChar w:fldCharType="separate"/>
          </w:r>
          <w:r>
            <w:t xml:space="preserve">2.3 </w:t>
          </w:r>
          <w:r>
            <w:rPr>
              <w:rFonts w:hint="eastAsia"/>
            </w:rPr>
            <w:t>主要性能</w:t>
          </w:r>
          <w:r>
            <w:tab/>
          </w:r>
          <w:r>
            <w:fldChar w:fldCharType="begin"/>
          </w:r>
          <w:r>
            <w:instrText xml:space="preserve"> PAGEREF _Toc9704 \h </w:instrText>
          </w:r>
          <w:r>
            <w:fldChar w:fldCharType="separate"/>
          </w:r>
          <w:r>
            <w:t>13</w:t>
          </w:r>
          <w:r>
            <w:fldChar w:fldCharType="end"/>
          </w:r>
          <w:r>
            <w:fldChar w:fldCharType="end"/>
          </w:r>
        </w:p>
        <w:p w14:paraId="21DD095F">
          <w:pPr>
            <w:pStyle w:val="13"/>
            <w:tabs>
              <w:tab w:val="right" w:leader="dot" w:pos="8306"/>
            </w:tabs>
          </w:pPr>
          <w:r>
            <w:fldChar w:fldCharType="begin"/>
          </w:r>
          <w:r>
            <w:instrText xml:space="preserve"> HYPERLINK \l _Toc1109 </w:instrText>
          </w:r>
          <w:r>
            <w:fldChar w:fldCharType="separate"/>
          </w:r>
          <w:r>
            <w:t xml:space="preserve">2.4 </w:t>
          </w:r>
          <w:r>
            <w:rPr>
              <w:rFonts w:hint="eastAsia"/>
            </w:rPr>
            <w:t>核心功能模块</w:t>
          </w:r>
          <w:r>
            <w:tab/>
          </w:r>
          <w:r>
            <w:fldChar w:fldCharType="begin"/>
          </w:r>
          <w:r>
            <w:instrText xml:space="preserve"> PAGEREF _Toc1109 \h </w:instrText>
          </w:r>
          <w:r>
            <w:fldChar w:fldCharType="separate"/>
          </w:r>
          <w:r>
            <w:t>13</w:t>
          </w:r>
          <w:r>
            <w:fldChar w:fldCharType="end"/>
          </w:r>
          <w:r>
            <w:fldChar w:fldCharType="end"/>
          </w:r>
        </w:p>
        <w:p w14:paraId="5F5E1787">
          <w:pPr>
            <w:pStyle w:val="10"/>
            <w:tabs>
              <w:tab w:val="right" w:leader="dot" w:pos="8306"/>
            </w:tabs>
          </w:pPr>
          <w:r>
            <w:fldChar w:fldCharType="begin"/>
          </w:r>
          <w:r>
            <w:instrText xml:space="preserve"> HYPERLINK \l _Toc14461 </w:instrText>
          </w:r>
          <w:r>
            <w:fldChar w:fldCharType="separate"/>
          </w:r>
          <w:r>
            <w:t xml:space="preserve">2.4.1 </w:t>
          </w:r>
          <w:r>
            <w:rPr>
              <w:rFonts w:hint="eastAsia"/>
            </w:rPr>
            <w:t>页面管理模块</w:t>
          </w:r>
          <w:r>
            <w:tab/>
          </w:r>
          <w:r>
            <w:fldChar w:fldCharType="begin"/>
          </w:r>
          <w:r>
            <w:instrText xml:space="preserve"> PAGEREF _Toc14461 \h </w:instrText>
          </w:r>
          <w:r>
            <w:fldChar w:fldCharType="separate"/>
          </w:r>
          <w:r>
            <w:t>13</w:t>
          </w:r>
          <w:r>
            <w:fldChar w:fldCharType="end"/>
          </w:r>
          <w:r>
            <w:fldChar w:fldCharType="end"/>
          </w:r>
        </w:p>
        <w:p w14:paraId="2E061FCE">
          <w:pPr>
            <w:pStyle w:val="10"/>
            <w:tabs>
              <w:tab w:val="right" w:leader="dot" w:pos="8306"/>
            </w:tabs>
          </w:pPr>
          <w:r>
            <w:fldChar w:fldCharType="begin"/>
          </w:r>
          <w:r>
            <w:instrText xml:space="preserve"> HYPERLINK \l _Toc30059 </w:instrText>
          </w:r>
          <w:r>
            <w:fldChar w:fldCharType="separate"/>
          </w:r>
          <w:r>
            <w:t xml:space="preserve">2.4.2 </w:t>
          </w:r>
          <w:r>
            <w:rPr>
              <w:rFonts w:hint="eastAsia"/>
            </w:rPr>
            <w:t>图片处理模块</w:t>
          </w:r>
          <w:r>
            <w:tab/>
          </w:r>
          <w:r>
            <w:fldChar w:fldCharType="begin"/>
          </w:r>
          <w:r>
            <w:instrText xml:space="preserve"> PAGEREF _Toc30059 \h </w:instrText>
          </w:r>
          <w:r>
            <w:fldChar w:fldCharType="separate"/>
          </w:r>
          <w:r>
            <w:t>13</w:t>
          </w:r>
          <w:r>
            <w:fldChar w:fldCharType="end"/>
          </w:r>
          <w:r>
            <w:fldChar w:fldCharType="end"/>
          </w:r>
        </w:p>
        <w:p w14:paraId="3998BB19">
          <w:pPr>
            <w:pStyle w:val="10"/>
            <w:tabs>
              <w:tab w:val="right" w:leader="dot" w:pos="8306"/>
            </w:tabs>
          </w:pPr>
          <w:r>
            <w:fldChar w:fldCharType="begin"/>
          </w:r>
          <w:r>
            <w:instrText xml:space="preserve"> HYPERLINK \l _Toc7008 </w:instrText>
          </w:r>
          <w:r>
            <w:fldChar w:fldCharType="separate"/>
          </w:r>
          <w:r>
            <w:t xml:space="preserve">2.4.3 </w:t>
          </w:r>
          <w:r>
            <w:rPr>
              <w:rFonts w:hint="eastAsia"/>
            </w:rPr>
            <w:t>拼图游戏模块</w:t>
          </w:r>
          <w:r>
            <w:tab/>
          </w:r>
          <w:r>
            <w:fldChar w:fldCharType="begin"/>
          </w:r>
          <w:r>
            <w:instrText xml:space="preserve"> PAGEREF _Toc7008 \h </w:instrText>
          </w:r>
          <w:r>
            <w:fldChar w:fldCharType="separate"/>
          </w:r>
          <w:r>
            <w:t>14</w:t>
          </w:r>
          <w:r>
            <w:fldChar w:fldCharType="end"/>
          </w:r>
          <w:r>
            <w:fldChar w:fldCharType="end"/>
          </w:r>
        </w:p>
        <w:p w14:paraId="338398FD">
          <w:pPr>
            <w:pStyle w:val="10"/>
            <w:tabs>
              <w:tab w:val="right" w:leader="dot" w:pos="8306"/>
            </w:tabs>
          </w:pPr>
          <w:r>
            <w:fldChar w:fldCharType="begin"/>
          </w:r>
          <w:r>
            <w:instrText xml:space="preserve"> HYPERLINK \l _Toc6259 </w:instrText>
          </w:r>
          <w:r>
            <w:fldChar w:fldCharType="separate"/>
          </w:r>
          <w:r>
            <w:t xml:space="preserve">2.4.4 </w:t>
          </w:r>
          <w:r>
            <w:rPr>
              <w:rFonts w:hint="eastAsia"/>
            </w:rPr>
            <w:t>教程模块</w:t>
          </w:r>
          <w:r>
            <w:tab/>
          </w:r>
          <w:r>
            <w:fldChar w:fldCharType="begin"/>
          </w:r>
          <w:r>
            <w:instrText xml:space="preserve"> PAGEREF _Toc6259 \h </w:instrText>
          </w:r>
          <w:r>
            <w:fldChar w:fldCharType="separate"/>
          </w:r>
          <w:r>
            <w:t>16</w:t>
          </w:r>
          <w:r>
            <w:fldChar w:fldCharType="end"/>
          </w:r>
          <w:r>
            <w:fldChar w:fldCharType="end"/>
          </w:r>
        </w:p>
        <w:p w14:paraId="5A6027DF">
          <w:pPr>
            <w:pStyle w:val="10"/>
            <w:tabs>
              <w:tab w:val="right" w:leader="dot" w:pos="8306"/>
            </w:tabs>
          </w:pPr>
          <w:r>
            <w:fldChar w:fldCharType="begin"/>
          </w:r>
          <w:r>
            <w:instrText xml:space="preserve"> HYPERLINK \l _Toc1239 </w:instrText>
          </w:r>
          <w:r>
            <w:fldChar w:fldCharType="separate"/>
          </w:r>
          <w:r>
            <w:t xml:space="preserve">2.4.5 </w:t>
          </w:r>
          <w:r>
            <w:rPr>
              <w:rFonts w:hint="eastAsia"/>
            </w:rPr>
            <w:t>音乐播放模块</w:t>
          </w:r>
          <w:r>
            <w:tab/>
          </w:r>
          <w:r>
            <w:fldChar w:fldCharType="begin"/>
          </w:r>
          <w:r>
            <w:instrText xml:space="preserve"> PAGEREF _Toc1239 \h </w:instrText>
          </w:r>
          <w:r>
            <w:fldChar w:fldCharType="separate"/>
          </w:r>
          <w:r>
            <w:t>16</w:t>
          </w:r>
          <w:r>
            <w:fldChar w:fldCharType="end"/>
          </w:r>
          <w:r>
            <w:fldChar w:fldCharType="end"/>
          </w:r>
        </w:p>
        <w:p w14:paraId="3CD501BD">
          <w:pPr>
            <w:pStyle w:val="10"/>
            <w:tabs>
              <w:tab w:val="right" w:leader="dot" w:pos="8306"/>
            </w:tabs>
          </w:pPr>
          <w:r>
            <w:fldChar w:fldCharType="begin"/>
          </w:r>
          <w:r>
            <w:instrText xml:space="preserve"> HYPERLINK \l _Toc17286 </w:instrText>
          </w:r>
          <w:r>
            <w:fldChar w:fldCharType="separate"/>
          </w:r>
          <w:r>
            <w:t xml:space="preserve">2.4.6 </w:t>
          </w:r>
          <w:r>
            <w:rPr>
              <w:rFonts w:hint="eastAsia"/>
            </w:rPr>
            <w:t>心理报告生成模块</w:t>
          </w:r>
          <w:r>
            <w:tab/>
          </w:r>
          <w:r>
            <w:fldChar w:fldCharType="begin"/>
          </w:r>
          <w:r>
            <w:instrText xml:space="preserve"> PAGEREF _Toc17286 \h </w:instrText>
          </w:r>
          <w:r>
            <w:fldChar w:fldCharType="separate"/>
          </w:r>
          <w:r>
            <w:t>17</w:t>
          </w:r>
          <w:r>
            <w:fldChar w:fldCharType="end"/>
          </w:r>
          <w:r>
            <w:fldChar w:fldCharType="end"/>
          </w:r>
        </w:p>
        <w:p w14:paraId="7F4B6652">
          <w:pPr>
            <w:pStyle w:val="10"/>
            <w:tabs>
              <w:tab w:val="right" w:leader="dot" w:pos="8306"/>
            </w:tabs>
          </w:pPr>
          <w:r>
            <w:fldChar w:fldCharType="begin"/>
          </w:r>
          <w:r>
            <w:instrText xml:space="preserve"> HYPERLINK \l _Toc12245 </w:instrText>
          </w:r>
          <w:r>
            <w:fldChar w:fldCharType="separate"/>
          </w:r>
          <w:r>
            <w:t xml:space="preserve">2.4.7 </w:t>
          </w:r>
          <w:r>
            <w:rPr>
              <w:rFonts w:hint="eastAsia"/>
            </w:rPr>
            <w:t>心理疗愈模块</w:t>
          </w:r>
          <w:r>
            <w:tab/>
          </w:r>
          <w:r>
            <w:fldChar w:fldCharType="begin"/>
          </w:r>
          <w:r>
            <w:instrText xml:space="preserve"> PAGEREF _Toc12245 \h </w:instrText>
          </w:r>
          <w:r>
            <w:fldChar w:fldCharType="separate"/>
          </w:r>
          <w:r>
            <w:t>18</w:t>
          </w:r>
          <w:r>
            <w:fldChar w:fldCharType="end"/>
          </w:r>
          <w:r>
            <w:fldChar w:fldCharType="end"/>
          </w:r>
        </w:p>
        <w:p w14:paraId="0E1C02F9">
          <w:pPr>
            <w:pStyle w:val="10"/>
            <w:tabs>
              <w:tab w:val="right" w:leader="dot" w:pos="8306"/>
            </w:tabs>
          </w:pPr>
          <w:r>
            <w:fldChar w:fldCharType="begin"/>
          </w:r>
          <w:r>
            <w:instrText xml:space="preserve"> HYPERLINK \l _Toc5639 </w:instrText>
          </w:r>
          <w:r>
            <w:fldChar w:fldCharType="separate"/>
          </w:r>
          <w:r>
            <w:t xml:space="preserve">2.4.8 </w:t>
          </w:r>
          <w:r>
            <w:rPr>
              <w:rFonts w:hint="eastAsia"/>
            </w:rPr>
            <w:t>管理员功能模块</w:t>
          </w:r>
          <w:r>
            <w:tab/>
          </w:r>
          <w:r>
            <w:fldChar w:fldCharType="begin"/>
          </w:r>
          <w:r>
            <w:instrText xml:space="preserve"> PAGEREF _Toc5639 \h </w:instrText>
          </w:r>
          <w:r>
            <w:fldChar w:fldCharType="separate"/>
          </w:r>
          <w:r>
            <w:t>18</w:t>
          </w:r>
          <w:r>
            <w:fldChar w:fldCharType="end"/>
          </w:r>
          <w:r>
            <w:fldChar w:fldCharType="end"/>
          </w:r>
        </w:p>
        <w:p w14:paraId="2186894A">
          <w:pPr>
            <w:pStyle w:val="10"/>
            <w:tabs>
              <w:tab w:val="right" w:leader="dot" w:pos="8306"/>
            </w:tabs>
          </w:pPr>
          <w:r>
            <w:fldChar w:fldCharType="begin"/>
          </w:r>
          <w:r>
            <w:instrText xml:space="preserve"> HYPERLINK \l _Toc13702 </w:instrText>
          </w:r>
          <w:r>
            <w:fldChar w:fldCharType="separate"/>
          </w:r>
          <w:r>
            <w:t xml:space="preserve">2.4.9 </w:t>
          </w:r>
          <w:r>
            <w:rPr>
              <w:rFonts w:hint="eastAsia"/>
            </w:rPr>
            <w:t>数据存储模块</w:t>
          </w:r>
          <w:r>
            <w:tab/>
          </w:r>
          <w:r>
            <w:fldChar w:fldCharType="begin"/>
          </w:r>
          <w:r>
            <w:instrText xml:space="preserve"> PAGEREF _Toc13702 \h </w:instrText>
          </w:r>
          <w:r>
            <w:fldChar w:fldCharType="separate"/>
          </w:r>
          <w:r>
            <w:t>18</w:t>
          </w:r>
          <w:r>
            <w:fldChar w:fldCharType="end"/>
          </w:r>
          <w:r>
            <w:fldChar w:fldCharType="end"/>
          </w:r>
        </w:p>
        <w:p w14:paraId="0A8CA1A8">
          <w:pPr>
            <w:pStyle w:val="13"/>
            <w:tabs>
              <w:tab w:val="right" w:leader="dot" w:pos="8306"/>
            </w:tabs>
          </w:pPr>
          <w:r>
            <w:fldChar w:fldCharType="begin"/>
          </w:r>
          <w:r>
            <w:instrText xml:space="preserve"> HYPERLINK \l _Toc9848 </w:instrText>
          </w:r>
          <w:r>
            <w:fldChar w:fldCharType="separate"/>
          </w:r>
          <w:r>
            <w:t>2.</w:t>
          </w:r>
          <w:r>
            <w:rPr>
              <w:rFonts w:hint="eastAsia"/>
              <w:lang w:val="en-US" w:eastAsia="zh-CN"/>
            </w:rPr>
            <w:t>5</w:t>
          </w:r>
          <w:r>
            <w:t xml:space="preserve"> </w:t>
          </w:r>
          <w:r>
            <w:rPr>
              <w:rFonts w:hint="eastAsia"/>
            </w:rPr>
            <w:t>模块调用关系</w:t>
          </w:r>
          <w:r>
            <w:tab/>
          </w:r>
          <w:r>
            <w:fldChar w:fldCharType="begin"/>
          </w:r>
          <w:r>
            <w:instrText xml:space="preserve"> PAGEREF _Toc9848 \h </w:instrText>
          </w:r>
          <w:r>
            <w:fldChar w:fldCharType="separate"/>
          </w:r>
          <w:r>
            <w:t>19</w:t>
          </w:r>
          <w:r>
            <w:fldChar w:fldCharType="end"/>
          </w:r>
          <w:r>
            <w:fldChar w:fldCharType="end"/>
          </w:r>
        </w:p>
        <w:p w14:paraId="4CC79412">
          <w:pPr>
            <w:pStyle w:val="13"/>
            <w:tabs>
              <w:tab w:val="right" w:leader="dot" w:pos="8306"/>
            </w:tabs>
          </w:pPr>
          <w:r>
            <w:fldChar w:fldCharType="begin"/>
          </w:r>
          <w:r>
            <w:instrText xml:space="preserve"> HYPERLINK \l _Toc21571 </w:instrText>
          </w:r>
          <w:r>
            <w:fldChar w:fldCharType="separate"/>
          </w:r>
          <w:r>
            <w:t>2.</w:t>
          </w:r>
          <w:r>
            <w:rPr>
              <w:rFonts w:hint="eastAsia"/>
              <w:lang w:val="en-US" w:eastAsia="zh-CN"/>
            </w:rPr>
            <w:t>6</w:t>
          </w:r>
          <w:r>
            <w:t xml:space="preserve"> </w:t>
          </w:r>
          <w:r>
            <w:rPr>
              <w:rFonts w:hint="eastAsia"/>
            </w:rPr>
            <w:t>人机交互界面</w:t>
          </w:r>
          <w:r>
            <w:tab/>
          </w:r>
          <w:r>
            <w:fldChar w:fldCharType="begin"/>
          </w:r>
          <w:r>
            <w:instrText xml:space="preserve"> PAGEREF _Toc21571 \h </w:instrText>
          </w:r>
          <w:r>
            <w:fldChar w:fldCharType="separate"/>
          </w:r>
          <w:r>
            <w:t>20</w:t>
          </w:r>
          <w:r>
            <w:fldChar w:fldCharType="end"/>
          </w:r>
          <w:r>
            <w:fldChar w:fldCharType="end"/>
          </w:r>
        </w:p>
        <w:p w14:paraId="087D069D">
          <w:pPr>
            <w:pStyle w:val="12"/>
            <w:tabs>
              <w:tab w:val="right" w:leader="dot" w:pos="8306"/>
              <w:tab w:val="clear" w:pos="1050"/>
              <w:tab w:val="clear" w:pos="8296"/>
            </w:tabs>
          </w:pPr>
          <w:r>
            <w:fldChar w:fldCharType="begin"/>
          </w:r>
          <w:r>
            <w:instrText xml:space="preserve"> HYPERLINK \l _Toc15402 </w:instrText>
          </w:r>
          <w:r>
            <w:fldChar w:fldCharType="separate"/>
          </w:r>
          <w:r>
            <w:rPr>
              <w:rFonts w:hint="default"/>
            </w:rPr>
            <w:t xml:space="preserve">第三章 </w:t>
          </w:r>
          <w:r>
            <w:rPr>
              <w:rFonts w:hint="eastAsia"/>
            </w:rPr>
            <w:t>详细设计</w:t>
          </w:r>
          <w:r>
            <w:tab/>
          </w:r>
          <w:r>
            <w:fldChar w:fldCharType="begin"/>
          </w:r>
          <w:r>
            <w:instrText xml:space="preserve"> PAGEREF _Toc15402 \h </w:instrText>
          </w:r>
          <w:r>
            <w:fldChar w:fldCharType="separate"/>
          </w:r>
          <w:r>
            <w:t>26</w:t>
          </w:r>
          <w:r>
            <w:fldChar w:fldCharType="end"/>
          </w:r>
          <w:r>
            <w:fldChar w:fldCharType="end"/>
          </w:r>
        </w:p>
        <w:p w14:paraId="45CC9326">
          <w:pPr>
            <w:pStyle w:val="13"/>
            <w:tabs>
              <w:tab w:val="right" w:leader="dot" w:pos="8306"/>
            </w:tabs>
          </w:pPr>
          <w:r>
            <w:fldChar w:fldCharType="begin"/>
          </w:r>
          <w:r>
            <w:instrText xml:space="preserve"> HYPERLINK \l _Toc5904 </w:instrText>
          </w:r>
          <w:r>
            <w:fldChar w:fldCharType="separate"/>
          </w:r>
          <w:r>
            <w:t xml:space="preserve">3.2 </w:t>
          </w:r>
          <w:r>
            <w:rPr>
              <w:rFonts w:hint="eastAsia"/>
            </w:rPr>
            <w:t>数据存储设计</w:t>
          </w:r>
          <w:r>
            <w:tab/>
          </w:r>
          <w:r>
            <w:fldChar w:fldCharType="begin"/>
          </w:r>
          <w:r>
            <w:instrText xml:space="preserve"> PAGEREF _Toc5904 \h </w:instrText>
          </w:r>
          <w:r>
            <w:fldChar w:fldCharType="separate"/>
          </w:r>
          <w:r>
            <w:t>27</w:t>
          </w:r>
          <w:r>
            <w:fldChar w:fldCharType="end"/>
          </w:r>
          <w:r>
            <w:fldChar w:fldCharType="end"/>
          </w:r>
        </w:p>
        <w:p w14:paraId="1035B768">
          <w:pPr>
            <w:pStyle w:val="10"/>
            <w:tabs>
              <w:tab w:val="right" w:leader="dot" w:pos="8306"/>
            </w:tabs>
          </w:pPr>
          <w:r>
            <w:fldChar w:fldCharType="begin"/>
          </w:r>
          <w:r>
            <w:instrText xml:space="preserve"> HYPERLINK \l _Toc23356 </w:instrText>
          </w:r>
          <w:r>
            <w:fldChar w:fldCharType="separate"/>
          </w:r>
          <w:r>
            <w:t xml:space="preserve">3.2.1 </w:t>
          </w:r>
          <w:r>
            <w:rPr>
              <w:rFonts w:hint="eastAsia"/>
            </w:rPr>
            <w:t>数据存储方案</w:t>
          </w:r>
          <w:r>
            <w:tab/>
          </w:r>
          <w:r>
            <w:fldChar w:fldCharType="begin"/>
          </w:r>
          <w:r>
            <w:instrText xml:space="preserve"> PAGEREF _Toc23356 \h </w:instrText>
          </w:r>
          <w:r>
            <w:fldChar w:fldCharType="separate"/>
          </w:r>
          <w:r>
            <w:t>28</w:t>
          </w:r>
          <w:r>
            <w:fldChar w:fldCharType="end"/>
          </w:r>
          <w:r>
            <w:fldChar w:fldCharType="end"/>
          </w:r>
        </w:p>
        <w:p w14:paraId="0BF11E1D">
          <w:pPr>
            <w:pStyle w:val="10"/>
            <w:tabs>
              <w:tab w:val="right" w:leader="dot" w:pos="8306"/>
            </w:tabs>
          </w:pPr>
          <w:r>
            <w:fldChar w:fldCharType="begin"/>
          </w:r>
          <w:r>
            <w:instrText xml:space="preserve"> HYPERLINK \l _Toc10766 </w:instrText>
          </w:r>
          <w:r>
            <w:fldChar w:fldCharType="separate"/>
          </w:r>
          <w:r>
            <w:t xml:space="preserve">3.2.2 </w:t>
          </w:r>
          <w:r>
            <w:rPr>
              <w:rFonts w:hint="eastAsia"/>
            </w:rPr>
            <w:t>数据结构设计</w:t>
          </w:r>
          <w:r>
            <w:tab/>
          </w:r>
          <w:r>
            <w:fldChar w:fldCharType="begin"/>
          </w:r>
          <w:r>
            <w:instrText xml:space="preserve"> PAGEREF _Toc10766 \h </w:instrText>
          </w:r>
          <w:r>
            <w:fldChar w:fldCharType="separate"/>
          </w:r>
          <w:r>
            <w:t>28</w:t>
          </w:r>
          <w:r>
            <w:fldChar w:fldCharType="end"/>
          </w:r>
          <w:r>
            <w:fldChar w:fldCharType="end"/>
          </w:r>
        </w:p>
        <w:p w14:paraId="74B664E0">
          <w:pPr>
            <w:pStyle w:val="13"/>
            <w:tabs>
              <w:tab w:val="right" w:leader="dot" w:pos="8306"/>
            </w:tabs>
          </w:pPr>
          <w:r>
            <w:fldChar w:fldCharType="begin"/>
          </w:r>
          <w:r>
            <w:instrText xml:space="preserve"> HYPERLINK \l _Toc24005 </w:instrText>
          </w:r>
          <w:r>
            <w:fldChar w:fldCharType="separate"/>
          </w:r>
          <w:r>
            <w:t xml:space="preserve">3.3 </w:t>
          </w:r>
          <w:r>
            <w:rPr>
              <w:rFonts w:hint="eastAsia"/>
            </w:rPr>
            <w:t>核心类设计</w:t>
          </w:r>
          <w:r>
            <w:tab/>
          </w:r>
          <w:r>
            <w:fldChar w:fldCharType="begin"/>
          </w:r>
          <w:r>
            <w:instrText xml:space="preserve"> PAGEREF _Toc24005 \h </w:instrText>
          </w:r>
          <w:r>
            <w:fldChar w:fldCharType="separate"/>
          </w:r>
          <w:r>
            <w:t>29</w:t>
          </w:r>
          <w:r>
            <w:fldChar w:fldCharType="end"/>
          </w:r>
          <w:r>
            <w:fldChar w:fldCharType="end"/>
          </w:r>
        </w:p>
        <w:p w14:paraId="7B1C6A3F">
          <w:pPr>
            <w:pStyle w:val="10"/>
            <w:tabs>
              <w:tab w:val="right" w:leader="dot" w:pos="8306"/>
            </w:tabs>
          </w:pPr>
          <w:r>
            <w:fldChar w:fldCharType="begin"/>
          </w:r>
          <w:r>
            <w:instrText xml:space="preserve"> HYPERLINK \l _Toc19341 </w:instrText>
          </w:r>
          <w:r>
            <w:fldChar w:fldCharType="separate"/>
          </w:r>
          <w:r>
            <w:t xml:space="preserve">3.3.1 </w:t>
          </w:r>
          <w:r>
            <w:rPr>
              <w:rFonts w:hint="eastAsia"/>
            </w:rPr>
            <w:t>类图总览</w:t>
          </w:r>
          <w:r>
            <w:tab/>
          </w:r>
          <w:r>
            <w:fldChar w:fldCharType="begin"/>
          </w:r>
          <w:r>
            <w:instrText xml:space="preserve"> PAGEREF _Toc19341 \h </w:instrText>
          </w:r>
          <w:r>
            <w:fldChar w:fldCharType="separate"/>
          </w:r>
          <w:r>
            <w:t>29</w:t>
          </w:r>
          <w:r>
            <w:fldChar w:fldCharType="end"/>
          </w:r>
          <w:r>
            <w:fldChar w:fldCharType="end"/>
          </w:r>
        </w:p>
        <w:p w14:paraId="753F8F35">
          <w:pPr>
            <w:pStyle w:val="13"/>
            <w:tabs>
              <w:tab w:val="right" w:leader="dot" w:pos="8306"/>
            </w:tabs>
          </w:pPr>
          <w:r>
            <w:fldChar w:fldCharType="begin"/>
          </w:r>
          <w:r>
            <w:instrText xml:space="preserve"> HYPERLINK \l _Toc27422 </w:instrText>
          </w:r>
          <w:r>
            <w:fldChar w:fldCharType="separate"/>
          </w:r>
          <w:r>
            <w:t xml:space="preserve">3.4 </w:t>
          </w:r>
          <w:r>
            <w:rPr>
              <w:rFonts w:hint="eastAsia"/>
            </w:rPr>
            <w:t>关键算法设计</w:t>
          </w:r>
          <w:r>
            <w:tab/>
          </w:r>
          <w:r>
            <w:fldChar w:fldCharType="begin"/>
          </w:r>
          <w:r>
            <w:instrText xml:space="preserve"> PAGEREF _Toc27422 \h </w:instrText>
          </w:r>
          <w:r>
            <w:fldChar w:fldCharType="separate"/>
          </w:r>
          <w:r>
            <w:t>31</w:t>
          </w:r>
          <w:r>
            <w:fldChar w:fldCharType="end"/>
          </w:r>
          <w:r>
            <w:fldChar w:fldCharType="end"/>
          </w:r>
        </w:p>
        <w:p w14:paraId="5B51D3E7">
          <w:pPr>
            <w:pStyle w:val="10"/>
            <w:tabs>
              <w:tab w:val="right" w:leader="dot" w:pos="8306"/>
            </w:tabs>
          </w:pPr>
          <w:r>
            <w:fldChar w:fldCharType="begin"/>
          </w:r>
          <w:r>
            <w:instrText xml:space="preserve"> HYPERLINK \l _Toc1697 </w:instrText>
          </w:r>
          <w:r>
            <w:fldChar w:fldCharType="separate"/>
          </w:r>
          <w:r>
            <w:t xml:space="preserve">3.4.1 </w:t>
          </w:r>
          <w:r>
            <w:rPr>
              <w:rFonts w:hint="eastAsia"/>
            </w:rPr>
            <w:t>图像切割算法</w:t>
          </w:r>
          <w:r>
            <w:tab/>
          </w:r>
          <w:r>
            <w:fldChar w:fldCharType="begin"/>
          </w:r>
          <w:r>
            <w:instrText xml:space="preserve"> PAGEREF _Toc1697 \h </w:instrText>
          </w:r>
          <w:r>
            <w:fldChar w:fldCharType="separate"/>
          </w:r>
          <w:r>
            <w:t>31</w:t>
          </w:r>
          <w:r>
            <w:fldChar w:fldCharType="end"/>
          </w:r>
          <w:r>
            <w:fldChar w:fldCharType="end"/>
          </w:r>
        </w:p>
        <w:p w14:paraId="667F02AD">
          <w:pPr>
            <w:pStyle w:val="10"/>
            <w:tabs>
              <w:tab w:val="right" w:leader="dot" w:pos="8306"/>
            </w:tabs>
          </w:pPr>
          <w:r>
            <w:fldChar w:fldCharType="begin"/>
          </w:r>
          <w:r>
            <w:instrText xml:space="preserve"> HYPERLINK \l _Toc26276 </w:instrText>
          </w:r>
          <w:r>
            <w:fldChar w:fldCharType="separate"/>
          </w:r>
          <w:r>
            <w:t xml:space="preserve">3.4.2 </w:t>
          </w:r>
          <w:r>
            <w:rPr>
              <w:rFonts w:hint="eastAsia"/>
            </w:rPr>
            <w:t>碎片匹配算法</w:t>
          </w:r>
          <w:r>
            <w:tab/>
          </w:r>
          <w:r>
            <w:fldChar w:fldCharType="begin"/>
          </w:r>
          <w:r>
            <w:instrText xml:space="preserve"> PAGEREF _Toc26276 \h </w:instrText>
          </w:r>
          <w:r>
            <w:fldChar w:fldCharType="separate"/>
          </w:r>
          <w:r>
            <w:t>32</w:t>
          </w:r>
          <w:r>
            <w:fldChar w:fldCharType="end"/>
          </w:r>
          <w:r>
            <w:fldChar w:fldCharType="end"/>
          </w:r>
        </w:p>
        <w:p w14:paraId="687FE51A">
          <w:pPr>
            <w:pStyle w:val="10"/>
            <w:tabs>
              <w:tab w:val="right" w:leader="dot" w:pos="8306"/>
            </w:tabs>
          </w:pPr>
          <w:r>
            <w:fldChar w:fldCharType="begin"/>
          </w:r>
          <w:r>
            <w:instrText xml:space="preserve"> HYPERLINK \l _Toc2918 </w:instrText>
          </w:r>
          <w:r>
            <w:fldChar w:fldCharType="separate"/>
          </w:r>
          <w:r>
            <w:rPr>
              <w:rFonts w:hint="eastAsia"/>
            </w:rPr>
            <w:t>3.4.3难度词条调度算法</w:t>
          </w:r>
          <w:r>
            <w:tab/>
          </w:r>
          <w:r>
            <w:fldChar w:fldCharType="begin"/>
          </w:r>
          <w:r>
            <w:instrText xml:space="preserve"> PAGEREF _Toc2918 \h </w:instrText>
          </w:r>
          <w:r>
            <w:fldChar w:fldCharType="separate"/>
          </w:r>
          <w:r>
            <w:t>33</w:t>
          </w:r>
          <w:r>
            <w:fldChar w:fldCharType="end"/>
          </w:r>
          <w:r>
            <w:fldChar w:fldCharType="end"/>
          </w:r>
        </w:p>
        <w:p w14:paraId="672BE802">
          <w:pPr>
            <w:pStyle w:val="13"/>
            <w:tabs>
              <w:tab w:val="right" w:leader="dot" w:pos="8306"/>
            </w:tabs>
          </w:pPr>
          <w:r>
            <w:fldChar w:fldCharType="begin"/>
          </w:r>
          <w:r>
            <w:instrText xml:space="preserve"> HYPERLINK \l _Toc31087 </w:instrText>
          </w:r>
          <w:r>
            <w:fldChar w:fldCharType="separate"/>
          </w:r>
          <w:r>
            <w:t xml:space="preserve">3.5 </w:t>
          </w:r>
          <w:r>
            <w:rPr>
              <w:rFonts w:hint="eastAsia"/>
            </w:rPr>
            <w:t>用例与交互流程</w:t>
          </w:r>
          <w:r>
            <w:tab/>
          </w:r>
          <w:r>
            <w:fldChar w:fldCharType="begin"/>
          </w:r>
          <w:r>
            <w:instrText xml:space="preserve"> PAGEREF _Toc31087 \h </w:instrText>
          </w:r>
          <w:r>
            <w:fldChar w:fldCharType="separate"/>
          </w:r>
          <w:r>
            <w:t>34</w:t>
          </w:r>
          <w:r>
            <w:fldChar w:fldCharType="end"/>
          </w:r>
          <w:r>
            <w:fldChar w:fldCharType="end"/>
          </w:r>
        </w:p>
        <w:p w14:paraId="13A0DE03">
          <w:pPr>
            <w:pStyle w:val="10"/>
            <w:tabs>
              <w:tab w:val="right" w:leader="dot" w:pos="8306"/>
            </w:tabs>
          </w:pPr>
          <w:r>
            <w:fldChar w:fldCharType="begin"/>
          </w:r>
          <w:r>
            <w:instrText xml:space="preserve"> HYPERLINK \l _Toc23125 </w:instrText>
          </w:r>
          <w:r>
            <w:fldChar w:fldCharType="separate"/>
          </w:r>
          <w:r>
            <w:t xml:space="preserve">3.5.1 </w:t>
          </w:r>
          <w:r>
            <w:rPr>
              <w:rFonts w:hint="eastAsia"/>
            </w:rPr>
            <w:t>拖拽操作流程</w:t>
          </w:r>
          <w:r>
            <w:tab/>
          </w:r>
          <w:r>
            <w:fldChar w:fldCharType="begin"/>
          </w:r>
          <w:r>
            <w:instrText xml:space="preserve"> PAGEREF _Toc23125 \h </w:instrText>
          </w:r>
          <w:r>
            <w:fldChar w:fldCharType="separate"/>
          </w:r>
          <w:r>
            <w:t>34</w:t>
          </w:r>
          <w:r>
            <w:fldChar w:fldCharType="end"/>
          </w:r>
          <w:r>
            <w:fldChar w:fldCharType="end"/>
          </w:r>
        </w:p>
        <w:p w14:paraId="52E5F29F">
          <w:pPr>
            <w:pStyle w:val="10"/>
            <w:tabs>
              <w:tab w:val="right" w:leader="dot" w:pos="8306"/>
            </w:tabs>
          </w:pPr>
          <w:r>
            <w:fldChar w:fldCharType="begin"/>
          </w:r>
          <w:r>
            <w:instrText xml:space="preserve"> HYPERLINK \l _Toc14028 </w:instrText>
          </w:r>
          <w:r>
            <w:fldChar w:fldCharType="separate"/>
          </w:r>
          <w:r>
            <w:t xml:space="preserve">3.5.2 </w:t>
          </w:r>
          <w:r>
            <w:rPr>
              <w:rFonts w:hint="eastAsia"/>
            </w:rPr>
            <w:t>碎片放置流程</w:t>
          </w:r>
          <w:r>
            <w:tab/>
          </w:r>
          <w:r>
            <w:fldChar w:fldCharType="begin"/>
          </w:r>
          <w:r>
            <w:instrText xml:space="preserve"> PAGEREF _Toc14028 \h </w:instrText>
          </w:r>
          <w:r>
            <w:fldChar w:fldCharType="separate"/>
          </w:r>
          <w:r>
            <w:t>35</w:t>
          </w:r>
          <w:r>
            <w:fldChar w:fldCharType="end"/>
          </w:r>
          <w:r>
            <w:fldChar w:fldCharType="end"/>
          </w:r>
        </w:p>
        <w:p w14:paraId="7CA506BF">
          <w:pPr>
            <w:pStyle w:val="10"/>
            <w:tabs>
              <w:tab w:val="right" w:leader="dot" w:pos="8306"/>
            </w:tabs>
          </w:pPr>
          <w:r>
            <w:fldChar w:fldCharType="begin"/>
          </w:r>
          <w:r>
            <w:instrText xml:space="preserve"> HYPERLINK \l _Toc25437 </w:instrText>
          </w:r>
          <w:r>
            <w:fldChar w:fldCharType="separate"/>
          </w:r>
          <w:r>
            <w:t xml:space="preserve">3.5.3 </w:t>
          </w:r>
          <w:r>
            <w:rPr>
              <w:rFonts w:hint="eastAsia"/>
            </w:rPr>
            <w:t>游戏完成检测流程</w:t>
          </w:r>
          <w:r>
            <w:tab/>
          </w:r>
          <w:r>
            <w:fldChar w:fldCharType="begin"/>
          </w:r>
          <w:r>
            <w:instrText xml:space="preserve"> PAGEREF _Toc25437 \h </w:instrText>
          </w:r>
          <w:r>
            <w:fldChar w:fldCharType="separate"/>
          </w:r>
          <w:r>
            <w:t>36</w:t>
          </w:r>
          <w:r>
            <w:fldChar w:fldCharType="end"/>
          </w:r>
          <w:r>
            <w:fldChar w:fldCharType="end"/>
          </w:r>
        </w:p>
        <w:p w14:paraId="0EC0FF29">
          <w:pPr>
            <w:pStyle w:val="13"/>
            <w:tabs>
              <w:tab w:val="right" w:leader="dot" w:pos="8306"/>
            </w:tabs>
          </w:pPr>
          <w:r>
            <w:fldChar w:fldCharType="begin"/>
          </w:r>
          <w:r>
            <w:instrText xml:space="preserve"> HYPERLINK \l _Toc6525 </w:instrText>
          </w:r>
          <w:r>
            <w:fldChar w:fldCharType="separate"/>
          </w:r>
          <w:r>
            <w:t xml:space="preserve">3.6 </w:t>
          </w:r>
          <w:r>
            <w:rPr>
              <w:rFonts w:hint="eastAsia"/>
            </w:rPr>
            <w:t>数据流程设计</w:t>
          </w:r>
          <w:r>
            <w:tab/>
          </w:r>
          <w:r>
            <w:fldChar w:fldCharType="begin"/>
          </w:r>
          <w:r>
            <w:instrText xml:space="preserve"> PAGEREF _Toc6525 \h </w:instrText>
          </w:r>
          <w:r>
            <w:fldChar w:fldCharType="separate"/>
          </w:r>
          <w:r>
            <w:t>38</w:t>
          </w:r>
          <w:r>
            <w:fldChar w:fldCharType="end"/>
          </w:r>
          <w:r>
            <w:fldChar w:fldCharType="end"/>
          </w:r>
        </w:p>
        <w:p w14:paraId="4BA47FA1">
          <w:pPr>
            <w:pStyle w:val="10"/>
            <w:tabs>
              <w:tab w:val="right" w:leader="dot" w:pos="8306"/>
            </w:tabs>
          </w:pPr>
          <w:r>
            <w:fldChar w:fldCharType="begin"/>
          </w:r>
          <w:r>
            <w:instrText xml:space="preserve"> HYPERLINK \l _Toc32405 </w:instrText>
          </w:r>
          <w:r>
            <w:fldChar w:fldCharType="separate"/>
          </w:r>
          <w:r>
            <w:t xml:space="preserve">3.6.1 </w:t>
          </w:r>
          <w:r>
            <w:rPr>
              <w:rFonts w:hint="eastAsia"/>
            </w:rPr>
            <w:t>系统数据流图</w:t>
          </w:r>
          <w:r>
            <w:tab/>
          </w:r>
          <w:r>
            <w:fldChar w:fldCharType="begin"/>
          </w:r>
          <w:r>
            <w:instrText xml:space="preserve"> PAGEREF _Toc32405 \h </w:instrText>
          </w:r>
          <w:r>
            <w:fldChar w:fldCharType="separate"/>
          </w:r>
          <w:r>
            <w:t>38</w:t>
          </w:r>
          <w:r>
            <w:fldChar w:fldCharType="end"/>
          </w:r>
          <w:r>
            <w:fldChar w:fldCharType="end"/>
          </w:r>
        </w:p>
        <w:p w14:paraId="434A719F">
          <w:pPr>
            <w:pStyle w:val="10"/>
            <w:tabs>
              <w:tab w:val="right" w:leader="dot" w:pos="8306"/>
            </w:tabs>
          </w:pPr>
          <w:r>
            <w:fldChar w:fldCharType="begin"/>
          </w:r>
          <w:r>
            <w:instrText xml:space="preserve"> HYPERLINK \l _Toc18447 </w:instrText>
          </w:r>
          <w:r>
            <w:fldChar w:fldCharType="separate"/>
          </w:r>
          <w:r>
            <w:t xml:space="preserve">3.6.2 </w:t>
          </w:r>
          <w:r>
            <w:rPr>
              <w:rFonts w:hint="eastAsia"/>
            </w:rPr>
            <w:t>用户操作数据流</w:t>
          </w:r>
          <w:r>
            <w:tab/>
          </w:r>
          <w:r>
            <w:fldChar w:fldCharType="begin"/>
          </w:r>
          <w:r>
            <w:instrText xml:space="preserve"> PAGEREF _Toc18447 \h </w:instrText>
          </w:r>
          <w:r>
            <w:fldChar w:fldCharType="separate"/>
          </w:r>
          <w:r>
            <w:t>38</w:t>
          </w:r>
          <w:r>
            <w:fldChar w:fldCharType="end"/>
          </w:r>
          <w:r>
            <w:fldChar w:fldCharType="end"/>
          </w:r>
        </w:p>
        <w:p w14:paraId="2E18A210">
          <w:pPr>
            <w:pStyle w:val="13"/>
            <w:tabs>
              <w:tab w:val="right" w:leader="dot" w:pos="8306"/>
            </w:tabs>
          </w:pPr>
          <w:r>
            <w:fldChar w:fldCharType="begin"/>
          </w:r>
          <w:r>
            <w:instrText xml:space="preserve"> HYPERLINK \l _Toc5069 </w:instrText>
          </w:r>
          <w:r>
            <w:fldChar w:fldCharType="separate"/>
          </w:r>
          <w:r>
            <w:t xml:space="preserve">3.7 </w:t>
          </w:r>
          <w:r>
            <w:rPr>
              <w:rFonts w:hint="eastAsia"/>
            </w:rPr>
            <w:t>组件关系设计</w:t>
          </w:r>
          <w:r>
            <w:tab/>
          </w:r>
          <w:r>
            <w:fldChar w:fldCharType="begin"/>
          </w:r>
          <w:r>
            <w:instrText xml:space="preserve"> PAGEREF _Toc5069 \h </w:instrText>
          </w:r>
          <w:r>
            <w:fldChar w:fldCharType="separate"/>
          </w:r>
          <w:r>
            <w:t>39</w:t>
          </w:r>
          <w:r>
            <w:fldChar w:fldCharType="end"/>
          </w:r>
          <w:r>
            <w:fldChar w:fldCharType="end"/>
          </w:r>
        </w:p>
        <w:p w14:paraId="1B389593">
          <w:pPr>
            <w:pStyle w:val="10"/>
            <w:tabs>
              <w:tab w:val="right" w:leader="dot" w:pos="8306"/>
            </w:tabs>
          </w:pPr>
          <w:r>
            <w:fldChar w:fldCharType="begin"/>
          </w:r>
          <w:r>
            <w:instrText xml:space="preserve"> HYPERLINK \l _Toc16579 </w:instrText>
          </w:r>
          <w:r>
            <w:fldChar w:fldCharType="separate"/>
          </w:r>
          <w:r>
            <w:t xml:space="preserve">3.7.1 </w:t>
          </w:r>
          <w:r>
            <w:rPr>
              <w:rFonts w:hint="eastAsia"/>
            </w:rPr>
            <w:t>组件依赖图</w:t>
          </w:r>
          <w:r>
            <w:tab/>
          </w:r>
          <w:r>
            <w:fldChar w:fldCharType="begin"/>
          </w:r>
          <w:r>
            <w:instrText xml:space="preserve"> PAGEREF _Toc16579 \h </w:instrText>
          </w:r>
          <w:r>
            <w:fldChar w:fldCharType="separate"/>
          </w:r>
          <w:r>
            <w:t>39</w:t>
          </w:r>
          <w:r>
            <w:fldChar w:fldCharType="end"/>
          </w:r>
          <w:r>
            <w:fldChar w:fldCharType="end"/>
          </w:r>
        </w:p>
        <w:p w14:paraId="6EF62775">
          <w:pPr>
            <w:pStyle w:val="12"/>
            <w:tabs>
              <w:tab w:val="right" w:leader="dot" w:pos="8306"/>
              <w:tab w:val="clear" w:pos="1050"/>
              <w:tab w:val="clear" w:pos="8296"/>
            </w:tabs>
          </w:pPr>
          <w:r>
            <w:fldChar w:fldCharType="begin"/>
          </w:r>
          <w:r>
            <w:instrText xml:space="preserve"> HYPERLINK \l _Toc12097 </w:instrText>
          </w:r>
          <w:r>
            <w:fldChar w:fldCharType="separate"/>
          </w:r>
          <w:r>
            <w:rPr>
              <w:rFonts w:hint="default"/>
            </w:rPr>
            <w:t xml:space="preserve">第四章 </w:t>
          </w:r>
          <w:r>
            <w:rPr>
              <w:rFonts w:hint="eastAsia"/>
            </w:rPr>
            <w:t>测试报告</w:t>
          </w:r>
          <w:r>
            <w:tab/>
          </w:r>
          <w:r>
            <w:fldChar w:fldCharType="begin"/>
          </w:r>
          <w:r>
            <w:instrText xml:space="preserve"> PAGEREF _Toc12097 \h </w:instrText>
          </w:r>
          <w:r>
            <w:fldChar w:fldCharType="separate"/>
          </w:r>
          <w:r>
            <w:t>40</w:t>
          </w:r>
          <w:r>
            <w:fldChar w:fldCharType="end"/>
          </w:r>
          <w:r>
            <w:fldChar w:fldCharType="end"/>
          </w:r>
        </w:p>
        <w:p w14:paraId="52276377">
          <w:pPr>
            <w:pStyle w:val="13"/>
            <w:tabs>
              <w:tab w:val="right" w:leader="dot" w:pos="8306"/>
            </w:tabs>
          </w:pPr>
          <w:r>
            <w:fldChar w:fldCharType="begin"/>
          </w:r>
          <w:r>
            <w:instrText xml:space="preserve"> HYPERLINK \l _Toc20957 </w:instrText>
          </w:r>
          <w:r>
            <w:fldChar w:fldCharType="separate"/>
          </w:r>
          <w:r>
            <w:t xml:space="preserve">4.1 </w:t>
          </w:r>
          <w:r>
            <w:rPr>
              <w:rFonts w:hint="eastAsia"/>
            </w:rPr>
            <w:t>测试环境</w:t>
          </w:r>
          <w:r>
            <w:tab/>
          </w:r>
          <w:r>
            <w:fldChar w:fldCharType="begin"/>
          </w:r>
          <w:r>
            <w:instrText xml:space="preserve"> PAGEREF _Toc20957 \h </w:instrText>
          </w:r>
          <w:r>
            <w:fldChar w:fldCharType="separate"/>
          </w:r>
          <w:r>
            <w:t>40</w:t>
          </w:r>
          <w:r>
            <w:fldChar w:fldCharType="end"/>
          </w:r>
          <w:r>
            <w:fldChar w:fldCharType="end"/>
          </w:r>
        </w:p>
        <w:p w14:paraId="07DA3999">
          <w:pPr>
            <w:pStyle w:val="13"/>
            <w:tabs>
              <w:tab w:val="right" w:leader="dot" w:pos="8306"/>
            </w:tabs>
          </w:pPr>
          <w:r>
            <w:fldChar w:fldCharType="begin"/>
          </w:r>
          <w:r>
            <w:instrText xml:space="preserve"> HYPERLINK \l _Toc30003 </w:instrText>
          </w:r>
          <w:r>
            <w:fldChar w:fldCharType="separate"/>
          </w:r>
          <w:r>
            <w:t xml:space="preserve">4.2 </w:t>
          </w:r>
          <w:r>
            <w:rPr>
              <w:rFonts w:hint="eastAsia"/>
            </w:rPr>
            <w:t>功能测试（黑盒测试）</w:t>
          </w:r>
          <w:r>
            <w:tab/>
          </w:r>
          <w:r>
            <w:fldChar w:fldCharType="begin"/>
          </w:r>
          <w:r>
            <w:instrText xml:space="preserve"> PAGEREF _Toc30003 \h </w:instrText>
          </w:r>
          <w:r>
            <w:fldChar w:fldCharType="separate"/>
          </w:r>
          <w:r>
            <w:t>41</w:t>
          </w:r>
          <w:r>
            <w:fldChar w:fldCharType="end"/>
          </w:r>
          <w:r>
            <w:fldChar w:fldCharType="end"/>
          </w:r>
        </w:p>
        <w:p w14:paraId="3C360231">
          <w:pPr>
            <w:pStyle w:val="10"/>
            <w:tabs>
              <w:tab w:val="right" w:leader="dot" w:pos="8306"/>
            </w:tabs>
          </w:pPr>
          <w:r>
            <w:fldChar w:fldCharType="begin"/>
          </w:r>
          <w:r>
            <w:instrText xml:space="preserve"> HYPERLINK \l _Toc10588 </w:instrText>
          </w:r>
          <w:r>
            <w:fldChar w:fldCharType="separate"/>
          </w:r>
          <w:r>
            <w:t xml:space="preserve">4.2.2 </w:t>
          </w:r>
          <w:r>
            <w:rPr>
              <w:rFonts w:hint="eastAsia"/>
            </w:rPr>
            <w:t>兼容性测试</w:t>
          </w:r>
          <w:r>
            <w:tab/>
          </w:r>
          <w:r>
            <w:fldChar w:fldCharType="begin"/>
          </w:r>
          <w:r>
            <w:instrText xml:space="preserve"> PAGEREF _Toc10588 \h </w:instrText>
          </w:r>
          <w:r>
            <w:fldChar w:fldCharType="separate"/>
          </w:r>
          <w:r>
            <w:t>42</w:t>
          </w:r>
          <w:r>
            <w:fldChar w:fldCharType="end"/>
          </w:r>
          <w:r>
            <w:fldChar w:fldCharType="end"/>
          </w:r>
        </w:p>
        <w:p w14:paraId="720C1EEB">
          <w:pPr>
            <w:pStyle w:val="10"/>
            <w:tabs>
              <w:tab w:val="right" w:leader="dot" w:pos="8306"/>
            </w:tabs>
          </w:pPr>
          <w:r>
            <w:fldChar w:fldCharType="begin"/>
          </w:r>
          <w:r>
            <w:instrText xml:space="preserve"> HYPERLINK \l _Toc13135 </w:instrText>
          </w:r>
          <w:r>
            <w:fldChar w:fldCharType="separate"/>
          </w:r>
          <w:r>
            <w:t xml:space="preserve">4.2.3 </w:t>
          </w:r>
          <w:r>
            <w:rPr>
              <w:rFonts w:hint="eastAsia"/>
            </w:rPr>
            <w:t>性能测试</w:t>
          </w:r>
          <w:r>
            <w:tab/>
          </w:r>
          <w:r>
            <w:fldChar w:fldCharType="begin"/>
          </w:r>
          <w:r>
            <w:instrText xml:space="preserve"> PAGEREF _Toc13135 \h </w:instrText>
          </w:r>
          <w:r>
            <w:fldChar w:fldCharType="separate"/>
          </w:r>
          <w:r>
            <w:t>44</w:t>
          </w:r>
          <w:r>
            <w:fldChar w:fldCharType="end"/>
          </w:r>
          <w:r>
            <w:fldChar w:fldCharType="end"/>
          </w:r>
        </w:p>
        <w:p w14:paraId="5D0553F7">
          <w:pPr>
            <w:pStyle w:val="10"/>
            <w:tabs>
              <w:tab w:val="right" w:leader="dot" w:pos="8306"/>
            </w:tabs>
          </w:pPr>
          <w:r>
            <w:fldChar w:fldCharType="begin"/>
          </w:r>
          <w:r>
            <w:instrText xml:space="preserve"> HYPERLINK \l _Toc24413 </w:instrText>
          </w:r>
          <w:r>
            <w:fldChar w:fldCharType="separate"/>
          </w:r>
          <w:r>
            <w:t xml:space="preserve">4.2.4 </w:t>
          </w:r>
          <w:r>
            <w:rPr>
              <w:rFonts w:hint="eastAsia"/>
            </w:rPr>
            <w:t>功能测试结果汇总</w:t>
          </w:r>
          <w:r>
            <w:tab/>
          </w:r>
          <w:r>
            <w:fldChar w:fldCharType="begin"/>
          </w:r>
          <w:r>
            <w:instrText xml:space="preserve"> PAGEREF _Toc24413 \h </w:instrText>
          </w:r>
          <w:r>
            <w:fldChar w:fldCharType="separate"/>
          </w:r>
          <w:r>
            <w:t>44</w:t>
          </w:r>
          <w:r>
            <w:fldChar w:fldCharType="end"/>
          </w:r>
          <w:r>
            <w:fldChar w:fldCharType="end"/>
          </w:r>
        </w:p>
        <w:p w14:paraId="6BE07510">
          <w:pPr>
            <w:pStyle w:val="13"/>
            <w:tabs>
              <w:tab w:val="right" w:leader="dot" w:pos="8306"/>
            </w:tabs>
          </w:pPr>
          <w:r>
            <w:fldChar w:fldCharType="begin"/>
          </w:r>
          <w:r>
            <w:instrText xml:space="preserve"> HYPERLINK \l _Toc1518 </w:instrText>
          </w:r>
          <w:r>
            <w:fldChar w:fldCharType="separate"/>
          </w:r>
          <w:r>
            <w:t xml:space="preserve">4.3 </w:t>
          </w:r>
          <w:r>
            <w:rPr>
              <w:rFonts w:hint="eastAsia"/>
            </w:rPr>
            <w:t>白盒测试（代码级测试）</w:t>
          </w:r>
          <w:r>
            <w:tab/>
          </w:r>
          <w:r>
            <w:fldChar w:fldCharType="begin"/>
          </w:r>
          <w:r>
            <w:instrText xml:space="preserve"> PAGEREF _Toc1518 \h </w:instrText>
          </w:r>
          <w:r>
            <w:fldChar w:fldCharType="separate"/>
          </w:r>
          <w:r>
            <w:t>45</w:t>
          </w:r>
          <w:r>
            <w:fldChar w:fldCharType="end"/>
          </w:r>
          <w:r>
            <w:fldChar w:fldCharType="end"/>
          </w:r>
        </w:p>
        <w:p w14:paraId="5E4B1BB7">
          <w:pPr>
            <w:pStyle w:val="10"/>
            <w:tabs>
              <w:tab w:val="right" w:leader="dot" w:pos="8306"/>
            </w:tabs>
          </w:pPr>
          <w:r>
            <w:fldChar w:fldCharType="begin"/>
          </w:r>
          <w:r>
            <w:instrText xml:space="preserve"> HYPERLINK \l _Toc14526 </w:instrText>
          </w:r>
          <w:r>
            <w:fldChar w:fldCharType="separate"/>
          </w:r>
          <w:r>
            <w:t xml:space="preserve">4.3.1 </w:t>
          </w:r>
          <w:r>
            <w:rPr>
              <w:rFonts w:hint="eastAsia"/>
            </w:rPr>
            <w:t>白盒测试详细设计</w:t>
          </w:r>
          <w:r>
            <w:tab/>
          </w:r>
          <w:r>
            <w:fldChar w:fldCharType="begin"/>
          </w:r>
          <w:r>
            <w:instrText xml:space="preserve"> PAGEREF _Toc14526 \h </w:instrText>
          </w:r>
          <w:r>
            <w:fldChar w:fldCharType="separate"/>
          </w:r>
          <w:r>
            <w:t>45</w:t>
          </w:r>
          <w:r>
            <w:fldChar w:fldCharType="end"/>
          </w:r>
          <w:r>
            <w:fldChar w:fldCharType="end"/>
          </w:r>
        </w:p>
        <w:p w14:paraId="6C33A89C">
          <w:pPr>
            <w:pStyle w:val="10"/>
            <w:tabs>
              <w:tab w:val="right" w:leader="dot" w:pos="8306"/>
            </w:tabs>
          </w:pPr>
          <w:r>
            <w:fldChar w:fldCharType="begin"/>
          </w:r>
          <w:r>
            <w:instrText xml:space="preserve"> HYPERLINK \l _Toc30904 </w:instrText>
          </w:r>
          <w:r>
            <w:fldChar w:fldCharType="separate"/>
          </w:r>
          <w:r>
            <w:rPr>
              <w:rFonts w:hint="eastAsia"/>
            </w:rPr>
            <w:t>4.3.4测试结论</w:t>
          </w:r>
          <w:r>
            <w:tab/>
          </w:r>
          <w:r>
            <w:fldChar w:fldCharType="begin"/>
          </w:r>
          <w:r>
            <w:instrText xml:space="preserve"> PAGEREF _Toc30904 \h </w:instrText>
          </w:r>
          <w:r>
            <w:fldChar w:fldCharType="separate"/>
          </w:r>
          <w:r>
            <w:t>47</w:t>
          </w:r>
          <w:r>
            <w:fldChar w:fldCharType="end"/>
          </w:r>
          <w:r>
            <w:fldChar w:fldCharType="end"/>
          </w:r>
        </w:p>
        <w:p w14:paraId="09621073">
          <w:pPr>
            <w:pStyle w:val="10"/>
            <w:tabs>
              <w:tab w:val="right" w:leader="dot" w:pos="8306"/>
            </w:tabs>
          </w:pPr>
          <w:r>
            <w:fldChar w:fldCharType="begin"/>
          </w:r>
          <w:r>
            <w:instrText xml:space="preserve"> HYPERLINK \l _Toc3004 </w:instrText>
          </w:r>
          <w:r>
            <w:fldChar w:fldCharType="separate"/>
          </w:r>
          <w:r>
            <w:rPr>
              <w:rFonts w:hint="eastAsia"/>
            </w:rPr>
            <w:t>4.3.2测试用例设计</w:t>
          </w:r>
          <w:r>
            <w:tab/>
          </w:r>
          <w:r>
            <w:fldChar w:fldCharType="begin"/>
          </w:r>
          <w:r>
            <w:instrText xml:space="preserve"> PAGEREF _Toc3004 \h </w:instrText>
          </w:r>
          <w:r>
            <w:fldChar w:fldCharType="separate"/>
          </w:r>
          <w:r>
            <w:t>48</w:t>
          </w:r>
          <w:r>
            <w:fldChar w:fldCharType="end"/>
          </w:r>
          <w:r>
            <w:fldChar w:fldCharType="end"/>
          </w:r>
        </w:p>
        <w:p w14:paraId="1A4DE945">
          <w:pPr>
            <w:pStyle w:val="10"/>
            <w:tabs>
              <w:tab w:val="right" w:leader="dot" w:pos="8306"/>
            </w:tabs>
          </w:pPr>
          <w:r>
            <w:fldChar w:fldCharType="begin"/>
          </w:r>
          <w:r>
            <w:instrText xml:space="preserve"> HYPERLINK \l _Toc1347 </w:instrText>
          </w:r>
          <w:r>
            <w:fldChar w:fldCharType="separate"/>
          </w:r>
          <w:r>
            <w:rPr>
              <w:rFonts w:hint="eastAsia"/>
            </w:rPr>
            <w:t>4.3.3测试执行</w:t>
          </w:r>
          <w:r>
            <w:tab/>
          </w:r>
          <w:r>
            <w:fldChar w:fldCharType="begin"/>
          </w:r>
          <w:r>
            <w:instrText xml:space="preserve"> PAGEREF _Toc1347 \h </w:instrText>
          </w:r>
          <w:r>
            <w:fldChar w:fldCharType="separate"/>
          </w:r>
          <w:r>
            <w:t>50</w:t>
          </w:r>
          <w:r>
            <w:fldChar w:fldCharType="end"/>
          </w:r>
          <w:r>
            <w:fldChar w:fldCharType="end"/>
          </w:r>
        </w:p>
        <w:p w14:paraId="688292AA">
          <w:pPr>
            <w:pStyle w:val="13"/>
            <w:tabs>
              <w:tab w:val="right" w:leader="dot" w:pos="8306"/>
            </w:tabs>
          </w:pPr>
          <w:r>
            <w:fldChar w:fldCharType="begin"/>
          </w:r>
          <w:r>
            <w:instrText xml:space="preserve"> HYPERLINK \l _Toc16036 </w:instrText>
          </w:r>
          <w:r>
            <w:fldChar w:fldCharType="separate"/>
          </w:r>
          <w:r>
            <w:t xml:space="preserve">4.4 </w:t>
          </w:r>
          <w:r>
            <w:rPr>
              <w:rFonts w:hint="eastAsia"/>
            </w:rPr>
            <w:t>问题修正记录</w:t>
          </w:r>
          <w:r>
            <w:tab/>
          </w:r>
          <w:r>
            <w:fldChar w:fldCharType="begin"/>
          </w:r>
          <w:r>
            <w:instrText xml:space="preserve"> PAGEREF _Toc16036 \h </w:instrText>
          </w:r>
          <w:r>
            <w:fldChar w:fldCharType="separate"/>
          </w:r>
          <w:r>
            <w:t>51</w:t>
          </w:r>
          <w:r>
            <w:fldChar w:fldCharType="end"/>
          </w:r>
          <w:r>
            <w:fldChar w:fldCharType="end"/>
          </w:r>
        </w:p>
        <w:p w14:paraId="79C0BE03">
          <w:pPr>
            <w:pStyle w:val="12"/>
            <w:tabs>
              <w:tab w:val="right" w:leader="dot" w:pos="8306"/>
              <w:tab w:val="clear" w:pos="1050"/>
              <w:tab w:val="clear" w:pos="8296"/>
            </w:tabs>
          </w:pPr>
          <w:r>
            <w:fldChar w:fldCharType="begin"/>
          </w:r>
          <w:r>
            <w:instrText xml:space="preserve"> HYPERLINK \l _Toc10130 </w:instrText>
          </w:r>
          <w:r>
            <w:fldChar w:fldCharType="separate"/>
          </w:r>
          <w:r>
            <w:rPr>
              <w:rFonts w:hint="default"/>
            </w:rPr>
            <w:t xml:space="preserve">第五章 </w:t>
          </w:r>
          <w:r>
            <w:rPr>
              <w:rFonts w:hint="eastAsia"/>
            </w:rPr>
            <w:t>安装及使用</w:t>
          </w:r>
          <w:r>
            <w:tab/>
          </w:r>
          <w:r>
            <w:fldChar w:fldCharType="begin"/>
          </w:r>
          <w:r>
            <w:instrText xml:space="preserve"> PAGEREF _Toc10130 \h </w:instrText>
          </w:r>
          <w:r>
            <w:fldChar w:fldCharType="separate"/>
          </w:r>
          <w:r>
            <w:t>51</w:t>
          </w:r>
          <w:r>
            <w:fldChar w:fldCharType="end"/>
          </w:r>
          <w:r>
            <w:fldChar w:fldCharType="end"/>
          </w:r>
        </w:p>
        <w:p w14:paraId="06F9A729">
          <w:pPr>
            <w:pStyle w:val="13"/>
            <w:tabs>
              <w:tab w:val="right" w:leader="dot" w:pos="8306"/>
            </w:tabs>
          </w:pPr>
          <w:r>
            <w:fldChar w:fldCharType="begin"/>
          </w:r>
          <w:r>
            <w:instrText xml:space="preserve"> HYPERLINK \l _Toc22726 </w:instrText>
          </w:r>
          <w:r>
            <w:fldChar w:fldCharType="separate"/>
          </w:r>
          <w:r>
            <w:t xml:space="preserve">5.1 </w:t>
          </w:r>
          <w:r>
            <w:rPr>
              <w:rFonts w:hint="eastAsia"/>
            </w:rPr>
            <w:t>部署环境要求</w:t>
          </w:r>
          <w:r>
            <w:tab/>
          </w:r>
          <w:r>
            <w:fldChar w:fldCharType="begin"/>
          </w:r>
          <w:r>
            <w:instrText xml:space="preserve"> PAGEREF _Toc22726 \h </w:instrText>
          </w:r>
          <w:r>
            <w:fldChar w:fldCharType="separate"/>
          </w:r>
          <w:r>
            <w:t>51</w:t>
          </w:r>
          <w:r>
            <w:fldChar w:fldCharType="end"/>
          </w:r>
          <w:r>
            <w:fldChar w:fldCharType="end"/>
          </w:r>
        </w:p>
        <w:p w14:paraId="621BFFF4">
          <w:pPr>
            <w:pStyle w:val="10"/>
            <w:tabs>
              <w:tab w:val="right" w:leader="dot" w:pos="8306"/>
            </w:tabs>
          </w:pPr>
          <w:r>
            <w:fldChar w:fldCharType="begin"/>
          </w:r>
          <w:r>
            <w:instrText xml:space="preserve"> HYPERLINK \l _Toc16292 </w:instrText>
          </w:r>
          <w:r>
            <w:fldChar w:fldCharType="separate"/>
          </w:r>
          <w:r>
            <w:t xml:space="preserve">5.1.1 </w:t>
          </w:r>
          <w:r>
            <w:rPr>
              <w:rFonts w:hint="eastAsia"/>
            </w:rPr>
            <w:t>服务器要求</w:t>
          </w:r>
          <w:r>
            <w:tab/>
          </w:r>
          <w:r>
            <w:fldChar w:fldCharType="begin"/>
          </w:r>
          <w:r>
            <w:instrText xml:space="preserve"> PAGEREF _Toc16292 \h </w:instrText>
          </w:r>
          <w:r>
            <w:fldChar w:fldCharType="separate"/>
          </w:r>
          <w:r>
            <w:t>51</w:t>
          </w:r>
          <w:r>
            <w:fldChar w:fldCharType="end"/>
          </w:r>
          <w:r>
            <w:fldChar w:fldCharType="end"/>
          </w:r>
        </w:p>
        <w:p w14:paraId="21026243">
          <w:pPr>
            <w:pStyle w:val="10"/>
            <w:tabs>
              <w:tab w:val="right" w:leader="dot" w:pos="8306"/>
            </w:tabs>
          </w:pPr>
          <w:r>
            <w:fldChar w:fldCharType="begin"/>
          </w:r>
          <w:r>
            <w:instrText xml:space="preserve"> HYPERLINK \l _Toc8268 </w:instrText>
          </w:r>
          <w:r>
            <w:fldChar w:fldCharType="separate"/>
          </w:r>
          <w:r>
            <w:t xml:space="preserve">5.1.2 </w:t>
          </w:r>
          <w:r>
            <w:rPr>
              <w:rFonts w:hint="eastAsia"/>
            </w:rPr>
            <w:t>浏览器要求</w:t>
          </w:r>
          <w:r>
            <w:tab/>
          </w:r>
          <w:r>
            <w:fldChar w:fldCharType="begin"/>
          </w:r>
          <w:r>
            <w:instrText xml:space="preserve"> PAGEREF _Toc8268 \h </w:instrText>
          </w:r>
          <w:r>
            <w:fldChar w:fldCharType="separate"/>
          </w:r>
          <w:r>
            <w:t>52</w:t>
          </w:r>
          <w:r>
            <w:fldChar w:fldCharType="end"/>
          </w:r>
          <w:r>
            <w:fldChar w:fldCharType="end"/>
          </w:r>
        </w:p>
        <w:p w14:paraId="4E988517">
          <w:pPr>
            <w:pStyle w:val="10"/>
            <w:tabs>
              <w:tab w:val="right" w:leader="dot" w:pos="8306"/>
            </w:tabs>
          </w:pPr>
          <w:r>
            <w:fldChar w:fldCharType="begin"/>
          </w:r>
          <w:r>
            <w:instrText xml:space="preserve"> HYPERLINK \l _Toc28793 </w:instrText>
          </w:r>
          <w:r>
            <w:fldChar w:fldCharType="separate"/>
          </w:r>
          <w:r>
            <w:t xml:space="preserve">5.1.3 </w:t>
          </w:r>
          <w:r>
            <w:rPr>
              <w:rFonts w:hint="eastAsia"/>
            </w:rPr>
            <w:t>域名配置</w:t>
          </w:r>
          <w:r>
            <w:tab/>
          </w:r>
          <w:r>
            <w:fldChar w:fldCharType="begin"/>
          </w:r>
          <w:r>
            <w:instrText xml:space="preserve"> PAGEREF _Toc28793 \h </w:instrText>
          </w:r>
          <w:r>
            <w:fldChar w:fldCharType="separate"/>
          </w:r>
          <w:r>
            <w:t>52</w:t>
          </w:r>
          <w:r>
            <w:fldChar w:fldCharType="end"/>
          </w:r>
          <w:r>
            <w:fldChar w:fldCharType="end"/>
          </w:r>
        </w:p>
        <w:p w14:paraId="1D6C0904">
          <w:pPr>
            <w:pStyle w:val="10"/>
            <w:tabs>
              <w:tab w:val="right" w:leader="dot" w:pos="8306"/>
            </w:tabs>
          </w:pPr>
          <w:r>
            <w:fldChar w:fldCharType="begin"/>
          </w:r>
          <w:r>
            <w:instrText xml:space="preserve"> HYPERLINK \l _Toc21427 </w:instrText>
          </w:r>
          <w:r>
            <w:fldChar w:fldCharType="separate"/>
          </w:r>
          <w:r>
            <w:t xml:space="preserve">5.1.4 </w:t>
          </w:r>
          <w:r>
            <w:rPr>
              <w:rFonts w:hint="eastAsia"/>
            </w:rPr>
            <w:t>环境变量配置</w:t>
          </w:r>
          <w:r>
            <w:tab/>
          </w:r>
          <w:r>
            <w:fldChar w:fldCharType="begin"/>
          </w:r>
          <w:r>
            <w:instrText xml:space="preserve"> PAGEREF _Toc21427 \h </w:instrText>
          </w:r>
          <w:r>
            <w:fldChar w:fldCharType="separate"/>
          </w:r>
          <w:r>
            <w:t>52</w:t>
          </w:r>
          <w:r>
            <w:fldChar w:fldCharType="end"/>
          </w:r>
          <w:r>
            <w:fldChar w:fldCharType="end"/>
          </w:r>
        </w:p>
        <w:p w14:paraId="4F5650BA">
          <w:pPr>
            <w:pStyle w:val="13"/>
            <w:tabs>
              <w:tab w:val="right" w:leader="dot" w:pos="8306"/>
            </w:tabs>
          </w:pPr>
          <w:r>
            <w:fldChar w:fldCharType="begin"/>
          </w:r>
          <w:r>
            <w:instrText xml:space="preserve"> HYPERLINK \l _Toc28722 </w:instrText>
          </w:r>
          <w:r>
            <w:fldChar w:fldCharType="separate"/>
          </w:r>
          <w:r>
            <w:t xml:space="preserve">5.2 </w:t>
          </w:r>
          <w:r>
            <w:rPr>
              <w:rFonts w:hint="eastAsia"/>
            </w:rPr>
            <w:t>部署流程</w:t>
          </w:r>
          <w:r>
            <w:tab/>
          </w:r>
          <w:r>
            <w:fldChar w:fldCharType="begin"/>
          </w:r>
          <w:r>
            <w:instrText xml:space="preserve"> PAGEREF _Toc28722 \h </w:instrText>
          </w:r>
          <w:r>
            <w:fldChar w:fldCharType="separate"/>
          </w:r>
          <w:r>
            <w:t>53</w:t>
          </w:r>
          <w:r>
            <w:fldChar w:fldCharType="end"/>
          </w:r>
          <w:r>
            <w:fldChar w:fldCharType="end"/>
          </w:r>
        </w:p>
        <w:p w14:paraId="75CAB5FC">
          <w:pPr>
            <w:pStyle w:val="10"/>
            <w:tabs>
              <w:tab w:val="right" w:leader="dot" w:pos="8306"/>
            </w:tabs>
          </w:pPr>
          <w:r>
            <w:fldChar w:fldCharType="begin"/>
          </w:r>
          <w:r>
            <w:instrText xml:space="preserve"> HYPERLINK \l _Toc17379 </w:instrText>
          </w:r>
          <w:r>
            <w:fldChar w:fldCharType="separate"/>
          </w:r>
          <w:r>
            <w:t xml:space="preserve">5.2.1 </w:t>
          </w:r>
          <w:r>
            <w:rPr>
              <w:rFonts w:hint="eastAsia"/>
            </w:rPr>
            <w:t>前后端统一部署流程（腾讯云轻量级服务器）</w:t>
          </w:r>
          <w:r>
            <w:tab/>
          </w:r>
          <w:r>
            <w:fldChar w:fldCharType="begin"/>
          </w:r>
          <w:r>
            <w:instrText xml:space="preserve"> PAGEREF _Toc17379 \h </w:instrText>
          </w:r>
          <w:r>
            <w:fldChar w:fldCharType="separate"/>
          </w:r>
          <w:r>
            <w:t>53</w:t>
          </w:r>
          <w:r>
            <w:fldChar w:fldCharType="end"/>
          </w:r>
          <w:r>
            <w:fldChar w:fldCharType="end"/>
          </w:r>
        </w:p>
        <w:p w14:paraId="1AB8E973">
          <w:pPr>
            <w:pStyle w:val="13"/>
            <w:tabs>
              <w:tab w:val="right" w:leader="dot" w:pos="8306"/>
            </w:tabs>
          </w:pPr>
          <w:r>
            <w:fldChar w:fldCharType="begin"/>
          </w:r>
          <w:r>
            <w:instrText xml:space="preserve"> HYPERLINK \l _Toc6708 </w:instrText>
          </w:r>
          <w:r>
            <w:fldChar w:fldCharType="separate"/>
          </w:r>
          <w:r>
            <w:t xml:space="preserve">5.3 </w:t>
          </w:r>
          <w:r>
            <w:rPr>
              <w:rFonts w:hint="eastAsia"/>
            </w:rPr>
            <w:t>使用说明</w:t>
          </w:r>
          <w:r>
            <w:tab/>
          </w:r>
          <w:r>
            <w:fldChar w:fldCharType="begin"/>
          </w:r>
          <w:r>
            <w:instrText xml:space="preserve"> PAGEREF _Toc6708 \h </w:instrText>
          </w:r>
          <w:r>
            <w:fldChar w:fldCharType="separate"/>
          </w:r>
          <w:r>
            <w:t>53</w:t>
          </w:r>
          <w:r>
            <w:fldChar w:fldCharType="end"/>
          </w:r>
          <w:r>
            <w:fldChar w:fldCharType="end"/>
          </w:r>
        </w:p>
        <w:p w14:paraId="2AC87006">
          <w:pPr>
            <w:pStyle w:val="10"/>
            <w:tabs>
              <w:tab w:val="right" w:leader="dot" w:pos="8306"/>
            </w:tabs>
          </w:pPr>
          <w:r>
            <w:fldChar w:fldCharType="begin"/>
          </w:r>
          <w:r>
            <w:instrText xml:space="preserve"> HYPERLINK \l _Toc31811 </w:instrText>
          </w:r>
          <w:r>
            <w:fldChar w:fldCharType="separate"/>
          </w:r>
          <w:r>
            <w:t xml:space="preserve">5.3.1 </w:t>
          </w:r>
          <w:r>
            <w:rPr>
              <w:rFonts w:hint="eastAsia"/>
            </w:rPr>
            <w:t>访问方式</w:t>
          </w:r>
          <w:r>
            <w:tab/>
          </w:r>
          <w:r>
            <w:fldChar w:fldCharType="begin"/>
          </w:r>
          <w:r>
            <w:instrText xml:space="preserve"> PAGEREF _Toc31811 \h </w:instrText>
          </w:r>
          <w:r>
            <w:fldChar w:fldCharType="separate"/>
          </w:r>
          <w:r>
            <w:t>53</w:t>
          </w:r>
          <w:r>
            <w:fldChar w:fldCharType="end"/>
          </w:r>
          <w:r>
            <w:fldChar w:fldCharType="end"/>
          </w:r>
        </w:p>
        <w:p w14:paraId="02F6833F">
          <w:pPr>
            <w:pStyle w:val="10"/>
            <w:tabs>
              <w:tab w:val="right" w:leader="dot" w:pos="8306"/>
            </w:tabs>
          </w:pPr>
          <w:r>
            <w:fldChar w:fldCharType="begin"/>
          </w:r>
          <w:r>
            <w:instrText xml:space="preserve"> HYPERLINK \l _Toc23424 </w:instrText>
          </w:r>
          <w:r>
            <w:fldChar w:fldCharType="separate"/>
          </w:r>
          <w:r>
            <w:t xml:space="preserve">5.3.2 </w:t>
          </w:r>
          <w:r>
            <w:rPr>
              <w:rFonts w:hint="eastAsia"/>
            </w:rPr>
            <w:t>典型使用流程</w:t>
          </w:r>
          <w:r>
            <w:tab/>
          </w:r>
          <w:r>
            <w:fldChar w:fldCharType="begin"/>
          </w:r>
          <w:r>
            <w:instrText xml:space="preserve"> PAGEREF _Toc23424 \h </w:instrText>
          </w:r>
          <w:r>
            <w:fldChar w:fldCharType="separate"/>
          </w:r>
          <w:r>
            <w:t>53</w:t>
          </w:r>
          <w:r>
            <w:fldChar w:fldCharType="end"/>
          </w:r>
          <w:r>
            <w:fldChar w:fldCharType="end"/>
          </w:r>
        </w:p>
        <w:p w14:paraId="7818C627">
          <w:pPr>
            <w:pStyle w:val="12"/>
            <w:tabs>
              <w:tab w:val="right" w:leader="dot" w:pos="8306"/>
              <w:tab w:val="clear" w:pos="1050"/>
              <w:tab w:val="clear" w:pos="8296"/>
            </w:tabs>
          </w:pPr>
          <w:r>
            <w:fldChar w:fldCharType="begin"/>
          </w:r>
          <w:r>
            <w:instrText xml:space="preserve"> HYPERLINK \l _Toc20542 </w:instrText>
          </w:r>
          <w:r>
            <w:fldChar w:fldCharType="separate"/>
          </w:r>
          <w:r>
            <w:rPr>
              <w:rFonts w:hint="default"/>
            </w:rPr>
            <w:t xml:space="preserve">第六章 </w:t>
          </w:r>
          <w:r>
            <w:rPr>
              <w:rFonts w:hint="eastAsia"/>
            </w:rPr>
            <w:t>项目总结</w:t>
          </w:r>
          <w:r>
            <w:tab/>
          </w:r>
          <w:r>
            <w:fldChar w:fldCharType="begin"/>
          </w:r>
          <w:r>
            <w:instrText xml:space="preserve"> PAGEREF _Toc20542 \h </w:instrText>
          </w:r>
          <w:r>
            <w:fldChar w:fldCharType="separate"/>
          </w:r>
          <w:r>
            <w:t>55</w:t>
          </w:r>
          <w:r>
            <w:fldChar w:fldCharType="end"/>
          </w:r>
          <w:r>
            <w:fldChar w:fldCharType="end"/>
          </w:r>
        </w:p>
        <w:p w14:paraId="4FAF526F">
          <w:pPr>
            <w:pStyle w:val="13"/>
            <w:tabs>
              <w:tab w:val="right" w:leader="dot" w:pos="8306"/>
            </w:tabs>
          </w:pPr>
          <w:r>
            <w:fldChar w:fldCharType="begin"/>
          </w:r>
          <w:r>
            <w:instrText xml:space="preserve"> HYPERLINK \l _Toc4758 </w:instrText>
          </w:r>
          <w:r>
            <w:fldChar w:fldCharType="separate"/>
          </w:r>
          <w:r>
            <w:t xml:space="preserve">6.1 </w:t>
          </w:r>
          <w:r>
            <w:rPr>
              <w:rFonts w:hint="eastAsia"/>
            </w:rPr>
            <w:t>开发历程与团队协作</w:t>
          </w:r>
          <w:r>
            <w:tab/>
          </w:r>
          <w:r>
            <w:fldChar w:fldCharType="begin"/>
          </w:r>
          <w:r>
            <w:instrText xml:space="preserve"> PAGEREF _Toc4758 \h </w:instrText>
          </w:r>
          <w:r>
            <w:fldChar w:fldCharType="separate"/>
          </w:r>
          <w:r>
            <w:t>55</w:t>
          </w:r>
          <w:r>
            <w:fldChar w:fldCharType="end"/>
          </w:r>
          <w:r>
            <w:fldChar w:fldCharType="end"/>
          </w:r>
        </w:p>
        <w:p w14:paraId="003B95DF">
          <w:pPr>
            <w:pStyle w:val="10"/>
            <w:tabs>
              <w:tab w:val="right" w:leader="dot" w:pos="8306"/>
            </w:tabs>
          </w:pPr>
          <w:r>
            <w:fldChar w:fldCharType="begin"/>
          </w:r>
          <w:r>
            <w:instrText xml:space="preserve"> HYPERLINK \l _Toc8717 </w:instrText>
          </w:r>
          <w:r>
            <w:fldChar w:fldCharType="separate"/>
          </w:r>
          <w:r>
            <w:t xml:space="preserve">6.1.1 </w:t>
          </w:r>
          <w:r>
            <w:rPr>
              <w:rFonts w:hint="eastAsia"/>
            </w:rPr>
            <w:t>用户调研</w:t>
          </w:r>
          <w:r>
            <w:tab/>
          </w:r>
          <w:r>
            <w:fldChar w:fldCharType="begin"/>
          </w:r>
          <w:r>
            <w:instrText xml:space="preserve"> PAGEREF _Toc8717 \h </w:instrText>
          </w:r>
          <w:r>
            <w:fldChar w:fldCharType="separate"/>
          </w:r>
          <w:r>
            <w:t>55</w:t>
          </w:r>
          <w:r>
            <w:fldChar w:fldCharType="end"/>
          </w:r>
          <w:r>
            <w:fldChar w:fldCharType="end"/>
          </w:r>
        </w:p>
        <w:p w14:paraId="26FCCC01">
          <w:pPr>
            <w:pStyle w:val="10"/>
            <w:tabs>
              <w:tab w:val="right" w:leader="dot" w:pos="8306"/>
            </w:tabs>
          </w:pPr>
          <w:r>
            <w:fldChar w:fldCharType="begin"/>
          </w:r>
          <w:r>
            <w:instrText xml:space="preserve"> HYPERLINK \l _Toc1946 </w:instrText>
          </w:r>
          <w:r>
            <w:fldChar w:fldCharType="separate"/>
          </w:r>
          <w:r>
            <w:t xml:space="preserve">6.1.2 </w:t>
          </w:r>
          <w:r>
            <w:rPr>
              <w:rFonts w:hint="eastAsia"/>
            </w:rPr>
            <w:t>运营数据</w:t>
          </w:r>
          <w:r>
            <w:tab/>
          </w:r>
          <w:r>
            <w:fldChar w:fldCharType="begin"/>
          </w:r>
          <w:r>
            <w:instrText xml:space="preserve"> PAGEREF _Toc1946 \h </w:instrText>
          </w:r>
          <w:r>
            <w:fldChar w:fldCharType="separate"/>
          </w:r>
          <w:r>
            <w:t>57</w:t>
          </w:r>
          <w:r>
            <w:fldChar w:fldCharType="end"/>
          </w:r>
          <w:r>
            <w:fldChar w:fldCharType="end"/>
          </w:r>
        </w:p>
        <w:p w14:paraId="5ADEEB33">
          <w:pPr>
            <w:pStyle w:val="13"/>
            <w:tabs>
              <w:tab w:val="right" w:leader="dot" w:pos="8306"/>
            </w:tabs>
          </w:pPr>
          <w:r>
            <w:fldChar w:fldCharType="begin"/>
          </w:r>
          <w:r>
            <w:instrText xml:space="preserve"> HYPERLINK \l _Toc5322 </w:instrText>
          </w:r>
          <w:r>
            <w:fldChar w:fldCharType="separate"/>
          </w:r>
          <w:r>
            <w:t xml:space="preserve">6.2 </w:t>
          </w:r>
          <w:r>
            <w:rPr>
              <w:rFonts w:hint="eastAsia"/>
            </w:rPr>
            <w:t>克服的技术难点</w:t>
          </w:r>
          <w:r>
            <w:tab/>
          </w:r>
          <w:r>
            <w:fldChar w:fldCharType="begin"/>
          </w:r>
          <w:r>
            <w:instrText xml:space="preserve"> PAGEREF _Toc5322 \h </w:instrText>
          </w:r>
          <w:r>
            <w:fldChar w:fldCharType="separate"/>
          </w:r>
          <w:r>
            <w:t>58</w:t>
          </w:r>
          <w:r>
            <w:fldChar w:fldCharType="end"/>
          </w:r>
          <w:r>
            <w:fldChar w:fldCharType="end"/>
          </w:r>
        </w:p>
        <w:p w14:paraId="5E08E670">
          <w:pPr>
            <w:pStyle w:val="10"/>
            <w:tabs>
              <w:tab w:val="right" w:leader="dot" w:pos="8306"/>
            </w:tabs>
          </w:pPr>
          <w:r>
            <w:fldChar w:fldCharType="begin"/>
          </w:r>
          <w:r>
            <w:instrText xml:space="preserve"> HYPERLINK \l _Toc11283 </w:instrText>
          </w:r>
          <w:r>
            <w:fldChar w:fldCharType="separate"/>
          </w:r>
          <w:r>
            <w:t xml:space="preserve">6.2.1 </w:t>
          </w:r>
          <w:r>
            <w:rPr>
              <w:rFonts w:hint="eastAsia"/>
            </w:rPr>
            <w:t>移动端拖拽体验优化</w:t>
          </w:r>
          <w:r>
            <w:tab/>
          </w:r>
          <w:r>
            <w:fldChar w:fldCharType="begin"/>
          </w:r>
          <w:r>
            <w:instrText xml:space="preserve"> PAGEREF _Toc11283 \h </w:instrText>
          </w:r>
          <w:r>
            <w:fldChar w:fldCharType="separate"/>
          </w:r>
          <w:r>
            <w:t>58</w:t>
          </w:r>
          <w:r>
            <w:fldChar w:fldCharType="end"/>
          </w:r>
          <w:r>
            <w:fldChar w:fldCharType="end"/>
          </w:r>
        </w:p>
        <w:p w14:paraId="3FB472C6">
          <w:pPr>
            <w:pStyle w:val="10"/>
            <w:tabs>
              <w:tab w:val="right" w:leader="dot" w:pos="8306"/>
            </w:tabs>
          </w:pPr>
          <w:r>
            <w:fldChar w:fldCharType="begin"/>
          </w:r>
          <w:r>
            <w:instrText xml:space="preserve"> HYPERLINK \l _Toc13638 </w:instrText>
          </w:r>
          <w:r>
            <w:fldChar w:fldCharType="separate"/>
          </w:r>
          <w:r>
            <w:t xml:space="preserve">6.2.2 </w:t>
          </w:r>
          <w:r>
            <w:rPr>
              <w:rFonts w:hint="eastAsia"/>
            </w:rPr>
            <w:t>前后端分离架构设计</w:t>
          </w:r>
          <w:r>
            <w:tab/>
          </w:r>
          <w:r>
            <w:fldChar w:fldCharType="begin"/>
          </w:r>
          <w:r>
            <w:instrText xml:space="preserve"> PAGEREF _Toc13638 \h </w:instrText>
          </w:r>
          <w:r>
            <w:fldChar w:fldCharType="separate"/>
          </w:r>
          <w:r>
            <w:t>58</w:t>
          </w:r>
          <w:r>
            <w:fldChar w:fldCharType="end"/>
          </w:r>
          <w:r>
            <w:fldChar w:fldCharType="end"/>
          </w:r>
        </w:p>
        <w:p w14:paraId="64855C1B">
          <w:pPr>
            <w:pStyle w:val="10"/>
            <w:tabs>
              <w:tab w:val="right" w:leader="dot" w:pos="8306"/>
            </w:tabs>
          </w:pPr>
          <w:r>
            <w:fldChar w:fldCharType="begin"/>
          </w:r>
          <w:r>
            <w:instrText xml:space="preserve"> HYPERLINK \l _Toc11718 </w:instrText>
          </w:r>
          <w:r>
            <w:fldChar w:fldCharType="separate"/>
          </w:r>
          <w:r>
            <w:t xml:space="preserve">6.2.3 </w:t>
          </w:r>
          <w:r>
            <w:rPr>
              <w:rFonts w:hint="eastAsia"/>
            </w:rPr>
            <w:t>用户行为数据分析</w:t>
          </w:r>
          <w:r>
            <w:tab/>
          </w:r>
          <w:r>
            <w:fldChar w:fldCharType="begin"/>
          </w:r>
          <w:r>
            <w:instrText xml:space="preserve"> PAGEREF _Toc11718 \h </w:instrText>
          </w:r>
          <w:r>
            <w:fldChar w:fldCharType="separate"/>
          </w:r>
          <w:r>
            <w:t>58</w:t>
          </w:r>
          <w:r>
            <w:fldChar w:fldCharType="end"/>
          </w:r>
          <w:r>
            <w:fldChar w:fldCharType="end"/>
          </w:r>
        </w:p>
        <w:p w14:paraId="5346A18B">
          <w:pPr>
            <w:pStyle w:val="10"/>
            <w:tabs>
              <w:tab w:val="right" w:leader="dot" w:pos="8306"/>
            </w:tabs>
          </w:pPr>
          <w:r>
            <w:fldChar w:fldCharType="begin"/>
          </w:r>
          <w:r>
            <w:instrText xml:space="preserve"> HYPERLINK \l _Toc17906 </w:instrText>
          </w:r>
          <w:r>
            <w:fldChar w:fldCharType="separate"/>
          </w:r>
          <w:r>
            <w:t xml:space="preserve">6.2.4 </w:t>
          </w:r>
          <w:r>
            <w:rPr>
              <w:rFonts w:hint="eastAsia"/>
            </w:rPr>
            <w:t>Canvas性能优化</w:t>
          </w:r>
          <w:r>
            <w:tab/>
          </w:r>
          <w:r>
            <w:fldChar w:fldCharType="begin"/>
          </w:r>
          <w:r>
            <w:instrText xml:space="preserve"> PAGEREF _Toc17906 \h </w:instrText>
          </w:r>
          <w:r>
            <w:fldChar w:fldCharType="separate"/>
          </w:r>
          <w:r>
            <w:t>59</w:t>
          </w:r>
          <w:r>
            <w:fldChar w:fldCharType="end"/>
          </w:r>
          <w:r>
            <w:fldChar w:fldCharType="end"/>
          </w:r>
        </w:p>
        <w:p w14:paraId="519A7446">
          <w:pPr>
            <w:pStyle w:val="10"/>
            <w:tabs>
              <w:tab w:val="right" w:leader="dot" w:pos="8306"/>
            </w:tabs>
          </w:pPr>
          <w:r>
            <w:fldChar w:fldCharType="begin"/>
          </w:r>
          <w:r>
            <w:instrText xml:space="preserve"> HYPERLINK \l _Toc32411 </w:instrText>
          </w:r>
          <w:r>
            <w:fldChar w:fldCharType="separate"/>
          </w:r>
          <w:r>
            <w:t xml:space="preserve">6.2.5 </w:t>
          </w:r>
          <w:r>
            <w:rPr>
              <w:rFonts w:hint="eastAsia"/>
            </w:rPr>
            <w:t>浏览器兼容性问题</w:t>
          </w:r>
          <w:r>
            <w:tab/>
          </w:r>
          <w:r>
            <w:fldChar w:fldCharType="begin"/>
          </w:r>
          <w:r>
            <w:instrText xml:space="preserve"> PAGEREF _Toc32411 \h </w:instrText>
          </w:r>
          <w:r>
            <w:fldChar w:fldCharType="separate"/>
          </w:r>
          <w:r>
            <w:t>59</w:t>
          </w:r>
          <w:r>
            <w:fldChar w:fldCharType="end"/>
          </w:r>
          <w:r>
            <w:fldChar w:fldCharType="end"/>
          </w:r>
        </w:p>
        <w:p w14:paraId="6C877F9B">
          <w:pPr>
            <w:pStyle w:val="10"/>
            <w:tabs>
              <w:tab w:val="right" w:leader="dot" w:pos="8306"/>
            </w:tabs>
          </w:pPr>
          <w:r>
            <w:fldChar w:fldCharType="begin"/>
          </w:r>
          <w:r>
            <w:instrText xml:space="preserve"> HYPERLINK \l _Toc32393 </w:instrText>
          </w:r>
          <w:r>
            <w:fldChar w:fldCharType="separate"/>
          </w:r>
          <w:r>
            <w:t xml:space="preserve">6.2.6 </w:t>
          </w:r>
          <w:r>
            <w:rPr>
              <w:rFonts w:hint="eastAsia"/>
            </w:rPr>
            <w:t>AI对话质量控制</w:t>
          </w:r>
          <w:r>
            <w:tab/>
          </w:r>
          <w:r>
            <w:fldChar w:fldCharType="begin"/>
          </w:r>
          <w:r>
            <w:instrText xml:space="preserve"> PAGEREF _Toc32393 \h </w:instrText>
          </w:r>
          <w:r>
            <w:fldChar w:fldCharType="separate"/>
          </w:r>
          <w:r>
            <w:t>59</w:t>
          </w:r>
          <w:r>
            <w:fldChar w:fldCharType="end"/>
          </w:r>
          <w:r>
            <w:fldChar w:fldCharType="end"/>
          </w:r>
        </w:p>
        <w:p w14:paraId="7E9D458E">
          <w:pPr>
            <w:pStyle w:val="13"/>
            <w:tabs>
              <w:tab w:val="right" w:leader="dot" w:pos="8306"/>
            </w:tabs>
          </w:pPr>
          <w:r>
            <w:fldChar w:fldCharType="begin"/>
          </w:r>
          <w:r>
            <w:instrText xml:space="preserve"> HYPERLINK \l _Toc14511 </w:instrText>
          </w:r>
          <w:r>
            <w:fldChar w:fldCharType="separate"/>
          </w:r>
          <w:r>
            <w:t xml:space="preserve">6.3 </w:t>
          </w:r>
          <w:r>
            <w:rPr>
              <w:rFonts w:hint="eastAsia"/>
            </w:rPr>
            <w:t>能力提升与收获</w:t>
          </w:r>
          <w:r>
            <w:tab/>
          </w:r>
          <w:r>
            <w:fldChar w:fldCharType="begin"/>
          </w:r>
          <w:r>
            <w:instrText xml:space="preserve"> PAGEREF _Toc14511 \h </w:instrText>
          </w:r>
          <w:r>
            <w:fldChar w:fldCharType="separate"/>
          </w:r>
          <w:r>
            <w:t>59</w:t>
          </w:r>
          <w:r>
            <w:fldChar w:fldCharType="end"/>
          </w:r>
          <w:r>
            <w:fldChar w:fldCharType="end"/>
          </w:r>
        </w:p>
        <w:p w14:paraId="1F32755F">
          <w:pPr>
            <w:pStyle w:val="13"/>
            <w:tabs>
              <w:tab w:val="right" w:leader="dot" w:pos="8306"/>
            </w:tabs>
          </w:pPr>
          <w:r>
            <w:fldChar w:fldCharType="begin"/>
          </w:r>
          <w:r>
            <w:instrText xml:space="preserve"> HYPERLINK \l _Toc30041 </w:instrText>
          </w:r>
          <w:r>
            <w:fldChar w:fldCharType="separate"/>
          </w:r>
          <w:r>
            <w:t xml:space="preserve">6.4 </w:t>
          </w:r>
          <w:r>
            <w:rPr>
              <w:rFonts w:hint="eastAsia"/>
            </w:rPr>
            <w:t>后续升级规划</w:t>
          </w:r>
          <w:r>
            <w:tab/>
          </w:r>
          <w:r>
            <w:fldChar w:fldCharType="begin"/>
          </w:r>
          <w:r>
            <w:instrText xml:space="preserve"> PAGEREF _Toc30041 \h </w:instrText>
          </w:r>
          <w:r>
            <w:fldChar w:fldCharType="separate"/>
          </w:r>
          <w:r>
            <w:t>60</w:t>
          </w:r>
          <w:r>
            <w:fldChar w:fldCharType="end"/>
          </w:r>
          <w:r>
            <w:fldChar w:fldCharType="end"/>
          </w:r>
        </w:p>
        <w:p w14:paraId="315EDCEB">
          <w:pPr>
            <w:pStyle w:val="10"/>
            <w:tabs>
              <w:tab w:val="right" w:leader="dot" w:pos="8306"/>
            </w:tabs>
          </w:pPr>
          <w:r>
            <w:fldChar w:fldCharType="begin"/>
          </w:r>
          <w:r>
            <w:instrText xml:space="preserve"> HYPERLINK \l _Toc29498 </w:instrText>
          </w:r>
          <w:r>
            <w:fldChar w:fldCharType="separate"/>
          </w:r>
          <w:r>
            <w:t xml:space="preserve">6.4.1 </w:t>
          </w:r>
          <w:r>
            <w:rPr>
              <w:rFonts w:hint="eastAsia"/>
            </w:rPr>
            <w:t>功能升级</w:t>
          </w:r>
          <w:r>
            <w:tab/>
          </w:r>
          <w:r>
            <w:fldChar w:fldCharType="begin"/>
          </w:r>
          <w:r>
            <w:instrText xml:space="preserve"> PAGEREF _Toc29498 \h </w:instrText>
          </w:r>
          <w:r>
            <w:fldChar w:fldCharType="separate"/>
          </w:r>
          <w:r>
            <w:t>60</w:t>
          </w:r>
          <w:r>
            <w:fldChar w:fldCharType="end"/>
          </w:r>
          <w:r>
            <w:fldChar w:fldCharType="end"/>
          </w:r>
        </w:p>
        <w:p w14:paraId="0C7B9B1D">
          <w:pPr>
            <w:pStyle w:val="10"/>
            <w:tabs>
              <w:tab w:val="right" w:leader="dot" w:pos="8306"/>
            </w:tabs>
          </w:pPr>
          <w:r>
            <w:fldChar w:fldCharType="begin"/>
          </w:r>
          <w:r>
            <w:instrText xml:space="preserve"> HYPERLINK \l _Toc15981 </w:instrText>
          </w:r>
          <w:r>
            <w:fldChar w:fldCharType="separate"/>
          </w:r>
          <w:r>
            <w:t xml:space="preserve">6.4.2 </w:t>
          </w:r>
          <w:r>
            <w:rPr>
              <w:rFonts w:hint="eastAsia"/>
            </w:rPr>
            <w:t>技术升级</w:t>
          </w:r>
          <w:r>
            <w:tab/>
          </w:r>
          <w:r>
            <w:fldChar w:fldCharType="begin"/>
          </w:r>
          <w:r>
            <w:instrText xml:space="preserve"> PAGEREF _Toc15981 \h </w:instrText>
          </w:r>
          <w:r>
            <w:fldChar w:fldCharType="separate"/>
          </w:r>
          <w:r>
            <w:t>60</w:t>
          </w:r>
          <w:r>
            <w:fldChar w:fldCharType="end"/>
          </w:r>
          <w:r>
            <w:fldChar w:fldCharType="end"/>
          </w:r>
        </w:p>
        <w:p w14:paraId="0E9D2DA7">
          <w:pPr>
            <w:pStyle w:val="10"/>
            <w:tabs>
              <w:tab w:val="right" w:leader="dot" w:pos="8306"/>
            </w:tabs>
          </w:pPr>
          <w:r>
            <w:fldChar w:fldCharType="begin"/>
          </w:r>
          <w:r>
            <w:instrText xml:space="preserve"> HYPERLINK \l _Toc11516 </w:instrText>
          </w:r>
          <w:r>
            <w:fldChar w:fldCharType="separate"/>
          </w:r>
          <w:r>
            <w:t xml:space="preserve">6.4.3 </w:t>
          </w:r>
          <w:r>
            <w:rPr>
              <w:rFonts w:hint="eastAsia"/>
            </w:rPr>
            <w:t>商业化探索</w:t>
          </w:r>
          <w:r>
            <w:tab/>
          </w:r>
          <w:r>
            <w:fldChar w:fldCharType="begin"/>
          </w:r>
          <w:r>
            <w:instrText xml:space="preserve"> PAGEREF _Toc11516 \h </w:instrText>
          </w:r>
          <w:r>
            <w:fldChar w:fldCharType="separate"/>
          </w:r>
          <w:r>
            <w:t>60</w:t>
          </w:r>
          <w:r>
            <w:fldChar w:fldCharType="end"/>
          </w:r>
          <w:r>
            <w:fldChar w:fldCharType="end"/>
          </w:r>
        </w:p>
        <w:p w14:paraId="1B0FD5AA">
          <w:pPr>
            <w:pStyle w:val="13"/>
            <w:tabs>
              <w:tab w:val="right" w:leader="dot" w:pos="8306"/>
            </w:tabs>
          </w:pPr>
          <w:r>
            <w:fldChar w:fldCharType="begin"/>
          </w:r>
          <w:r>
            <w:instrText xml:space="preserve"> HYPERLINK \l _Toc21703 </w:instrText>
          </w:r>
          <w:r>
            <w:fldChar w:fldCharType="separate"/>
          </w:r>
          <w:r>
            <w:t xml:space="preserve">6.5 </w:t>
          </w:r>
          <w:r>
            <w:rPr>
              <w:rFonts w:hint="eastAsia"/>
            </w:rPr>
            <w:t>项目价值与意义</w:t>
          </w:r>
          <w:r>
            <w:tab/>
          </w:r>
          <w:r>
            <w:fldChar w:fldCharType="begin"/>
          </w:r>
          <w:r>
            <w:instrText xml:space="preserve"> PAGEREF _Toc21703 \h </w:instrText>
          </w:r>
          <w:r>
            <w:fldChar w:fldCharType="separate"/>
          </w:r>
          <w:r>
            <w:t>61</w:t>
          </w:r>
          <w:r>
            <w:fldChar w:fldCharType="end"/>
          </w:r>
          <w:r>
            <w:fldChar w:fldCharType="end"/>
          </w:r>
        </w:p>
        <w:p w14:paraId="42E15E93">
          <w:pPr>
            <w:pStyle w:val="2"/>
            <w:numPr>
              <w:ilvl w:val="0"/>
              <w:numId w:val="0"/>
            </w:numPr>
            <w:ind w:leftChars="0"/>
            <w:jc w:val="both"/>
            <w:rPr>
              <w:rFonts w:ascii="Times New Roman" w:hAnsi="Times New Roman" w:eastAsia="黑体" w:cs="Times New Roman"/>
              <w:bCs/>
              <w:kern w:val="44"/>
              <w:sz w:val="44"/>
              <w:szCs w:val="44"/>
              <w:lang w:val="zh-CN"/>
            </w:rPr>
          </w:pPr>
          <w:r>
            <w:fldChar w:fldCharType="end"/>
          </w:r>
        </w:p>
      </w:sdtContent>
    </w:sdt>
    <w:p w14:paraId="35525C35">
      <w:p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06038B3F">
      <w:pPr>
        <w:pStyle w:val="2"/>
      </w:pPr>
      <w:bookmarkStart w:id="1" w:name="_Toc10865"/>
      <w:r>
        <w:rPr>
          <w:rFonts w:hint="eastAsia"/>
        </w:rPr>
        <w:t>需求分析</w:t>
      </w:r>
      <w:bookmarkEnd w:id="1"/>
    </w:p>
    <w:p w14:paraId="3652EA6C">
      <w:r>
        <w:rPr>
          <w:rFonts w:hint="eastAsia"/>
        </w:rPr>
        <w:t>在社会经济高速发展的当下，生活节奏加快、竞争压力增大，心理健康问题已成为全球性社会热点。根据世界卫生组织（WHO）2025年9月发布的最新数据，全球超过10亿人患有精神障碍，每7人中就有1人受其困扰，其中焦虑症和抑郁症最为常见，仅2021年全球就有3.59亿焦虑症患者和2.8亿抑郁症患者，且这类疾病已成为导致长期残疾的第二大原因，给个人和社会带来巨大负担。</w:t>
      </w:r>
    </w:p>
    <w:p w14:paraId="490790F3">
      <w:pPr>
        <w:pStyle w:val="9"/>
      </w:pPr>
      <w:r>
        <w:rPr>
          <w:rFonts w:hint="eastAsia"/>
        </w:rPr>
        <w:t>聚焦我国，心理健康问题同样形势严峻。《2023年度中国精神心理健康》蓝皮书数据显示，中国成人抑郁风险检出率达</w:t>
      </w:r>
      <w:r>
        <w:t xml:space="preserve"> </w:t>
      </w:r>
      <w:r>
        <w:rPr>
          <w:rFonts w:hint="eastAsia"/>
        </w:rPr>
        <w:t>10.6%；国际权威期刊《英国精神病学杂志》2025</w:t>
      </w:r>
      <w:r>
        <w:t xml:space="preserve"> </w:t>
      </w:r>
      <w:r>
        <w:rPr>
          <w:rFonts w:hint="eastAsia"/>
        </w:rPr>
        <w:t>年</w:t>
      </w:r>
      <w:r>
        <w:t xml:space="preserve"> 1 </w:t>
      </w:r>
      <w:r>
        <w:rPr>
          <w:rFonts w:hint="eastAsia"/>
        </w:rPr>
        <w:t>月发布的研究表明，1990-2021年间，我国抑郁症患病人数增幅达54%，从3440万跃升至</w:t>
      </w:r>
      <w:r>
        <w:t xml:space="preserve"> 5310 </w:t>
      </w:r>
      <w:r>
        <w:rPr>
          <w:rFonts w:hint="eastAsia"/>
        </w:rPr>
        <w:t>万，焦虑症患病人数增幅为</w:t>
      </w:r>
      <w:r>
        <w:t xml:space="preserve"> </w:t>
      </w:r>
      <w:r>
        <w:rPr>
          <w:rFonts w:hint="eastAsia"/>
        </w:rPr>
        <w:t>31.2%，其中</w:t>
      </w:r>
      <w:r>
        <w:t xml:space="preserve"> 10-19 </w:t>
      </w:r>
      <w:r>
        <w:rPr>
          <w:rFonts w:hint="eastAsia"/>
        </w:rPr>
        <w:t>岁青少年焦虑患病率达</w:t>
      </w:r>
      <w:r>
        <w:t xml:space="preserve"> </w:t>
      </w:r>
      <w:r>
        <w:rPr>
          <w:rFonts w:hint="eastAsia"/>
        </w:rPr>
        <w:t>4.5%，为各年龄组最高，55</w:t>
      </w:r>
      <w:r>
        <w:t xml:space="preserve"> </w:t>
      </w:r>
      <w:r>
        <w:rPr>
          <w:rFonts w:hint="eastAsia"/>
        </w:rPr>
        <w:t>岁以上老年人抑郁率达</w:t>
      </w:r>
      <w:r>
        <w:t xml:space="preserve"> </w:t>
      </w:r>
      <w:r>
        <w:rPr>
          <w:rFonts w:hint="eastAsia"/>
        </w:rPr>
        <w:t>6.5%，是总人群的</w:t>
      </w:r>
      <w:r>
        <w:t xml:space="preserve"> 1.7 </w:t>
      </w:r>
      <w:r>
        <w:rPr>
          <w:rFonts w:hint="eastAsia"/>
        </w:rPr>
        <w:t>倍。此外，最新调查显示我国成年人各类精神疾病（不包含痴呆）的终生患病率为</w:t>
      </w:r>
      <w:r>
        <w:t xml:space="preserve"> </w:t>
      </w:r>
      <w:r>
        <w:rPr>
          <w:rFonts w:hint="eastAsia"/>
        </w:rPr>
        <w:t>16.6%，由精神障碍造成的疾病负担占所有非传染性疾病负担的</w:t>
      </w:r>
      <w:r>
        <w:t xml:space="preserve"> </w:t>
      </w:r>
      <w:r>
        <w:rPr>
          <w:rFonts w:hint="eastAsia"/>
        </w:rPr>
        <w:t>13%，但接受正规治疗的患者比例不足10%。</w:t>
      </w:r>
    </w:p>
    <w:p w14:paraId="29FBAE64">
      <w:pPr>
        <w:pStyle w:val="9"/>
      </w:pPr>
      <w:r>
        <w:rPr>
          <w:rFonts w:hint="eastAsia"/>
        </w:rPr>
        <w:t>但传统心理健康服务面临诸多瓶颈：专业心理咨询资源稀缺且服务门槛高，普通大众难以获得便捷、低成本的心理支持；经典的房树人测验（HTP）作为投射性心理评估工具，虽能通过房屋、树木、人物三元素的绘画分析，揭示个体潜意识中的自我概念、情感状态与人际关系模式，且已有研究证实其</w:t>
      </w:r>
      <w:r>
        <w:t xml:space="preserve"> 50 </w:t>
      </w:r>
      <w:r>
        <w:rPr>
          <w:rFonts w:hint="eastAsia"/>
        </w:rPr>
        <w:t>项绘画特征中</w:t>
      </w:r>
      <w:r>
        <w:t xml:space="preserve"> 39 </w:t>
      </w:r>
      <w:r>
        <w:rPr>
          <w:rFonts w:hint="eastAsia"/>
        </w:rPr>
        <w:t>项可显著预测精神障碍，具备科学的评估基础，但该测验依赖专业分析师解读，存在评估标准主观、解读周期长等问题，无法满足大众日常化、轻量化的心理调节需求。</w:t>
      </w:r>
    </w:p>
    <w:p w14:paraId="294D3430">
      <w:pPr>
        <w:pStyle w:val="9"/>
      </w:pPr>
      <w:r>
        <w:rPr>
          <w:rFonts w:hint="eastAsia"/>
        </w:rPr>
        <w:t>与此同时，游戏化疗愈已成为心理健康服务的重要发展方向。北京师范大学相关研究指出，游戏作为直接作用于人类心理、情绪与认知的媒介形式，在缓解焦虑、改善注意力缺失等方面已展现出明确且显著的干预效果，全球已有</w:t>
      </w:r>
      <w:r>
        <w:t xml:space="preserve"> 10 </w:t>
      </w:r>
      <w:r>
        <w:rPr>
          <w:rFonts w:hint="eastAsia"/>
        </w:rPr>
        <w:t>款数字疗法游戏获批用于治疗焦虑、抑郁等疾病。拼图游戏作为其中的典型代表，其疗愈价值已得到实证支撑——Mind</w:t>
      </w:r>
      <w:r>
        <w:t xml:space="preserve"> Lab International </w:t>
      </w:r>
      <w:r>
        <w:rPr>
          <w:rFonts w:hint="eastAsia"/>
        </w:rPr>
        <w:t>2017年的研究显示，拼图可使压力水平降低28%，印度一项</w:t>
      </w:r>
      <w:r>
        <w:t xml:space="preserve"> 2026 </w:t>
      </w:r>
      <w:r>
        <w:rPr>
          <w:rFonts w:hint="eastAsia"/>
        </w:rPr>
        <w:t>年</w:t>
      </w:r>
      <w:r>
        <w:t xml:space="preserve"> 3 </w:t>
      </w:r>
      <w:r>
        <w:rPr>
          <w:rFonts w:hint="eastAsia"/>
        </w:rPr>
        <w:t>月发布的随机临床试验也证实，拼图游戏能有效降低儿童在医疗操作中的焦虑和疼痛感。但现有拼图类产品多以娱乐为核心，缺乏心理学理论支撑，仅能满足休闲需求，无法实现心理减压与自我觉察的深层价值。</w:t>
      </w:r>
    </w:p>
    <w:p w14:paraId="1B726DA4">
      <w:pPr>
        <w:pStyle w:val="9"/>
      </w:pPr>
      <w:r>
        <w:rPr>
          <w:rFonts w:hint="eastAsia"/>
        </w:rPr>
        <w:t>在此背景下，将房树人测验的心理学内核与拼图游戏的互动性、娱乐性相结合，开发一款兼具趣味性与心理疗愈功能的软件，成为解决大众日常心理健康需求的有效途径。</w:t>
      </w:r>
    </w:p>
    <w:p w14:paraId="783637BD">
      <w:pPr>
        <w:pStyle w:val="9"/>
      </w:pPr>
      <w:r>
        <w:rPr>
          <w:rFonts w:hint="eastAsia"/>
        </w:rPr>
        <w:t>现经调研显示,目前市面上存在的传统网页拼图游戏存在题材单一、缺乏心理学价值、难度固定、移动端体验差、隐私保护不足等问题,分析结果如表</w:t>
      </w:r>
      <w:r>
        <w:t xml:space="preserve"> </w:t>
      </w:r>
      <w:r>
        <w:rPr>
          <w:rFonts w:hint="eastAsia"/>
        </w:rPr>
        <w:t>1所示。</w:t>
      </w:r>
    </w:p>
    <w:p w14:paraId="6F3C080C">
      <w:pPr>
        <w:pStyle w:val="9"/>
        <w:rPr>
          <w:rFonts w:hint="eastAsia"/>
        </w:rPr>
      </w:pPr>
      <w:r>
        <w:rPr>
          <w:rFonts w:hint="eastAsia"/>
        </w:rPr>
        <w:t>表</w:t>
      </w:r>
      <w:r>
        <w:t xml:space="preserve"> 1 </w:t>
      </w:r>
      <w:r>
        <w:rPr>
          <w:rFonts w:hint="eastAsia"/>
        </w:rPr>
        <w:t>竞品分析</w:t>
      </w:r>
    </w:p>
    <w:tbl>
      <w:tblPr>
        <w:tblStyle w:val="20"/>
        <w:tblW w:w="7807" w:type="dxa"/>
        <w:jc w:val="center"/>
        <w:tblLayout w:type="autofit"/>
        <w:tblCellMar>
          <w:top w:w="0" w:type="dxa"/>
          <w:left w:w="108" w:type="dxa"/>
          <w:bottom w:w="0" w:type="dxa"/>
          <w:right w:w="108" w:type="dxa"/>
        </w:tblCellMar>
      </w:tblPr>
      <w:tblGrid>
        <w:gridCol w:w="1476"/>
        <w:gridCol w:w="2922"/>
        <w:gridCol w:w="3409"/>
      </w:tblGrid>
      <w:tr w14:paraId="5B5E17A9">
        <w:tblPrEx>
          <w:tblCellMar>
            <w:top w:w="0" w:type="dxa"/>
            <w:left w:w="108" w:type="dxa"/>
            <w:bottom w:w="0" w:type="dxa"/>
            <w:right w:w="108" w:type="dxa"/>
          </w:tblCellMar>
        </w:tblPrEx>
        <w:trPr>
          <w:trHeight w:val="439" w:hRule="atLeast"/>
          <w:tblHeader/>
          <w:jc w:val="center"/>
        </w:trPr>
        <w:tc>
          <w:tcPr>
            <w:tcW w:w="1476" w:type="dxa"/>
            <w:tcBorders>
              <w:top w:val="single" w:color="auto" w:sz="4" w:space="0"/>
              <w:left w:val="single" w:color="auto" w:sz="4" w:space="0"/>
              <w:bottom w:val="single" w:color="auto" w:sz="4" w:space="0"/>
              <w:right w:val="single" w:color="auto" w:sz="4" w:space="0"/>
            </w:tcBorders>
          </w:tcPr>
          <w:p w14:paraId="0ED2D127">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对比维度</w:t>
            </w:r>
          </w:p>
        </w:tc>
        <w:tc>
          <w:tcPr>
            <w:tcW w:w="2922" w:type="dxa"/>
            <w:tcBorders>
              <w:top w:val="single" w:color="auto" w:sz="4" w:space="0"/>
              <w:left w:val="single" w:color="auto" w:sz="4" w:space="0"/>
              <w:bottom w:val="single" w:color="auto" w:sz="4" w:space="0"/>
              <w:right w:val="single" w:color="auto" w:sz="4" w:space="0"/>
            </w:tcBorders>
          </w:tcPr>
          <w:p w14:paraId="5250E4B1">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竞品（传统网页拼图）</w:t>
            </w:r>
          </w:p>
        </w:tc>
        <w:tc>
          <w:tcPr>
            <w:tcW w:w="3409" w:type="dxa"/>
            <w:tcBorders>
              <w:top w:val="single" w:color="auto" w:sz="4" w:space="0"/>
              <w:left w:val="single" w:color="auto" w:sz="4" w:space="0"/>
              <w:bottom w:val="single" w:color="auto" w:sz="4" w:space="0"/>
              <w:right w:val="single" w:color="auto" w:sz="4" w:space="0"/>
            </w:tcBorders>
          </w:tcPr>
          <w:p w14:paraId="55F9A0AE">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本作品</w:t>
            </w:r>
          </w:p>
        </w:tc>
      </w:tr>
      <w:tr w14:paraId="4DEE7E74">
        <w:tblPrEx>
          <w:tblCellMar>
            <w:top w:w="0" w:type="dxa"/>
            <w:left w:w="108" w:type="dxa"/>
            <w:bottom w:w="0" w:type="dxa"/>
            <w:right w:w="108" w:type="dxa"/>
          </w:tblCellMar>
        </w:tblPrEx>
        <w:trPr>
          <w:trHeight w:val="439" w:hRule="atLeast"/>
          <w:jc w:val="center"/>
        </w:trPr>
        <w:tc>
          <w:tcPr>
            <w:tcW w:w="1476" w:type="dxa"/>
            <w:tcBorders>
              <w:top w:val="single" w:color="auto" w:sz="4" w:space="0"/>
              <w:left w:val="single" w:color="auto" w:sz="4" w:space="0"/>
              <w:bottom w:val="single" w:color="auto" w:sz="4" w:space="0"/>
              <w:right w:val="single" w:color="auto" w:sz="4" w:space="0"/>
            </w:tcBorders>
          </w:tcPr>
          <w:p w14:paraId="1D883E57">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b/>
                <w:bCs/>
                <w:sz w:val="21"/>
              </w:rPr>
              <w:t>题材特色</w:t>
            </w:r>
          </w:p>
        </w:tc>
        <w:tc>
          <w:tcPr>
            <w:tcW w:w="2922" w:type="dxa"/>
            <w:tcBorders>
              <w:top w:val="single" w:color="auto" w:sz="4" w:space="0"/>
              <w:left w:val="single" w:color="auto" w:sz="4" w:space="0"/>
              <w:bottom w:val="single" w:color="auto" w:sz="4" w:space="0"/>
              <w:right w:val="single" w:color="auto" w:sz="4" w:space="0"/>
            </w:tcBorders>
          </w:tcPr>
          <w:p w14:paraId="75378CED">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网络图片、游戏图片</w:t>
            </w:r>
          </w:p>
        </w:tc>
        <w:tc>
          <w:tcPr>
            <w:tcW w:w="3409" w:type="dxa"/>
            <w:tcBorders>
              <w:top w:val="single" w:color="auto" w:sz="4" w:space="0"/>
              <w:left w:val="single" w:color="auto" w:sz="4" w:space="0"/>
              <w:bottom w:val="single" w:color="auto" w:sz="4" w:space="0"/>
              <w:right w:val="single" w:color="auto" w:sz="4" w:space="0"/>
            </w:tcBorders>
          </w:tcPr>
          <w:p w14:paraId="106F4879">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房树人心理投射主题图</w:t>
            </w:r>
          </w:p>
        </w:tc>
      </w:tr>
      <w:tr w14:paraId="786B165C">
        <w:tblPrEx>
          <w:tblCellMar>
            <w:top w:w="0" w:type="dxa"/>
            <w:left w:w="108" w:type="dxa"/>
            <w:bottom w:w="0" w:type="dxa"/>
            <w:right w:w="108" w:type="dxa"/>
          </w:tblCellMar>
        </w:tblPrEx>
        <w:trPr>
          <w:trHeight w:val="439" w:hRule="atLeast"/>
          <w:jc w:val="center"/>
        </w:trPr>
        <w:tc>
          <w:tcPr>
            <w:tcW w:w="1476" w:type="dxa"/>
            <w:tcBorders>
              <w:top w:val="single" w:color="auto" w:sz="4" w:space="0"/>
              <w:left w:val="single" w:color="auto" w:sz="4" w:space="0"/>
              <w:bottom w:val="single" w:color="auto" w:sz="4" w:space="0"/>
              <w:right w:val="single" w:color="auto" w:sz="4" w:space="0"/>
            </w:tcBorders>
          </w:tcPr>
          <w:p w14:paraId="5E59149D">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b/>
                <w:bCs/>
                <w:sz w:val="21"/>
              </w:rPr>
              <w:t>心理学价值</w:t>
            </w:r>
          </w:p>
        </w:tc>
        <w:tc>
          <w:tcPr>
            <w:tcW w:w="2922" w:type="dxa"/>
            <w:tcBorders>
              <w:top w:val="single" w:color="auto" w:sz="4" w:space="0"/>
              <w:left w:val="single" w:color="auto" w:sz="4" w:space="0"/>
              <w:bottom w:val="single" w:color="auto" w:sz="4" w:space="0"/>
              <w:right w:val="single" w:color="auto" w:sz="4" w:space="0"/>
            </w:tcBorders>
          </w:tcPr>
          <w:p w14:paraId="28007182">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无心理学理论支撑</w:t>
            </w:r>
          </w:p>
        </w:tc>
        <w:tc>
          <w:tcPr>
            <w:tcW w:w="3409" w:type="dxa"/>
            <w:tcBorders>
              <w:top w:val="single" w:color="auto" w:sz="4" w:space="0"/>
              <w:left w:val="single" w:color="auto" w:sz="4" w:space="0"/>
              <w:bottom w:val="single" w:color="auto" w:sz="4" w:space="0"/>
              <w:right w:val="single" w:color="auto" w:sz="4" w:space="0"/>
            </w:tcBorders>
          </w:tcPr>
          <w:p w14:paraId="404708AA">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深度融合HTP测验理论</w:t>
            </w:r>
          </w:p>
        </w:tc>
      </w:tr>
      <w:tr w14:paraId="2A16C771">
        <w:tblPrEx>
          <w:tblCellMar>
            <w:top w:w="0" w:type="dxa"/>
            <w:left w:w="108" w:type="dxa"/>
            <w:bottom w:w="0" w:type="dxa"/>
            <w:right w:w="108" w:type="dxa"/>
          </w:tblCellMar>
        </w:tblPrEx>
        <w:trPr>
          <w:trHeight w:val="439" w:hRule="atLeast"/>
          <w:jc w:val="center"/>
        </w:trPr>
        <w:tc>
          <w:tcPr>
            <w:tcW w:w="1476" w:type="dxa"/>
            <w:tcBorders>
              <w:top w:val="single" w:color="auto" w:sz="4" w:space="0"/>
              <w:left w:val="single" w:color="auto" w:sz="4" w:space="0"/>
              <w:bottom w:val="single" w:color="auto" w:sz="4" w:space="0"/>
              <w:right w:val="single" w:color="auto" w:sz="4" w:space="0"/>
            </w:tcBorders>
          </w:tcPr>
          <w:p w14:paraId="1146C25B">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b/>
                <w:bCs/>
                <w:sz w:val="21"/>
              </w:rPr>
              <w:t>难度灵活性</w:t>
            </w:r>
          </w:p>
        </w:tc>
        <w:tc>
          <w:tcPr>
            <w:tcW w:w="2922" w:type="dxa"/>
            <w:tcBorders>
              <w:top w:val="single" w:color="auto" w:sz="4" w:space="0"/>
              <w:left w:val="single" w:color="auto" w:sz="4" w:space="0"/>
              <w:bottom w:val="single" w:color="auto" w:sz="4" w:space="0"/>
              <w:right w:val="single" w:color="auto" w:sz="4" w:space="0"/>
            </w:tcBorders>
          </w:tcPr>
          <w:p w14:paraId="2BAD39FF">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固定难度或少量选项</w:t>
            </w:r>
          </w:p>
        </w:tc>
        <w:tc>
          <w:tcPr>
            <w:tcW w:w="3409" w:type="dxa"/>
            <w:tcBorders>
              <w:top w:val="single" w:color="auto" w:sz="4" w:space="0"/>
              <w:left w:val="single" w:color="auto" w:sz="4" w:space="0"/>
              <w:bottom w:val="single" w:color="auto" w:sz="4" w:space="0"/>
              <w:right w:val="single" w:color="auto" w:sz="4" w:space="0"/>
            </w:tcBorders>
          </w:tcPr>
          <w:p w14:paraId="02BE96B4">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多级难度+三种增强词条</w:t>
            </w:r>
          </w:p>
        </w:tc>
      </w:tr>
      <w:tr w14:paraId="16F75585">
        <w:tblPrEx>
          <w:tblCellMar>
            <w:top w:w="0" w:type="dxa"/>
            <w:left w:w="108" w:type="dxa"/>
            <w:bottom w:w="0" w:type="dxa"/>
            <w:right w:w="108" w:type="dxa"/>
          </w:tblCellMar>
        </w:tblPrEx>
        <w:trPr>
          <w:trHeight w:val="439" w:hRule="atLeast"/>
          <w:jc w:val="center"/>
        </w:trPr>
        <w:tc>
          <w:tcPr>
            <w:tcW w:w="1476" w:type="dxa"/>
            <w:tcBorders>
              <w:top w:val="single" w:color="auto" w:sz="4" w:space="0"/>
              <w:left w:val="single" w:color="auto" w:sz="4" w:space="0"/>
              <w:bottom w:val="single" w:color="auto" w:sz="4" w:space="0"/>
              <w:right w:val="single" w:color="auto" w:sz="4" w:space="0"/>
            </w:tcBorders>
          </w:tcPr>
          <w:p w14:paraId="636F1493">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b/>
                <w:bCs/>
                <w:sz w:val="21"/>
              </w:rPr>
              <w:t>图片来源</w:t>
            </w:r>
          </w:p>
        </w:tc>
        <w:tc>
          <w:tcPr>
            <w:tcW w:w="2922" w:type="dxa"/>
            <w:tcBorders>
              <w:top w:val="single" w:color="auto" w:sz="4" w:space="0"/>
              <w:left w:val="single" w:color="auto" w:sz="4" w:space="0"/>
              <w:bottom w:val="single" w:color="auto" w:sz="4" w:space="0"/>
              <w:right w:val="single" w:color="auto" w:sz="4" w:space="0"/>
            </w:tcBorders>
          </w:tcPr>
          <w:p w14:paraId="01E892E7">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固定内置图片</w:t>
            </w:r>
          </w:p>
        </w:tc>
        <w:tc>
          <w:tcPr>
            <w:tcW w:w="3409" w:type="dxa"/>
            <w:tcBorders>
              <w:top w:val="single" w:color="auto" w:sz="4" w:space="0"/>
              <w:left w:val="single" w:color="auto" w:sz="4" w:space="0"/>
              <w:bottom w:val="single" w:color="auto" w:sz="4" w:space="0"/>
              <w:right w:val="single" w:color="auto" w:sz="4" w:space="0"/>
            </w:tcBorders>
          </w:tcPr>
          <w:p w14:paraId="38B9CFBC">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内置主题图+自定义上传</w:t>
            </w:r>
          </w:p>
        </w:tc>
      </w:tr>
      <w:tr w14:paraId="28804730">
        <w:tblPrEx>
          <w:tblCellMar>
            <w:top w:w="0" w:type="dxa"/>
            <w:left w:w="108" w:type="dxa"/>
            <w:bottom w:w="0" w:type="dxa"/>
            <w:right w:w="108" w:type="dxa"/>
          </w:tblCellMar>
        </w:tblPrEx>
        <w:trPr>
          <w:trHeight w:val="439" w:hRule="atLeast"/>
          <w:jc w:val="center"/>
        </w:trPr>
        <w:tc>
          <w:tcPr>
            <w:tcW w:w="1476" w:type="dxa"/>
            <w:tcBorders>
              <w:top w:val="single" w:color="auto" w:sz="4" w:space="0"/>
              <w:left w:val="single" w:color="auto" w:sz="4" w:space="0"/>
              <w:bottom w:val="single" w:color="auto" w:sz="4" w:space="0"/>
              <w:right w:val="single" w:color="auto" w:sz="4" w:space="0"/>
            </w:tcBorders>
          </w:tcPr>
          <w:p w14:paraId="6CE62D62">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b/>
                <w:bCs/>
                <w:sz w:val="21"/>
              </w:rPr>
              <w:t>隐私保护</w:t>
            </w:r>
          </w:p>
        </w:tc>
        <w:tc>
          <w:tcPr>
            <w:tcW w:w="2922" w:type="dxa"/>
            <w:tcBorders>
              <w:top w:val="single" w:color="auto" w:sz="4" w:space="0"/>
              <w:left w:val="single" w:color="auto" w:sz="4" w:space="0"/>
              <w:bottom w:val="single" w:color="auto" w:sz="4" w:space="0"/>
              <w:right w:val="single" w:color="auto" w:sz="4" w:space="0"/>
            </w:tcBorders>
          </w:tcPr>
          <w:p w14:paraId="73D327FB">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需上传服务器</w:t>
            </w:r>
          </w:p>
        </w:tc>
        <w:tc>
          <w:tcPr>
            <w:tcW w:w="3409" w:type="dxa"/>
            <w:tcBorders>
              <w:top w:val="single" w:color="auto" w:sz="4" w:space="0"/>
              <w:left w:val="single" w:color="auto" w:sz="4" w:space="0"/>
              <w:bottom w:val="single" w:color="auto" w:sz="4" w:space="0"/>
              <w:right w:val="single" w:color="auto" w:sz="4" w:space="0"/>
            </w:tcBorders>
          </w:tcPr>
          <w:p w14:paraId="31FA482E">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纯前端处理，本地运行</w:t>
            </w:r>
          </w:p>
        </w:tc>
      </w:tr>
      <w:tr w14:paraId="09F7E43C">
        <w:tblPrEx>
          <w:tblCellMar>
            <w:top w:w="0" w:type="dxa"/>
            <w:left w:w="108" w:type="dxa"/>
            <w:bottom w:w="0" w:type="dxa"/>
            <w:right w:w="108" w:type="dxa"/>
          </w:tblCellMar>
        </w:tblPrEx>
        <w:trPr>
          <w:trHeight w:val="439" w:hRule="atLeast"/>
          <w:jc w:val="center"/>
        </w:trPr>
        <w:tc>
          <w:tcPr>
            <w:tcW w:w="1476" w:type="dxa"/>
            <w:tcBorders>
              <w:top w:val="single" w:color="auto" w:sz="4" w:space="0"/>
              <w:left w:val="single" w:color="auto" w:sz="4" w:space="0"/>
              <w:bottom w:val="single" w:color="auto" w:sz="4" w:space="0"/>
              <w:right w:val="single" w:color="auto" w:sz="4" w:space="0"/>
            </w:tcBorders>
          </w:tcPr>
          <w:p w14:paraId="791EB7F1">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b/>
                <w:bCs/>
                <w:sz w:val="21"/>
              </w:rPr>
              <w:t>移动端体验</w:t>
            </w:r>
          </w:p>
        </w:tc>
        <w:tc>
          <w:tcPr>
            <w:tcW w:w="2922" w:type="dxa"/>
            <w:tcBorders>
              <w:top w:val="single" w:color="auto" w:sz="4" w:space="0"/>
              <w:left w:val="single" w:color="auto" w:sz="4" w:space="0"/>
              <w:bottom w:val="single" w:color="auto" w:sz="4" w:space="0"/>
              <w:right w:val="single" w:color="auto" w:sz="4" w:space="0"/>
            </w:tcBorders>
          </w:tcPr>
          <w:p w14:paraId="1915CDBD">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PC移植，操作不便</w:t>
            </w:r>
          </w:p>
        </w:tc>
        <w:tc>
          <w:tcPr>
            <w:tcW w:w="3409" w:type="dxa"/>
            <w:tcBorders>
              <w:top w:val="single" w:color="auto" w:sz="4" w:space="0"/>
              <w:left w:val="single" w:color="auto" w:sz="4" w:space="0"/>
              <w:bottom w:val="single" w:color="auto" w:sz="4" w:space="0"/>
              <w:right w:val="single" w:color="auto" w:sz="4" w:space="0"/>
            </w:tcBorders>
          </w:tcPr>
          <w:p w14:paraId="2E2ECC6C">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原生触摸交互设计</w:t>
            </w:r>
          </w:p>
        </w:tc>
      </w:tr>
      <w:tr w14:paraId="76719FD4">
        <w:tblPrEx>
          <w:tblCellMar>
            <w:top w:w="0" w:type="dxa"/>
            <w:left w:w="108" w:type="dxa"/>
            <w:bottom w:w="0" w:type="dxa"/>
            <w:right w:w="108" w:type="dxa"/>
          </w:tblCellMar>
        </w:tblPrEx>
        <w:trPr>
          <w:trHeight w:val="439" w:hRule="atLeast"/>
          <w:jc w:val="center"/>
        </w:trPr>
        <w:tc>
          <w:tcPr>
            <w:tcW w:w="1476" w:type="dxa"/>
            <w:tcBorders>
              <w:top w:val="single" w:color="auto" w:sz="4" w:space="0"/>
              <w:left w:val="single" w:color="auto" w:sz="4" w:space="0"/>
              <w:bottom w:val="single" w:color="auto" w:sz="4" w:space="0"/>
              <w:right w:val="single" w:color="auto" w:sz="4" w:space="0"/>
            </w:tcBorders>
          </w:tcPr>
          <w:p w14:paraId="1635C067">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b/>
                <w:bCs/>
                <w:sz w:val="21"/>
              </w:rPr>
              <w:t>使用门槛</w:t>
            </w:r>
          </w:p>
        </w:tc>
        <w:tc>
          <w:tcPr>
            <w:tcW w:w="2922" w:type="dxa"/>
            <w:tcBorders>
              <w:top w:val="single" w:color="auto" w:sz="4" w:space="0"/>
              <w:left w:val="single" w:color="auto" w:sz="4" w:space="0"/>
              <w:bottom w:val="single" w:color="auto" w:sz="4" w:space="0"/>
              <w:right w:val="single" w:color="auto" w:sz="4" w:space="0"/>
            </w:tcBorders>
          </w:tcPr>
          <w:p w14:paraId="30EFB829">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需搜索、可能注册</w:t>
            </w:r>
          </w:p>
        </w:tc>
        <w:tc>
          <w:tcPr>
            <w:tcW w:w="3409" w:type="dxa"/>
            <w:tcBorders>
              <w:top w:val="single" w:color="auto" w:sz="4" w:space="0"/>
              <w:left w:val="single" w:color="auto" w:sz="4" w:space="0"/>
              <w:bottom w:val="single" w:color="auto" w:sz="4" w:space="0"/>
              <w:right w:val="single" w:color="auto" w:sz="4" w:space="0"/>
            </w:tcBorders>
          </w:tcPr>
          <w:p w14:paraId="411EA915">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打开网址即用</w:t>
            </w:r>
          </w:p>
        </w:tc>
      </w:tr>
      <w:tr w14:paraId="170A4912">
        <w:tblPrEx>
          <w:tblCellMar>
            <w:top w:w="0" w:type="dxa"/>
            <w:left w:w="108" w:type="dxa"/>
            <w:bottom w:w="0" w:type="dxa"/>
            <w:right w:w="108" w:type="dxa"/>
          </w:tblCellMar>
        </w:tblPrEx>
        <w:trPr>
          <w:trHeight w:val="450" w:hRule="atLeast"/>
          <w:jc w:val="center"/>
        </w:trPr>
        <w:tc>
          <w:tcPr>
            <w:tcW w:w="1476" w:type="dxa"/>
            <w:tcBorders>
              <w:top w:val="single" w:color="auto" w:sz="4" w:space="0"/>
              <w:left w:val="single" w:color="auto" w:sz="4" w:space="0"/>
              <w:bottom w:val="single" w:color="auto" w:sz="4" w:space="0"/>
              <w:right w:val="single" w:color="auto" w:sz="4" w:space="0"/>
            </w:tcBorders>
          </w:tcPr>
          <w:p w14:paraId="7BA2DE43">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b/>
                <w:bCs/>
                <w:sz w:val="21"/>
              </w:rPr>
              <w:t>心理引导</w:t>
            </w:r>
          </w:p>
        </w:tc>
        <w:tc>
          <w:tcPr>
            <w:tcW w:w="2922" w:type="dxa"/>
            <w:tcBorders>
              <w:top w:val="single" w:color="auto" w:sz="4" w:space="0"/>
              <w:left w:val="single" w:color="auto" w:sz="4" w:space="0"/>
              <w:bottom w:val="single" w:color="auto" w:sz="4" w:space="0"/>
              <w:right w:val="single" w:color="auto" w:sz="4" w:space="0"/>
            </w:tcBorders>
          </w:tcPr>
          <w:p w14:paraId="0860F33C">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无</w:t>
            </w:r>
          </w:p>
        </w:tc>
        <w:tc>
          <w:tcPr>
            <w:tcW w:w="3409" w:type="dxa"/>
            <w:tcBorders>
              <w:top w:val="single" w:color="auto" w:sz="4" w:space="0"/>
              <w:left w:val="single" w:color="auto" w:sz="4" w:space="0"/>
              <w:bottom w:val="single" w:color="auto" w:sz="4" w:space="0"/>
              <w:right w:val="single" w:color="auto" w:sz="4" w:space="0"/>
            </w:tcBorders>
          </w:tcPr>
          <w:p w14:paraId="52F2E455">
            <w:pPr>
              <w:pStyle w:val="19"/>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sz w:val="21"/>
              </w:rPr>
            </w:pPr>
            <w:r>
              <w:rPr>
                <w:rFonts w:hint="eastAsia" w:ascii="Times New Roman" w:hAnsi="Times New Roman" w:eastAsia="宋体"/>
                <w:sz w:val="21"/>
              </w:rPr>
              <w:t>内置问卷，引导自我觉察</w:t>
            </w:r>
          </w:p>
        </w:tc>
      </w:tr>
    </w:tbl>
    <w:p w14:paraId="4FB6D118">
      <w:pPr>
        <w:pStyle w:val="9"/>
        <w:ind w:left="0" w:leftChars="0" w:firstLine="0" w:firstLineChars="0"/>
        <w:rPr>
          <w:rFonts w:hint="eastAsia"/>
        </w:rPr>
      </w:pPr>
    </w:p>
    <w:bookmarkEnd w:id="0"/>
    <w:p w14:paraId="6D8FFFEB">
      <w:pPr>
        <w:pStyle w:val="2"/>
      </w:pPr>
      <w:bookmarkStart w:id="2" w:name="_Toc19347"/>
      <w:bookmarkStart w:id="3" w:name="第二章-概要设计"/>
      <w:r>
        <w:rPr>
          <w:rFonts w:hint="eastAsia"/>
        </w:rPr>
        <w:t>概要设计</w:t>
      </w:r>
      <w:bookmarkEnd w:id="2"/>
    </w:p>
    <w:p w14:paraId="79C564E2">
      <w:pPr>
        <w:pStyle w:val="3"/>
      </w:pPr>
      <w:bookmarkStart w:id="4" w:name="_Toc12795"/>
      <w:bookmarkStart w:id="5" w:name="系统架构"/>
      <w:r>
        <w:t xml:space="preserve">2.1 </w:t>
      </w:r>
      <w:r>
        <w:rPr>
          <w:rFonts w:hint="eastAsia"/>
        </w:rPr>
        <w:t>系统架构</w:t>
      </w:r>
      <w:bookmarkEnd w:id="4"/>
    </w:p>
    <w:p w14:paraId="68A46336">
      <w:r>
        <w:rPr>
          <w:rFonts w:hint="eastAsia"/>
        </w:rPr>
        <w:t>本系统采用前后端分离的B/S（浏览器/服务器）架构。前端采用纯HTML5+CSS3+JavaScript实现，后端基于Node.js+Express框架，数据层使用SQLite数据库。整体采用三层架构设计，包含表现层（UI界面）、业务逻辑层（游戏核心逻辑+后端API）、数据层（SQLite数据库+本地存储），架构如图</w:t>
      </w:r>
      <w:r>
        <w:t xml:space="preserve"> </w:t>
      </w:r>
      <w:r>
        <w:rPr>
          <w:rFonts w:hint="eastAsia"/>
        </w:rPr>
        <w:t>1所示。</w:t>
      </w:r>
    </w:p>
    <w:p w14:paraId="4D3A3602">
      <w:r>
        <w:drawing>
          <wp:inline distT="0" distB="0" distL="114300" distR="114300">
            <wp:extent cx="5270500" cy="4195445"/>
            <wp:effectExtent l="0" t="0" r="0" b="0"/>
            <wp:docPr id="66"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img"/>
                    <pic:cNvPicPr>
                      <a:picLocks noChangeAspect="1" noChangeArrowheads="1"/>
                    </pic:cNvPicPr>
                  </pic:nvPicPr>
                  <pic:blipFill>
                    <a:blip r:embed="rId8"/>
                    <a:stretch>
                      <a:fillRect/>
                    </a:stretch>
                  </pic:blipFill>
                  <pic:spPr>
                    <a:xfrm>
                      <a:off x="0" y="0"/>
                      <a:ext cx="5270500" cy="4195470"/>
                    </a:xfrm>
                    <a:prstGeom prst="rect">
                      <a:avLst/>
                    </a:prstGeom>
                    <a:noFill/>
                    <a:ln w="9525">
                      <a:noFill/>
                    </a:ln>
                  </pic:spPr>
                </pic:pic>
              </a:graphicData>
            </a:graphic>
          </wp:inline>
        </w:drawing>
      </w:r>
    </w:p>
    <w:p w14:paraId="253DE523">
      <w:pPr>
        <w:pStyle w:val="9"/>
      </w:pPr>
      <w:r>
        <w:rPr>
          <w:rFonts w:hint="eastAsia"/>
        </w:rPr>
        <w:t>图</w:t>
      </w:r>
      <w:r>
        <w:t xml:space="preserve"> </w:t>
      </w:r>
      <w:r>
        <w:rPr>
          <w:rFonts w:hint="eastAsia"/>
        </w:rPr>
        <w:t>1系统架构图</w:t>
      </w:r>
    </w:p>
    <w:p w14:paraId="1CFB3246">
      <w:pPr>
        <w:pStyle w:val="9"/>
      </w:pPr>
      <w:r>
        <w:rPr>
          <w:rFonts w:hint="eastAsia"/>
          <w:b/>
          <w:bCs/>
        </w:rPr>
        <w:t>前端层：</w:t>
      </w:r>
      <w:r>
        <w:t xml:space="preserve"> - </w:t>
      </w:r>
      <w:r>
        <w:rPr>
          <w:rFonts w:hint="eastAsia"/>
        </w:rPr>
        <w:t>用户界面：HTML5</w:t>
      </w:r>
      <w:r>
        <w:t xml:space="preserve"> </w:t>
      </w:r>
      <w:r>
        <w:rPr>
          <w:rFonts w:hint="eastAsia"/>
        </w:rPr>
        <w:t>Canvas绘图、响应式布局、触摸交互</w:t>
      </w:r>
      <w:r>
        <w:t xml:space="preserve"> - </w:t>
      </w:r>
      <w:r>
        <w:rPr>
          <w:rFonts w:hint="eastAsia"/>
        </w:rPr>
        <w:t>客户端逻辑：拼图游戏控制、图片处理、音乐播放</w:t>
      </w:r>
      <w:r>
        <w:t xml:space="preserve"> - </w:t>
      </w:r>
      <w:r>
        <w:rPr>
          <w:rFonts w:hint="eastAsia"/>
        </w:rPr>
        <w:t>本地存储：LocalStorage保存用户配置和游戏进度</w:t>
      </w:r>
    </w:p>
    <w:p w14:paraId="7026BC34">
      <w:pPr>
        <w:pStyle w:val="9"/>
      </w:pPr>
      <w:r>
        <w:rPr>
          <w:rFonts w:hint="eastAsia"/>
          <w:b/>
          <w:bCs/>
        </w:rPr>
        <w:t>后端层：</w:t>
      </w:r>
      <w:r>
        <w:t xml:space="preserve"> - </w:t>
      </w:r>
      <w:r>
        <w:rPr>
          <w:rFonts w:hint="eastAsia"/>
        </w:rPr>
        <w:t>Web服务器：Express框架，端口3001</w:t>
      </w:r>
      <w:r>
        <w:t xml:space="preserve"> - </w:t>
      </w:r>
      <w:r>
        <w:rPr>
          <w:rFonts w:hint="eastAsia"/>
        </w:rPr>
        <w:t>核心模块：</w:t>
      </w:r>
      <w:r>
        <w:t xml:space="preserve"> - </w:t>
      </w:r>
      <w:r>
        <w:rPr>
          <w:rFonts w:hint="eastAsia"/>
        </w:rPr>
        <w:t>拼图引擎（puzzle_engine.js）：服务端状态管理、游戏逻辑验证</w:t>
      </w:r>
      <w:r>
        <w:t xml:space="preserve"> - </w:t>
      </w:r>
      <w:r>
        <w:rPr>
          <w:rFonts w:hint="eastAsia"/>
        </w:rPr>
        <w:t>图片校验（image_validator.js）：房树人三要素检测</w:t>
      </w:r>
      <w:r>
        <w:t xml:space="preserve"> - </w:t>
      </w:r>
      <w:r>
        <w:rPr>
          <w:rFonts w:hint="eastAsia"/>
        </w:rPr>
        <w:t>数据分析（analytics_store.js）：用户行为记录与分析</w:t>
      </w:r>
      <w:r>
        <w:t xml:space="preserve"> - </w:t>
      </w:r>
      <w:r>
        <w:rPr>
          <w:rFonts w:hint="eastAsia"/>
        </w:rPr>
        <w:t>管理员功能（admin-healing.js）：数据导出、权限管理</w:t>
      </w:r>
      <w:r>
        <w:t xml:space="preserve"> - </w:t>
      </w:r>
      <w:r>
        <w:rPr>
          <w:rFonts w:hint="eastAsia"/>
        </w:rPr>
        <w:t>API接口：RESTful</w:t>
      </w:r>
      <w:r>
        <w:t xml:space="preserve"> </w:t>
      </w:r>
      <w:r>
        <w:rPr>
          <w:rFonts w:hint="eastAsia"/>
        </w:rPr>
        <w:t>API设计，支持CORS跨域</w:t>
      </w:r>
    </w:p>
    <w:p w14:paraId="3C2F3402">
      <w:pPr>
        <w:pStyle w:val="9"/>
      </w:pPr>
      <w:r>
        <w:rPr>
          <w:rFonts w:hint="eastAsia"/>
          <w:b/>
          <w:bCs/>
        </w:rPr>
        <w:t>数据层：</w:t>
      </w:r>
      <w:r>
        <w:t xml:space="preserve"> - </w:t>
      </w:r>
      <w:r>
        <w:rPr>
          <w:rFonts w:hint="eastAsia"/>
        </w:rPr>
        <w:t>SQLite数据库（behavior_analytics.db）：</w:t>
      </w:r>
      <w:r>
        <w:t xml:space="preserve"> - </w:t>
      </w:r>
      <w:r>
        <w:rPr>
          <w:rFonts w:hint="eastAsia"/>
        </w:rPr>
        <w:t>users表：用户信息</w:t>
      </w:r>
      <w:r>
        <w:t xml:space="preserve"> - </w:t>
      </w:r>
      <w:r>
        <w:rPr>
          <w:rFonts w:hint="eastAsia"/>
        </w:rPr>
        <w:t>game_sessions表：游戏会话记录</w:t>
      </w:r>
      <w:r>
        <w:t xml:space="preserve"> - </w:t>
      </w:r>
      <w:r>
        <w:rPr>
          <w:rFonts w:hint="eastAsia"/>
        </w:rPr>
        <w:t>action_logs表：用户操作日志</w:t>
      </w:r>
      <w:r>
        <w:t xml:space="preserve"> - </w:t>
      </w:r>
      <w:r>
        <w:rPr>
          <w:rFonts w:hint="eastAsia"/>
        </w:rPr>
        <w:t>report_logs表：心理报告记录</w:t>
      </w:r>
      <w:r>
        <w:t xml:space="preserve"> - </w:t>
      </w:r>
      <w:r>
        <w:rPr>
          <w:rFonts w:hint="eastAsia"/>
        </w:rPr>
        <w:t>healing_sessions表：疗愈会话记录</w:t>
      </w:r>
      <w:r>
        <w:t xml:space="preserve"> - </w:t>
      </w:r>
      <w:r>
        <w:rPr>
          <w:rFonts w:hint="eastAsia"/>
        </w:rPr>
        <w:t>healing_messages表：疗愈对话记录</w:t>
      </w:r>
    </w:p>
    <w:p w14:paraId="1F0126E5">
      <w:pPr>
        <w:pStyle w:val="9"/>
      </w:pPr>
      <w:r>
        <w:rPr>
          <w:rFonts w:hint="eastAsia"/>
          <w:b/>
          <w:bCs/>
        </w:rPr>
        <w:t>外部服务：</w:t>
      </w:r>
      <w:r>
        <w:t xml:space="preserve"> - DeepSeek AI </w:t>
      </w:r>
      <w:r>
        <w:rPr>
          <w:rFonts w:hint="eastAsia"/>
        </w:rPr>
        <w:t>API：心理报告生成、疗愈对话</w:t>
      </w:r>
      <w:r>
        <w:t xml:space="preserve"> - </w:t>
      </w:r>
      <w:r>
        <w:rPr>
          <w:rFonts w:hint="eastAsia"/>
        </w:rPr>
        <w:t>腾讯云轻量级服务器：前后端统一部署</w:t>
      </w:r>
      <w:r>
        <w:t xml:space="preserve"> - </w:t>
      </w:r>
      <w:r>
        <w:rPr>
          <w:rFonts w:hint="eastAsia"/>
        </w:rPr>
        <w:t>腾讯云服务器：后端API服务部署</w:t>
      </w:r>
    </w:p>
    <w:p w14:paraId="3D9F4552">
      <w:pPr>
        <w:pStyle w:val="9"/>
      </w:pPr>
      <w:r>
        <w:rPr>
          <w:rFonts w:hint="eastAsia"/>
        </w:rPr>
        <w:t>系统主要涵盖9个核心功能模块，包括页面管理模块、图片处理模块、拼图游戏模块、教程引导模块、音乐播放模块、数据存储模块、心理报告生成模块、心理疗愈模块、管理员功能模块，各模块功能如下：</w:t>
      </w:r>
    </w:p>
    <w:p w14:paraId="77D1C365">
      <w:pPr>
        <w:pStyle w:val="9"/>
        <w:rPr>
          <w:rFonts w:hint="default" w:eastAsia="宋体"/>
          <w:lang w:val="en-US" w:eastAsia="zh-CN"/>
        </w:rPr>
      </w:pPr>
      <w:r>
        <w:rPr>
          <w:rFonts w:hint="eastAsia"/>
        </w:rPr>
        <w:t>1.图片上传处理：支持用户上传自定义图片或选择内置房树人主题图，支持图片三要素（房、树、人）智能校验。</w:t>
      </w:r>
      <w:r>
        <w:rPr>
          <w:rFonts w:hint="eastAsia"/>
          <w:lang w:val="en-US" w:eastAsia="zh-CN"/>
        </w:rPr>
        <w:tab/>
      </w:r>
      <w:r>
        <w:rPr>
          <w:rFonts w:hint="eastAsia"/>
          <w:lang w:val="en-US" w:eastAsia="zh-CN"/>
        </w:rPr>
        <w:tab/>
      </w:r>
    </w:p>
    <w:p w14:paraId="5E761FD9">
      <w:pPr>
        <w:pStyle w:val="9"/>
      </w:pPr>
      <w:r>
        <w:rPr>
          <w:rFonts w:hint="eastAsia"/>
        </w:rPr>
        <w:t>2.多级难度设置：提供多种难度等级（2×2至6×6）及增强选项（旋转、隐藏、捣蛋鬼）。</w:t>
      </w:r>
    </w:p>
    <w:p w14:paraId="7E553A7C">
      <w:pPr>
        <w:pStyle w:val="9"/>
      </w:pPr>
      <w:r>
        <w:rPr>
          <w:rFonts w:hint="eastAsia"/>
        </w:rPr>
        <w:t>3.智能拼图游戏：触摸拖拽交互、实时反馈、完成检测、服务端状态管理、撤销功能（最多300步）。</w:t>
      </w:r>
    </w:p>
    <w:p w14:paraId="36E72F7A">
      <w:pPr>
        <w:pStyle w:val="9"/>
      </w:pPr>
      <w:r>
        <w:rPr>
          <w:rFonts w:hint="eastAsia"/>
        </w:rPr>
        <w:t>4.辅助功能：参考图查看、自动求解、重新打乱、碎片旋转。</w:t>
      </w:r>
    </w:p>
    <w:p w14:paraId="7BA405FB">
      <w:pPr>
        <w:pStyle w:val="9"/>
      </w:pPr>
      <w:r>
        <w:rPr>
          <w:rFonts w:hint="eastAsia"/>
        </w:rPr>
        <w:t>5.音乐播放：本地音乐播放器，支持背景音乐。</w:t>
      </w:r>
    </w:p>
    <w:p w14:paraId="0BDC3C6A">
      <w:pPr>
        <w:pStyle w:val="9"/>
      </w:pPr>
      <w:r>
        <w:rPr>
          <w:rFonts w:hint="eastAsia"/>
        </w:rPr>
        <w:t>6.结果保存：完成时间、步数统计、行为数据记录。</w:t>
      </w:r>
    </w:p>
    <w:p w14:paraId="39BDBABA">
      <w:pPr>
        <w:pStyle w:val="9"/>
      </w:pPr>
      <w:r>
        <w:rPr>
          <w:rFonts w:hint="eastAsia"/>
        </w:rPr>
        <w:t>7.心理报告生成：基于AI（DeepSeek）生成个性化心理分析报告，结合用户近期行为数据提供更精准的分析。</w:t>
      </w:r>
    </w:p>
    <w:p w14:paraId="1AF8F1AC">
      <w:pPr>
        <w:pStyle w:val="9"/>
      </w:pPr>
      <w:r>
        <w:rPr>
          <w:rFonts w:hint="eastAsia"/>
        </w:rPr>
        <w:t>8.心理疗愈对话：基于心理报告的AI疗愈对话系统，支持3轮问答，提供情绪安抚和心理引导。</w:t>
      </w:r>
    </w:p>
    <w:p w14:paraId="4C575E67">
      <w:pPr>
        <w:pStyle w:val="9"/>
      </w:pPr>
      <w:r>
        <w:rPr>
          <w:rFonts w:hint="eastAsia"/>
        </w:rPr>
        <w:t>9.管理员功能：管理员登录、数据导出（Excel格式）、用户行为数据统计分析。</w:t>
      </w:r>
    </w:p>
    <w:p w14:paraId="1522DE8C">
      <w:pPr>
        <w:pStyle w:val="9"/>
      </w:pPr>
      <w:r>
        <w:rPr>
          <w:rFonts w:hint="eastAsia"/>
        </w:rPr>
        <w:t>功能结构图如图</w:t>
      </w:r>
      <w:r>
        <w:t xml:space="preserve"> </w:t>
      </w:r>
      <w:r>
        <w:rPr>
          <w:rFonts w:hint="eastAsia"/>
        </w:rPr>
        <w:t>2所示。</w:t>
      </w:r>
    </w:p>
    <w:p w14:paraId="77869068">
      <w:r>
        <w:drawing>
          <wp:inline distT="0" distB="0" distL="114300" distR="114300">
            <wp:extent cx="5270500" cy="2330450"/>
            <wp:effectExtent l="0" t="0" r="0" b="0"/>
            <wp:docPr id="6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img"/>
                    <pic:cNvPicPr>
                      <a:picLocks noChangeAspect="1" noChangeArrowheads="1"/>
                    </pic:cNvPicPr>
                  </pic:nvPicPr>
                  <pic:blipFill>
                    <a:blip r:embed="rId9"/>
                    <a:stretch>
                      <a:fillRect/>
                    </a:stretch>
                  </pic:blipFill>
                  <pic:spPr>
                    <a:xfrm>
                      <a:off x="0" y="0"/>
                      <a:ext cx="5270500" cy="2330816"/>
                    </a:xfrm>
                    <a:prstGeom prst="rect">
                      <a:avLst/>
                    </a:prstGeom>
                    <a:noFill/>
                    <a:ln w="9525">
                      <a:noFill/>
                    </a:ln>
                  </pic:spPr>
                </pic:pic>
              </a:graphicData>
            </a:graphic>
          </wp:inline>
        </w:drawing>
      </w:r>
    </w:p>
    <w:p w14:paraId="616D590B">
      <w:pPr>
        <w:pStyle w:val="9"/>
      </w:pPr>
      <w:r>
        <w:rPr>
          <w:rFonts w:hint="eastAsia"/>
        </w:rPr>
        <w:t>图</w:t>
      </w:r>
      <w:r>
        <w:t xml:space="preserve"> </w:t>
      </w:r>
      <w:r>
        <w:rPr>
          <w:rFonts w:hint="eastAsia"/>
        </w:rPr>
        <w:t>2功能结构图</w:t>
      </w:r>
    </w:p>
    <w:p w14:paraId="2A30F427">
      <w:pPr>
        <w:pStyle w:val="9"/>
      </w:pPr>
      <w:r>
        <w:rPr>
          <w:rFonts w:hint="eastAsia"/>
        </w:rPr>
        <w:t>游戏设2×2至6×6六个难度等级，并提供拼图旋转、隐藏、捣蛋鬼等增强选项：简单模式让初学者在轻松中缓解焦虑；困难模式则锻炼抗挫能力与专注力，满足不同心理需求。</w:t>
      </w:r>
    </w:p>
    <w:p w14:paraId="13949CEE">
      <w:pPr>
        <w:pStyle w:val="9"/>
      </w:pPr>
      <w:r>
        <w:rPr>
          <w:rFonts w:hint="eastAsia"/>
        </w:rPr>
        <w:t>在房树人心理学相关内容中，房树人测验通过分析绘画者对房子、树木、人物的描绘方式，揭示其潜意识中的心理状态与人格特征，相关心理学分析示例如图</w:t>
      </w:r>
      <w:r>
        <w:t xml:space="preserve"> </w:t>
      </w:r>
      <w:r>
        <w:rPr>
          <w:rFonts w:hint="eastAsia"/>
        </w:rPr>
        <w:t>3、图</w:t>
      </w:r>
      <w:r>
        <w:t xml:space="preserve"> </w:t>
      </w:r>
      <w:r>
        <w:rPr>
          <w:rFonts w:hint="eastAsia"/>
        </w:rPr>
        <w:t>4所示。</w:t>
      </w:r>
      <w:r>
        <w:drawing>
          <wp:inline distT="0" distB="0" distL="114300" distR="114300">
            <wp:extent cx="4543425" cy="7981950"/>
            <wp:effectExtent l="0" t="0" r="0" b="0"/>
            <wp:docPr id="72"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img"/>
                    <pic:cNvPicPr>
                      <a:picLocks noChangeAspect="1" noChangeArrowheads="1"/>
                    </pic:cNvPicPr>
                  </pic:nvPicPr>
                  <pic:blipFill>
                    <a:blip r:embed="rId10"/>
                    <a:stretch>
                      <a:fillRect/>
                    </a:stretch>
                  </pic:blipFill>
                  <pic:spPr>
                    <a:xfrm>
                      <a:off x="0" y="0"/>
                      <a:ext cx="4543425" cy="7981950"/>
                    </a:xfrm>
                    <a:prstGeom prst="rect">
                      <a:avLst/>
                    </a:prstGeom>
                    <a:noFill/>
                    <a:ln w="9525">
                      <a:noFill/>
                    </a:ln>
                  </pic:spPr>
                </pic:pic>
              </a:graphicData>
            </a:graphic>
          </wp:inline>
        </w:drawing>
      </w:r>
    </w:p>
    <w:p w14:paraId="6EB0CE45">
      <w:pPr>
        <w:pStyle w:val="9"/>
      </w:pPr>
      <w:r>
        <w:rPr>
          <w:rFonts w:hint="eastAsia"/>
        </w:rPr>
        <w:t>图</w:t>
      </w:r>
      <w:r>
        <w:t xml:space="preserve"> </w:t>
      </w:r>
      <w:r>
        <w:rPr>
          <w:rFonts w:hint="eastAsia"/>
        </w:rPr>
        <w:t>3房树人关于房屋心理学分析1</w:t>
      </w:r>
    </w:p>
    <w:p w14:paraId="5F334D4B">
      <w:r>
        <w:drawing>
          <wp:inline distT="0" distB="0" distL="114300" distR="114300">
            <wp:extent cx="5019675" cy="8201025"/>
            <wp:effectExtent l="0" t="0" r="0" b="0"/>
            <wp:docPr id="75"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img"/>
                    <pic:cNvPicPr>
                      <a:picLocks noChangeAspect="1" noChangeArrowheads="1"/>
                    </pic:cNvPicPr>
                  </pic:nvPicPr>
                  <pic:blipFill>
                    <a:blip r:embed="rId11"/>
                    <a:stretch>
                      <a:fillRect/>
                    </a:stretch>
                  </pic:blipFill>
                  <pic:spPr>
                    <a:xfrm>
                      <a:off x="0" y="0"/>
                      <a:ext cx="5019675" cy="8201025"/>
                    </a:xfrm>
                    <a:prstGeom prst="rect">
                      <a:avLst/>
                    </a:prstGeom>
                    <a:noFill/>
                    <a:ln w="9525">
                      <a:noFill/>
                    </a:ln>
                  </pic:spPr>
                </pic:pic>
              </a:graphicData>
            </a:graphic>
          </wp:inline>
        </w:drawing>
      </w:r>
    </w:p>
    <w:p w14:paraId="5F63475E">
      <w:pPr>
        <w:pStyle w:val="9"/>
      </w:pPr>
      <w:r>
        <w:rPr>
          <w:rFonts w:hint="eastAsia"/>
        </w:rPr>
        <w:t>图</w:t>
      </w:r>
      <w:r>
        <w:t xml:space="preserve"> </w:t>
      </w:r>
      <w:r>
        <w:rPr>
          <w:rFonts w:hint="eastAsia"/>
        </w:rPr>
        <w:t>4房树人关于房屋心理学分析2</w:t>
      </w:r>
    </w:p>
    <w:p w14:paraId="3A59DA2B">
      <w:pPr>
        <w:pStyle w:val="9"/>
      </w:pPr>
      <w:r>
        <w:rPr>
          <w:rFonts w:hint="eastAsia"/>
        </w:rPr>
        <w:t>从心理学角度有房子、树、人3大内涵，具体内容如下：</w:t>
      </w:r>
    </w:p>
    <w:p w14:paraId="47FC3F6C">
      <w:pPr>
        <w:pStyle w:val="9"/>
      </w:pPr>
      <w:r>
        <w:rPr>
          <w:rFonts w:hint="eastAsia"/>
        </w:rPr>
        <w:t>（1）房子</w:t>
      </w:r>
    </w:p>
    <w:p w14:paraId="1B18B882">
      <w:pPr>
        <w:pStyle w:val="9"/>
      </w:pPr>
      <w:r>
        <w:rPr>
          <w:rFonts w:hint="eastAsia"/>
        </w:rPr>
        <w:t>房子是个体出生成长的地方，也反映出个体对家庭、家族关系的看法。通过对屋顶、窗户、门、地面线等构成部分的分析，可以了解到个体在家庭中德自我形象，空想与现实的关系，家庭亲子关系，安全感，家庭与环境的关系等。</w:t>
      </w:r>
    </w:p>
    <w:p w14:paraId="78AD0EF8">
      <w:pPr>
        <w:pStyle w:val="9"/>
      </w:pPr>
      <w:r>
        <w:rPr>
          <w:rFonts w:hint="eastAsia"/>
        </w:rPr>
        <w:t>（2）树</w:t>
      </w:r>
    </w:p>
    <w:p w14:paraId="6D97029F">
      <w:pPr>
        <w:pStyle w:val="9"/>
      </w:pPr>
      <w:r>
        <w:rPr>
          <w:rFonts w:hint="eastAsia"/>
        </w:rPr>
        <w:t>树表现的是个体自己几乎无意识感到的自我形象、姿态，表示其内心的平衡状态，由此可显示出个体的精神及性的成熟性；当然树还具有的直接含义是个体与环境的关系，具有生命意义的象征，所以可称为生命树，表现出个体生命成长的历程。</w:t>
      </w:r>
    </w:p>
    <w:p w14:paraId="3F5E19C8">
      <w:pPr>
        <w:pStyle w:val="9"/>
      </w:pPr>
      <w:r>
        <w:rPr>
          <w:rFonts w:hint="eastAsia"/>
        </w:rPr>
        <w:t>（3）人</w:t>
      </w:r>
    </w:p>
    <w:p w14:paraId="75CE4BA7">
      <w:pPr>
        <w:pStyle w:val="9"/>
      </w:pPr>
      <w:r>
        <w:rPr>
          <w:rFonts w:hint="eastAsia"/>
        </w:rPr>
        <w:t>最明显反映人的形象。所以画人时，会自动用心理防御机制。人反映的是自我现实像。心理上的和躯体上的自我，当然还有表现个体的理想像，印证自我的人格内容。不画人：表示对人的彻底否定，有自杀倾向。</w:t>
      </w:r>
    </w:p>
    <w:p w14:paraId="6210EFB0">
      <w:r>
        <w:drawing>
          <wp:inline distT="0" distB="0" distL="114300" distR="114300">
            <wp:extent cx="5191125" cy="2876550"/>
            <wp:effectExtent l="0" t="0" r="0" b="0"/>
            <wp:docPr id="78"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img"/>
                    <pic:cNvPicPr>
                      <a:picLocks noChangeAspect="1" noChangeArrowheads="1"/>
                    </pic:cNvPicPr>
                  </pic:nvPicPr>
                  <pic:blipFill>
                    <a:blip r:embed="rId12"/>
                    <a:stretch>
                      <a:fillRect/>
                    </a:stretch>
                  </pic:blipFill>
                  <pic:spPr>
                    <a:xfrm>
                      <a:off x="0" y="0"/>
                      <a:ext cx="5191125" cy="2876550"/>
                    </a:xfrm>
                    <a:prstGeom prst="rect">
                      <a:avLst/>
                    </a:prstGeom>
                    <a:noFill/>
                    <a:ln w="9525">
                      <a:noFill/>
                    </a:ln>
                  </pic:spPr>
                </pic:pic>
              </a:graphicData>
            </a:graphic>
          </wp:inline>
        </w:drawing>
      </w:r>
    </w:p>
    <w:p w14:paraId="15B4FD09">
      <w:pPr>
        <w:pStyle w:val="9"/>
      </w:pPr>
      <w:r>
        <w:rPr>
          <w:rFonts w:hint="eastAsia"/>
        </w:rPr>
        <w:t>图</w:t>
      </w:r>
      <w:r>
        <w:t xml:space="preserve"> </w:t>
      </w:r>
      <w:r>
        <w:rPr>
          <w:rFonts w:hint="eastAsia"/>
        </w:rPr>
        <w:t>5房树人心理学绘画分析</w:t>
      </w:r>
    </w:p>
    <w:bookmarkEnd w:id="5"/>
    <w:p w14:paraId="7A99967D">
      <w:pPr>
        <w:pStyle w:val="3"/>
      </w:pPr>
      <w:bookmarkStart w:id="6" w:name="_Toc12812"/>
      <w:bookmarkStart w:id="7" w:name="适合的目标用户以及原因"/>
      <w:r>
        <w:t xml:space="preserve">2.2 </w:t>
      </w:r>
      <w:r>
        <w:rPr>
          <w:rFonts w:hint="eastAsia"/>
        </w:rPr>
        <w:t>适合的目标用户以及原因</w:t>
      </w:r>
      <w:bookmarkEnd w:id="6"/>
    </w:p>
    <w:p w14:paraId="4B5EE40D">
      <w:r>
        <w:rPr>
          <w:rFonts w:hint="eastAsia"/>
        </w:rPr>
        <w:t>（1）青少年群体(12-18岁)：缓解焦虑及非语言表达。</w:t>
      </w:r>
    </w:p>
    <w:p w14:paraId="4F89E9A0">
      <w:pPr>
        <w:pStyle w:val="9"/>
      </w:pPr>
      <w:r>
        <w:rPr>
          <w:rFonts w:hint="eastAsia"/>
        </w:rPr>
        <w:t>（2）青年群体(18-35岁)：碎片时间探索减压。</w:t>
      </w:r>
    </w:p>
    <w:p w14:paraId="26526114">
      <w:pPr>
        <w:pStyle w:val="9"/>
      </w:pPr>
      <w:r>
        <w:rPr>
          <w:rFonts w:hint="eastAsia"/>
        </w:rPr>
        <w:t>（3）中年群体35-55岁：工作减压，促进亲子互动。</w:t>
      </w:r>
    </w:p>
    <w:p w14:paraId="3DD3B7C6">
      <w:pPr>
        <w:pStyle w:val="9"/>
      </w:pPr>
      <w:r>
        <w:rPr>
          <w:rFonts w:hint="eastAsia"/>
        </w:rPr>
        <w:t>（4）中老年群体55岁以上：延缓认知老化，低难度友好。</w:t>
      </w:r>
    </w:p>
    <w:p w14:paraId="4CDB001E">
      <w:pPr>
        <w:pStyle w:val="9"/>
      </w:pPr>
      <w:r>
        <w:rPr>
          <w:rFonts w:hint="eastAsia"/>
        </w:rPr>
        <w:t>（5）学校心理中心：降低学生防御，辅助心理教育。</w:t>
      </w:r>
    </w:p>
    <w:p w14:paraId="77C9E700">
      <w:pPr>
        <w:pStyle w:val="9"/>
      </w:pPr>
      <w:r>
        <w:rPr>
          <w:rFonts w:hint="eastAsia"/>
        </w:rPr>
        <w:t>（6）心理咨询机构：数字化评估，缓解紧张情绪。</w:t>
      </w:r>
    </w:p>
    <w:bookmarkEnd w:id="7"/>
    <w:p w14:paraId="2F26D915">
      <w:pPr>
        <w:pStyle w:val="3"/>
      </w:pPr>
      <w:bookmarkStart w:id="8" w:name="_Toc9704"/>
      <w:bookmarkStart w:id="9" w:name="主要性能"/>
      <w:r>
        <w:t xml:space="preserve">2.3 </w:t>
      </w:r>
      <w:r>
        <w:rPr>
          <w:rFonts w:hint="eastAsia"/>
        </w:rPr>
        <w:t>主要性能</w:t>
      </w:r>
      <w:bookmarkEnd w:id="8"/>
    </w:p>
    <w:p w14:paraId="39EF8298">
      <w:r>
        <w:rPr>
          <w:rFonts w:hint="eastAsia"/>
        </w:rPr>
        <w:t>响应速度：前后端分离架构，前端图片处理延迟&lt;100ms，后端API响应&lt;100ms</w:t>
      </w:r>
    </w:p>
    <w:p w14:paraId="4595856B">
      <w:pPr>
        <w:pStyle w:val="9"/>
      </w:pPr>
      <w:r>
        <w:rPr>
          <w:rFonts w:hint="eastAsia"/>
        </w:rPr>
        <w:t>兼容性：支持主流移动端浏览器（Chrome、Safari、Edge）</w:t>
      </w:r>
    </w:p>
    <w:p w14:paraId="48ED2014">
      <w:pPr>
        <w:pStyle w:val="9"/>
      </w:pPr>
      <w:r>
        <w:rPr>
          <w:rFonts w:hint="eastAsia"/>
        </w:rPr>
        <w:t>流畅度：流畅度：触摸交互响应迅速，无卡顿</w:t>
      </w:r>
    </w:p>
    <w:bookmarkEnd w:id="9"/>
    <w:p w14:paraId="1E18E51F">
      <w:pPr>
        <w:pStyle w:val="3"/>
      </w:pPr>
      <w:bookmarkStart w:id="10" w:name="_Toc1109"/>
      <w:bookmarkStart w:id="11" w:name="核心功能模块"/>
      <w:r>
        <w:t xml:space="preserve">2.4 </w:t>
      </w:r>
      <w:r>
        <w:rPr>
          <w:rFonts w:hint="eastAsia"/>
        </w:rPr>
        <w:t>核心功能模块</w:t>
      </w:r>
      <w:bookmarkEnd w:id="10"/>
    </w:p>
    <w:p w14:paraId="3744202A">
      <w:pPr>
        <w:pStyle w:val="4"/>
      </w:pPr>
      <w:bookmarkStart w:id="12" w:name="_Toc14461"/>
      <w:bookmarkStart w:id="13" w:name="页面管理模块"/>
      <w:r>
        <w:t xml:space="preserve">2.4.1 </w:t>
      </w:r>
      <w:r>
        <w:rPr>
          <w:rFonts w:hint="eastAsia"/>
        </w:rPr>
        <w:t>页面管理模块</w:t>
      </w:r>
      <w:bookmarkEnd w:id="12"/>
    </w:p>
    <w:p w14:paraId="48274860">
      <w:r>
        <w:rPr>
          <w:rFonts w:hint="eastAsia"/>
        </w:rPr>
        <w:t>页面管理模块负责管理系统的多个核心界面，实现流畅的页面切换和状态管理。</w:t>
      </w:r>
    </w:p>
    <w:p w14:paraId="36D373A6">
      <w:pPr>
        <w:pStyle w:val="9"/>
      </w:pPr>
      <w:r>
        <w:rPr>
          <w:rFonts w:hint="eastAsia"/>
        </w:rPr>
        <w:t>功能：</w:t>
      </w:r>
      <w:r>
        <w:t xml:space="preserve"> - </w:t>
      </w:r>
      <w:r>
        <w:rPr>
          <w:rFonts w:hint="eastAsia"/>
        </w:rPr>
        <w:t>管理主页、配置页、游戏页、完成页四个主要页面的切换与显示</w:t>
      </w:r>
      <w:r>
        <w:t xml:space="preserve"> - </w:t>
      </w:r>
      <w:r>
        <w:rPr>
          <w:rFonts w:hint="eastAsia"/>
        </w:rPr>
        <w:t>管理管理员登录、管理员面板、心理疗愈等模态框的显示与隐藏</w:t>
      </w:r>
      <w:r>
        <w:t xml:space="preserve"> - </w:t>
      </w:r>
      <w:r>
        <w:rPr>
          <w:rFonts w:hint="eastAsia"/>
        </w:rPr>
        <w:t>控制报告列表、疗愈对话等交互界面的状态</w:t>
      </w:r>
    </w:p>
    <w:p w14:paraId="0E1E959B">
      <w:pPr>
        <w:pStyle w:val="9"/>
      </w:pPr>
      <w:r>
        <w:rPr>
          <w:rFonts w:hint="eastAsia"/>
        </w:rPr>
        <w:t>实现：</w:t>
      </w:r>
      <w:r>
        <w:t xml:space="preserve"> - </w:t>
      </w:r>
      <w:r>
        <w:rPr>
          <w:rFonts w:hint="eastAsia"/>
        </w:rPr>
        <w:t>通过CSS类控制页面显示/隐藏</w:t>
      </w:r>
      <w:r>
        <w:t xml:space="preserve"> - </w:t>
      </w:r>
      <w:r>
        <w:rPr>
          <w:rFonts w:hint="eastAsia"/>
        </w:rPr>
        <w:t>使用模态框（Modal）实现弹窗交互</w:t>
      </w:r>
      <w:r>
        <w:t xml:space="preserve"> - </w:t>
      </w:r>
      <w:r>
        <w:rPr>
          <w:rFonts w:hint="eastAsia"/>
        </w:rPr>
        <w:t>支持响应式布局，适配移动端和桌面端</w:t>
      </w:r>
    </w:p>
    <w:p w14:paraId="40C60AD8">
      <w:pPr>
        <w:pStyle w:val="9"/>
      </w:pPr>
      <w:r>
        <w:rPr>
          <w:rFonts w:hint="eastAsia"/>
        </w:rPr>
        <w:t>核心接口：</w:t>
      </w:r>
      <w:r>
        <w:t xml:space="preserve"> - showPage(pageId) - </w:t>
      </w:r>
      <w:r>
        <w:rPr>
          <w:rFonts w:hint="eastAsia"/>
        </w:rPr>
        <w:t>显示指定页面</w:t>
      </w:r>
      <w:r>
        <w:t xml:space="preserve"> - showModal(modalId) - </w:t>
      </w:r>
      <w:r>
        <w:rPr>
          <w:rFonts w:hint="eastAsia"/>
        </w:rPr>
        <w:t>显示模态框</w:t>
      </w:r>
      <w:r>
        <w:t xml:space="preserve"> - hideModal(modalId) - </w:t>
      </w:r>
      <w:r>
        <w:rPr>
          <w:rFonts w:hint="eastAsia"/>
        </w:rPr>
        <w:t>隐藏模态框</w:t>
      </w:r>
    </w:p>
    <w:bookmarkEnd w:id="13"/>
    <w:p w14:paraId="53062372">
      <w:pPr>
        <w:pStyle w:val="4"/>
      </w:pPr>
      <w:bookmarkStart w:id="14" w:name="_Toc30059"/>
      <w:bookmarkStart w:id="15" w:name="图片处理模块"/>
      <w:r>
        <w:t xml:space="preserve">2.4.2 </w:t>
      </w:r>
      <w:r>
        <w:rPr>
          <w:rFonts w:hint="eastAsia"/>
        </w:rPr>
        <w:t>图片处理模块</w:t>
      </w:r>
      <w:bookmarkEnd w:id="14"/>
    </w:p>
    <w:p w14:paraId="70C03EC1">
      <w:r>
        <w:rPr>
          <w:rFonts w:hint="eastAsia"/>
        </w:rPr>
        <w:t>功能：图片选择、上传、预览、切割、三要素校验</w:t>
      </w:r>
    </w:p>
    <w:p w14:paraId="225E755A">
      <w:pPr>
        <w:pStyle w:val="9"/>
      </w:pPr>
      <w:r>
        <w:rPr>
          <w:rFonts w:hint="eastAsia"/>
        </w:rPr>
        <w:t>核心技术：File</w:t>
      </w:r>
      <w:r>
        <w:t xml:space="preserve"> </w:t>
      </w:r>
      <w:r>
        <w:rPr>
          <w:rFonts w:hint="eastAsia"/>
        </w:rPr>
        <w:t>API读取、Canvas绘制与切割、AI图像识别</w:t>
      </w:r>
    </w:p>
    <w:p w14:paraId="397C3563">
      <w:pPr>
        <w:pStyle w:val="9"/>
      </w:pPr>
      <w:r>
        <w:rPr>
          <w:rFonts w:hint="eastAsia"/>
        </w:rPr>
        <w:t>数据流向：用户上传</w:t>
      </w:r>
      <w:r>
        <w:t xml:space="preserve"> → </w:t>
      </w:r>
      <w:r>
        <w:rPr>
          <w:rFonts w:hint="eastAsia"/>
        </w:rPr>
        <w:t>File读取</w:t>
      </w:r>
      <w:r>
        <w:t xml:space="preserve"> → </w:t>
      </w:r>
      <w:r>
        <w:rPr>
          <w:rFonts w:hint="eastAsia"/>
        </w:rPr>
        <w:t>三要素校验</w:t>
      </w:r>
      <w:r>
        <w:t xml:space="preserve"> → </w:t>
      </w:r>
      <w:r>
        <w:rPr>
          <w:rFonts w:hint="eastAsia"/>
        </w:rPr>
        <w:t>Canvas绘制</w:t>
      </w:r>
      <w:r>
        <w:t xml:space="preserve"> → </w:t>
      </w:r>
      <w:r>
        <w:rPr>
          <w:rFonts w:hint="eastAsia"/>
        </w:rPr>
        <w:t>切割为碎片</w:t>
      </w:r>
    </w:p>
    <w:p w14:paraId="0E5B9423">
      <w:pPr>
        <w:pStyle w:val="9"/>
      </w:pPr>
      <w:r>
        <w:rPr>
          <w:rFonts w:hint="eastAsia"/>
          <w:b/>
          <w:bCs/>
        </w:rPr>
        <w:t>前端处理：</w:t>
      </w:r>
      <w:r>
        <w:t xml:space="preserve"> - </w:t>
      </w:r>
      <w:r>
        <w:rPr>
          <w:rFonts w:hint="eastAsia"/>
        </w:rPr>
        <w:t>支持本地图片上传（File</w:t>
      </w:r>
      <w:r>
        <w:t xml:space="preserve"> </w:t>
      </w:r>
      <w:r>
        <w:rPr>
          <w:rFonts w:hint="eastAsia"/>
        </w:rPr>
        <w:t>API）</w:t>
      </w:r>
      <w:r>
        <w:t xml:space="preserve"> - </w:t>
      </w:r>
      <w:r>
        <w:rPr>
          <w:rFonts w:hint="eastAsia"/>
        </w:rPr>
        <w:t>内置4张房树人主题图片</w:t>
      </w:r>
      <w:r>
        <w:t xml:space="preserve"> - </w:t>
      </w:r>
      <w:r>
        <w:rPr>
          <w:rFonts w:hint="eastAsia"/>
        </w:rPr>
        <w:t>Canvas图片缩放和切割</w:t>
      </w:r>
      <w:r>
        <w:t xml:space="preserve"> - </w:t>
      </w:r>
      <w:r>
        <w:rPr>
          <w:rFonts w:hint="eastAsia"/>
        </w:rPr>
        <w:t>碎片Base64编码存储</w:t>
      </w:r>
    </w:p>
    <w:p w14:paraId="6513684C">
      <w:pPr>
        <w:pStyle w:val="9"/>
      </w:pPr>
      <w:r>
        <w:rPr>
          <w:rFonts w:hint="eastAsia"/>
          <w:b/>
          <w:bCs/>
        </w:rPr>
        <w:t>后端校验（image_validator.js）：</w:t>
      </w:r>
      <w:r>
        <w:t xml:space="preserve"> - </w:t>
      </w:r>
      <w:r>
        <w:rPr>
          <w:rFonts w:hint="eastAsia"/>
        </w:rPr>
        <w:t>房树人三要素检测（房屋、树木、人物）</w:t>
      </w:r>
      <w:r>
        <w:t xml:space="preserve"> - </w:t>
      </w:r>
      <w:r>
        <w:rPr>
          <w:rFonts w:hint="eastAsia"/>
        </w:rPr>
        <w:t>基于AI视觉识别技术</w:t>
      </w:r>
      <w:r>
        <w:t xml:space="preserve"> - </w:t>
      </w:r>
      <w:r>
        <w:rPr>
          <w:rFonts w:hint="eastAsia"/>
        </w:rPr>
        <w:t>返回校验结果和建议</w:t>
      </w:r>
    </w:p>
    <w:p w14:paraId="2BD42B52">
      <w:pPr>
        <w:pStyle w:val="9"/>
      </w:pPr>
      <w:r>
        <w:rPr>
          <w:rFonts w:hint="eastAsia"/>
        </w:rPr>
        <w:t>模块内容如图</w:t>
      </w:r>
      <w:r>
        <w:t xml:space="preserve"> </w:t>
      </w:r>
      <w:r>
        <w:rPr>
          <w:rFonts w:hint="eastAsia"/>
        </w:rPr>
        <w:t>6所示。</w:t>
      </w:r>
    </w:p>
    <w:p w14:paraId="0721669E">
      <w:r>
        <w:drawing>
          <wp:inline distT="0" distB="0" distL="114300" distR="114300">
            <wp:extent cx="2057400" cy="5534025"/>
            <wp:effectExtent l="0" t="0" r="0" b="0"/>
            <wp:docPr id="85"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img"/>
                    <pic:cNvPicPr>
                      <a:picLocks noChangeAspect="1" noChangeArrowheads="1"/>
                    </pic:cNvPicPr>
                  </pic:nvPicPr>
                  <pic:blipFill>
                    <a:blip r:embed="rId13"/>
                    <a:stretch>
                      <a:fillRect/>
                    </a:stretch>
                  </pic:blipFill>
                  <pic:spPr>
                    <a:xfrm>
                      <a:off x="0" y="0"/>
                      <a:ext cx="2057400" cy="5534025"/>
                    </a:xfrm>
                    <a:prstGeom prst="rect">
                      <a:avLst/>
                    </a:prstGeom>
                    <a:noFill/>
                    <a:ln w="9525">
                      <a:noFill/>
                    </a:ln>
                  </pic:spPr>
                </pic:pic>
              </a:graphicData>
            </a:graphic>
          </wp:inline>
        </w:drawing>
      </w:r>
    </w:p>
    <w:p w14:paraId="09AA6E46">
      <w:pPr>
        <w:pStyle w:val="9"/>
      </w:pPr>
      <w:r>
        <w:rPr>
          <w:rFonts w:hint="eastAsia"/>
        </w:rPr>
        <w:t>图</w:t>
      </w:r>
      <w:r>
        <w:t xml:space="preserve"> </w:t>
      </w:r>
      <w:r>
        <w:rPr>
          <w:rFonts w:hint="eastAsia"/>
        </w:rPr>
        <w:t>6图片处理模块流程图</w:t>
      </w:r>
    </w:p>
    <w:bookmarkEnd w:id="15"/>
    <w:p w14:paraId="043EC394">
      <w:pPr>
        <w:pStyle w:val="4"/>
      </w:pPr>
      <w:bookmarkStart w:id="16" w:name="_Toc7008"/>
      <w:bookmarkStart w:id="17" w:name="拼图游戏模块"/>
      <w:r>
        <w:t xml:space="preserve">2.4.3 </w:t>
      </w:r>
      <w:r>
        <w:rPr>
          <w:rFonts w:hint="eastAsia"/>
        </w:rPr>
        <w:t>拼图游戏模块</w:t>
      </w:r>
      <w:bookmarkEnd w:id="16"/>
    </w:p>
    <w:p w14:paraId="01F6E9B2">
      <w:r>
        <w:rPr>
          <w:rFonts w:hint="eastAsia"/>
        </w:rPr>
        <w:t>拼图游戏模块是系统的核心控制模块，采用前后端分离架构，负责游戏的整体流程管理、碎片交互处理和完成状态检测。</w:t>
      </w:r>
    </w:p>
    <w:p w14:paraId="3ECD8AA0">
      <w:pPr>
        <w:pStyle w:val="9"/>
      </w:pPr>
      <w:r>
        <w:rPr>
          <w:rFonts w:hint="eastAsia"/>
          <w:b/>
          <w:bCs/>
        </w:rPr>
        <w:t>前端部分（puzzle-client.js）：</w:t>
      </w:r>
      <w:r>
        <w:t xml:space="preserve"> - </w:t>
      </w:r>
      <w:r>
        <w:rPr>
          <w:rFonts w:hint="eastAsia"/>
        </w:rPr>
        <w:t>用户交互处理：拖拽、点击、触摸事件</w:t>
      </w:r>
      <w:r>
        <w:t xml:space="preserve"> - </w:t>
      </w:r>
      <w:r>
        <w:rPr>
          <w:rFonts w:hint="eastAsia"/>
        </w:rPr>
        <w:t>游戏界面渲染：Canvas绘制、动画效果</w:t>
      </w:r>
      <w:r>
        <w:t xml:space="preserve"> - </w:t>
      </w:r>
      <w:r>
        <w:rPr>
          <w:rFonts w:hint="eastAsia"/>
        </w:rPr>
        <w:t>状态同步：与后端API通信，获取游戏状态</w:t>
      </w:r>
    </w:p>
    <w:p w14:paraId="2E18405A">
      <w:pPr>
        <w:pStyle w:val="9"/>
      </w:pPr>
      <w:r>
        <w:rPr>
          <w:rFonts w:hint="eastAsia"/>
          <w:b/>
          <w:bCs/>
        </w:rPr>
        <w:t>后端部分（puzzle_engine.js）：</w:t>
      </w:r>
    </w:p>
    <w:p w14:paraId="046CD12E">
      <w:pPr>
        <w:pStyle w:val="9"/>
      </w:pPr>
      <w:r>
        <w:rPr>
          <w:rFonts w:hint="eastAsia"/>
        </w:rPr>
        <w:t>核心属性：</w:t>
      </w:r>
      <w:r>
        <w:t xml:space="preserve"> - </w:t>
      </w:r>
      <w:r>
        <w:rPr>
          <w:rFonts w:hint="eastAsia"/>
        </w:rPr>
        <w:t>原始图片对象</w:t>
      </w:r>
      <w:r>
        <w:t xml:space="preserve"> - </w:t>
      </w:r>
      <w:r>
        <w:rPr>
          <w:rFonts w:hint="eastAsia"/>
        </w:rPr>
        <w:t>难度等级（2-6）</w:t>
      </w:r>
      <w:r>
        <w:t xml:space="preserve"> - </w:t>
      </w:r>
      <w:r>
        <w:rPr>
          <w:rFonts w:hint="eastAsia"/>
        </w:rPr>
        <w:t>碎片数据数组（board、tray、hiddenPool）</w:t>
      </w:r>
      <w:r>
        <w:t xml:space="preserve"> - </w:t>
      </w:r>
      <w:r>
        <w:rPr>
          <w:rFonts w:hint="eastAsia"/>
        </w:rPr>
        <w:t>难度词条（旋转/隐藏/捣蛋鬼）</w:t>
      </w:r>
      <w:r>
        <w:t xml:space="preserve"> - </w:t>
      </w:r>
      <w:r>
        <w:rPr>
          <w:rFonts w:hint="eastAsia"/>
        </w:rPr>
        <w:t>游戏状态（playing/completed）</w:t>
      </w:r>
      <w:r>
        <w:t xml:space="preserve"> - </w:t>
      </w:r>
      <w:r>
        <w:rPr>
          <w:rFonts w:hint="eastAsia"/>
        </w:rPr>
        <w:t>撤销历史（最多300步）</w:t>
      </w:r>
    </w:p>
    <w:p w14:paraId="2FEE931D">
      <w:pPr>
        <w:pStyle w:val="9"/>
      </w:pPr>
      <w:r>
        <w:rPr>
          <w:rFonts w:hint="eastAsia"/>
        </w:rPr>
        <w:t>核心方法：</w:t>
      </w:r>
    </w:p>
    <w:p w14:paraId="027A8EB2">
      <w:pPr>
        <w:pStyle w:val="9"/>
      </w:pPr>
      <w:r>
        <w:rPr>
          <w:rFonts w:hint="eastAsia"/>
        </w:rPr>
        <w:t>（1）createGame()</w:t>
      </w:r>
      <w:r>
        <w:t xml:space="preserve"> - </w:t>
      </w:r>
      <w:r>
        <w:rPr>
          <w:rFonts w:hint="eastAsia"/>
        </w:rPr>
        <w:t>创建游戏。生成2×2至6×6的拼图，初始化碎片位置。</w:t>
      </w:r>
    </w:p>
    <w:p w14:paraId="29FF1AAF">
      <w:pPr>
        <w:pStyle w:val="9"/>
      </w:pPr>
      <w:r>
        <w:rPr>
          <w:rFonts w:hint="eastAsia"/>
        </w:rPr>
        <w:t>（2）executeAction()</w:t>
      </w:r>
      <w:r>
        <w:t xml:space="preserve"> - </w:t>
      </w:r>
      <w:r>
        <w:rPr>
          <w:rFonts w:hint="eastAsia"/>
        </w:rPr>
        <w:t>执行动作。处理用户操作（放置、移动、旋转等）。</w:t>
      </w:r>
    </w:p>
    <w:p w14:paraId="630DDCC4">
      <w:pPr>
        <w:pStyle w:val="9"/>
      </w:pPr>
      <w:r>
        <w:rPr>
          <w:rFonts w:hint="eastAsia"/>
        </w:rPr>
        <w:t>（3）place_from_tray()</w:t>
      </w:r>
      <w:r>
        <w:t xml:space="preserve"> - </w:t>
      </w:r>
      <w:r>
        <w:rPr>
          <w:rFonts w:hint="eastAsia"/>
        </w:rPr>
        <w:t>从托盘放置碎片到游戏板。</w:t>
      </w:r>
    </w:p>
    <w:p w14:paraId="4913DA2D">
      <w:pPr>
        <w:pStyle w:val="9"/>
      </w:pPr>
      <w:r>
        <w:rPr>
          <w:rFonts w:hint="eastAsia"/>
        </w:rPr>
        <w:t>（4）move_cell()</w:t>
      </w:r>
      <w:r>
        <w:t xml:space="preserve"> - </w:t>
      </w:r>
      <w:r>
        <w:rPr>
          <w:rFonts w:hint="eastAsia"/>
        </w:rPr>
        <w:t>移动格子中的碎片。</w:t>
      </w:r>
    </w:p>
    <w:p w14:paraId="5C516C8A">
      <w:pPr>
        <w:pStyle w:val="9"/>
      </w:pPr>
      <w:r>
        <w:rPr>
          <w:rFonts w:hint="eastAsia"/>
        </w:rPr>
        <w:t>（5）rotate_piece()</w:t>
      </w:r>
      <w:r>
        <w:t xml:space="preserve"> - </w:t>
      </w:r>
      <w:r>
        <w:rPr>
          <w:rFonts w:hint="eastAsia"/>
        </w:rPr>
        <w:t>旋转碎片（需启用旋转词条）。</w:t>
      </w:r>
    </w:p>
    <w:p w14:paraId="2B6E2889">
      <w:pPr>
        <w:pStyle w:val="9"/>
      </w:pPr>
      <w:r>
        <w:rPr>
          <w:rFonts w:hint="eastAsia"/>
        </w:rPr>
        <w:t>（6）undo()</w:t>
      </w:r>
      <w:r>
        <w:t xml:space="preserve"> - </w:t>
      </w:r>
      <w:r>
        <w:rPr>
          <w:rFonts w:hint="eastAsia"/>
        </w:rPr>
        <w:t>撤销上一步操作。</w:t>
      </w:r>
    </w:p>
    <w:p w14:paraId="684A5AF1">
      <w:pPr>
        <w:pStyle w:val="9"/>
      </w:pPr>
      <w:r>
        <w:rPr>
          <w:rFonts w:hint="eastAsia"/>
        </w:rPr>
        <w:t>（7）solve()</w:t>
      </w:r>
      <w:r>
        <w:t xml:space="preserve"> - </w:t>
      </w:r>
      <w:r>
        <w:rPr>
          <w:rFonts w:hint="eastAsia"/>
        </w:rPr>
        <w:t>自动完成拼图。</w:t>
      </w:r>
    </w:p>
    <w:p w14:paraId="054479F5">
      <w:pPr>
        <w:pStyle w:val="9"/>
      </w:pPr>
      <w:r>
        <w:rPr>
          <w:rFonts w:hint="eastAsia"/>
        </w:rPr>
        <w:t>（8）checkCompletion()</w:t>
      </w:r>
      <w:r>
        <w:t xml:space="preserve"> - </w:t>
      </w:r>
      <w:r>
        <w:rPr>
          <w:rFonts w:hint="eastAsia"/>
        </w:rPr>
        <w:t>完成检测。判断所有碎片是否正确放置。</w:t>
      </w:r>
    </w:p>
    <w:p w14:paraId="63F872A5">
      <w:pPr>
        <w:pStyle w:val="9"/>
      </w:pPr>
      <w:r>
        <w:rPr>
          <w:rFonts w:hint="eastAsia"/>
        </w:rPr>
        <w:t>（9）trigger_trickster()</w:t>
      </w:r>
      <w:r>
        <w:t xml:space="preserve"> - </w:t>
      </w:r>
      <w:r>
        <w:rPr>
          <w:rFonts w:hint="eastAsia"/>
        </w:rPr>
        <w:t>捣蛋鬼调度。随机移动已放置的碎片（15%触发概率）。</w:t>
      </w:r>
    </w:p>
    <w:p w14:paraId="43FBD124">
      <w:pPr>
        <w:pStyle w:val="9"/>
      </w:pPr>
      <w:r>
        <w:rPr>
          <w:rFonts w:hint="eastAsia"/>
        </w:rPr>
        <w:t>（10）revealAdjacentHidden()</w:t>
      </w:r>
      <w:r>
        <w:t xml:space="preserve"> - </w:t>
      </w:r>
      <w:r>
        <w:rPr>
          <w:rFonts w:hint="eastAsia"/>
        </w:rPr>
        <w:t>隐藏碎片显示机制。放置碎片后自动显示相邻隐藏碎片。</w:t>
      </w:r>
    </w:p>
    <w:p w14:paraId="17B9E621">
      <w:pPr>
        <w:pStyle w:val="9"/>
      </w:pPr>
      <w:r>
        <w:rPr>
          <w:rFonts w:hint="eastAsia"/>
          <w:b/>
          <w:bCs/>
        </w:rPr>
        <w:t>数据库集成：</w:t>
      </w:r>
      <w:r>
        <w:t xml:space="preserve"> - </w:t>
      </w:r>
      <w:r>
        <w:rPr>
          <w:rFonts w:hint="eastAsia"/>
        </w:rPr>
        <w:t>每个游戏会话记录到game_sessions表</w:t>
      </w:r>
      <w:r>
        <w:t xml:space="preserve"> - </w:t>
      </w:r>
      <w:r>
        <w:rPr>
          <w:rFonts w:hint="eastAsia"/>
        </w:rPr>
        <w:t>每个用户操作记录到action_logs表</w:t>
      </w:r>
      <w:r>
        <w:t xml:space="preserve"> - </w:t>
      </w:r>
      <w:r>
        <w:rPr>
          <w:rFonts w:hint="eastAsia"/>
        </w:rPr>
        <w:t>自动统计行为指标（碎片放置顺序、操作时间间隔、修改次数）</w:t>
      </w:r>
    </w:p>
    <w:p w14:paraId="3C48BE70">
      <w:r>
        <w:drawing>
          <wp:inline distT="0" distB="0" distL="114300" distR="114300">
            <wp:extent cx="4495800" cy="5334000"/>
            <wp:effectExtent l="0" t="0" r="0" b="0"/>
            <wp:docPr id="8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img"/>
                    <pic:cNvPicPr>
                      <a:picLocks noChangeAspect="1" noChangeArrowheads="1"/>
                    </pic:cNvPicPr>
                  </pic:nvPicPr>
                  <pic:blipFill>
                    <a:blip r:embed="rId14"/>
                    <a:stretch>
                      <a:fillRect/>
                    </a:stretch>
                  </pic:blipFill>
                  <pic:spPr>
                    <a:xfrm>
                      <a:off x="0" y="0"/>
                      <a:ext cx="4495800" cy="5334000"/>
                    </a:xfrm>
                    <a:prstGeom prst="rect">
                      <a:avLst/>
                    </a:prstGeom>
                    <a:noFill/>
                    <a:ln w="9525">
                      <a:noFill/>
                    </a:ln>
                  </pic:spPr>
                </pic:pic>
              </a:graphicData>
            </a:graphic>
          </wp:inline>
        </w:drawing>
      </w:r>
    </w:p>
    <w:p w14:paraId="205E346F">
      <w:pPr>
        <w:pStyle w:val="9"/>
      </w:pPr>
      <w:r>
        <w:rPr>
          <w:rFonts w:hint="eastAsia"/>
        </w:rPr>
        <w:t>图</w:t>
      </w:r>
      <w:r>
        <w:t xml:space="preserve"> </w:t>
      </w:r>
      <w:r>
        <w:rPr>
          <w:rFonts w:hint="eastAsia"/>
        </w:rPr>
        <w:t>7拼图游戏模块类</w:t>
      </w:r>
    </w:p>
    <w:bookmarkEnd w:id="17"/>
    <w:p w14:paraId="3D1C1E57">
      <w:pPr>
        <w:pStyle w:val="4"/>
      </w:pPr>
      <w:bookmarkStart w:id="18" w:name="_Toc6259"/>
      <w:bookmarkStart w:id="19" w:name="教程模块"/>
      <w:r>
        <w:t xml:space="preserve">2.4.4 </w:t>
      </w:r>
      <w:r>
        <w:rPr>
          <w:rFonts w:hint="eastAsia"/>
        </w:rPr>
        <w:t>教程模块</w:t>
      </w:r>
      <w:bookmarkEnd w:id="18"/>
    </w:p>
    <w:p w14:paraId="4E7FA971">
      <w:r>
        <w:rPr>
          <w:rFonts w:hint="eastAsia"/>
        </w:rPr>
        <w:t>功能：新手引导与操作提示</w:t>
      </w:r>
    </w:p>
    <w:p w14:paraId="3B01AAC5">
      <w:pPr>
        <w:pStyle w:val="9"/>
      </w:pPr>
      <w:r>
        <w:rPr>
          <w:rFonts w:hint="eastAsia"/>
        </w:rPr>
        <w:t>实现：遮罩层+高亮+提示文本</w:t>
      </w:r>
    </w:p>
    <w:bookmarkEnd w:id="19"/>
    <w:p w14:paraId="5E151945">
      <w:pPr>
        <w:pStyle w:val="4"/>
      </w:pPr>
      <w:bookmarkStart w:id="20" w:name="_Toc1239"/>
      <w:bookmarkStart w:id="21" w:name="音乐播放模块"/>
      <w:r>
        <w:t xml:space="preserve">2.4.5 </w:t>
      </w:r>
      <w:r>
        <w:rPr>
          <w:rFonts w:hint="eastAsia"/>
        </w:rPr>
        <w:t>音乐播放模块</w:t>
      </w:r>
      <w:bookmarkEnd w:id="20"/>
    </w:p>
    <w:p w14:paraId="76F88961">
      <w:r>
        <w:rPr>
          <w:rFonts w:hint="eastAsia"/>
        </w:rPr>
        <w:t>功能：本地音乐播放与控制</w:t>
      </w:r>
    </w:p>
    <w:p w14:paraId="3D23EAF2">
      <w:pPr>
        <w:pStyle w:val="9"/>
      </w:pPr>
      <w:r>
        <w:rPr>
          <w:rFonts w:hint="eastAsia"/>
        </w:rPr>
        <w:t>核心方法：</w:t>
      </w:r>
    </w:p>
    <w:p w14:paraId="0A2D01D1">
      <w:pPr>
        <w:pStyle w:val="9"/>
      </w:pPr>
      <w:r>
        <w:rPr>
          <w:rFonts w:hint="eastAsia"/>
        </w:rPr>
        <w:t>（1）播放/暂停</w:t>
      </w:r>
    </w:p>
    <w:p w14:paraId="543571DF">
      <w:pPr>
        <w:pStyle w:val="9"/>
      </w:pPr>
      <w:r>
        <w:rPr>
          <w:rFonts w:hint="eastAsia"/>
        </w:rPr>
        <w:t>（2）切换曲目</w:t>
      </w:r>
    </w:p>
    <w:p w14:paraId="36F88630">
      <w:pPr>
        <w:pStyle w:val="9"/>
      </w:pPr>
      <w:r>
        <w:rPr>
          <w:rFonts w:hint="eastAsia"/>
        </w:rPr>
        <w:t>（3）快进/快退</w:t>
      </w:r>
    </w:p>
    <w:p w14:paraId="68659D5C">
      <w:r>
        <w:drawing>
          <wp:inline distT="0" distB="0" distL="114300" distR="114300">
            <wp:extent cx="3543300" cy="6229350"/>
            <wp:effectExtent l="0" t="0" r="0" b="0"/>
            <wp:docPr id="9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img"/>
                    <pic:cNvPicPr>
                      <a:picLocks noChangeAspect="1" noChangeArrowheads="1"/>
                    </pic:cNvPicPr>
                  </pic:nvPicPr>
                  <pic:blipFill>
                    <a:blip r:embed="rId15"/>
                    <a:stretch>
                      <a:fillRect/>
                    </a:stretch>
                  </pic:blipFill>
                  <pic:spPr>
                    <a:xfrm>
                      <a:off x="0" y="0"/>
                      <a:ext cx="3543300" cy="6229350"/>
                    </a:xfrm>
                    <a:prstGeom prst="rect">
                      <a:avLst/>
                    </a:prstGeom>
                    <a:noFill/>
                    <a:ln w="9525">
                      <a:noFill/>
                    </a:ln>
                  </pic:spPr>
                </pic:pic>
              </a:graphicData>
            </a:graphic>
          </wp:inline>
        </w:drawing>
      </w:r>
    </w:p>
    <w:p w14:paraId="7C17A279">
      <w:pPr>
        <w:pStyle w:val="9"/>
      </w:pPr>
      <w:r>
        <w:rPr>
          <w:rFonts w:hint="eastAsia"/>
        </w:rPr>
        <w:t>图</w:t>
      </w:r>
      <w:r>
        <w:t xml:space="preserve"> </w:t>
      </w:r>
      <w:r>
        <w:rPr>
          <w:rFonts w:hint="eastAsia"/>
        </w:rPr>
        <w:t>8音乐播放模块类图</w:t>
      </w:r>
    </w:p>
    <w:bookmarkEnd w:id="21"/>
    <w:p w14:paraId="076ACC86">
      <w:pPr>
        <w:pStyle w:val="4"/>
      </w:pPr>
      <w:bookmarkStart w:id="22" w:name="_Toc17286"/>
      <w:bookmarkStart w:id="23" w:name="心理报告生成模块"/>
      <w:r>
        <w:t xml:space="preserve">2.4.6 </w:t>
      </w:r>
      <w:r>
        <w:rPr>
          <w:rFonts w:hint="eastAsia"/>
        </w:rPr>
        <w:t>心理报告生成模块</w:t>
      </w:r>
      <w:bookmarkEnd w:id="22"/>
    </w:p>
    <w:p w14:paraId="3A1569F7">
      <w:r>
        <w:rPr>
          <w:rFonts w:hint="eastAsia"/>
        </w:rPr>
        <w:t>功能：基于AI生成个性化心理分析报告</w:t>
      </w:r>
    </w:p>
    <w:p w14:paraId="21854FD3">
      <w:pPr>
        <w:pStyle w:val="9"/>
      </w:pPr>
      <w:r>
        <w:rPr>
          <w:rFonts w:hint="eastAsia"/>
        </w:rPr>
        <w:t>核心技术：</w:t>
      </w:r>
      <w:r>
        <w:t xml:space="preserve"> - DeepSeek AI </w:t>
      </w:r>
      <w:r>
        <w:rPr>
          <w:rFonts w:hint="eastAsia"/>
        </w:rPr>
        <w:t>API集成</w:t>
      </w:r>
      <w:r>
        <w:t xml:space="preserve"> - </w:t>
      </w:r>
      <w:r>
        <w:rPr>
          <w:rFonts w:hint="eastAsia"/>
        </w:rPr>
        <w:t>用户行为数据分析</w:t>
      </w:r>
      <w:r>
        <w:t xml:space="preserve"> - </w:t>
      </w:r>
      <w:r>
        <w:rPr>
          <w:rFonts w:hint="eastAsia"/>
        </w:rPr>
        <w:t>近期游戏记录统计（最多12局，14天内）</w:t>
      </w:r>
    </w:p>
    <w:p w14:paraId="611FE919">
      <w:pPr>
        <w:pStyle w:val="9"/>
      </w:pPr>
      <w:r>
        <w:rPr>
          <w:rFonts w:hint="eastAsia"/>
        </w:rPr>
        <w:t>数据流程：</w:t>
      </w:r>
      <w:r>
        <w:t xml:space="preserve"> 1. </w:t>
      </w:r>
      <w:r>
        <w:rPr>
          <w:rFonts w:hint="eastAsia"/>
        </w:rPr>
        <w:t>收集本次游戏数据（用时、步数、修改次数等）</w:t>
      </w:r>
      <w:r>
        <w:t xml:space="preserve"> 2. </w:t>
      </w:r>
      <w:r>
        <w:rPr>
          <w:rFonts w:hint="eastAsia"/>
        </w:rPr>
        <w:t>查询用户近期行为摘要（平均用时、平均步数、高犹豫动作占比等）</w:t>
      </w:r>
      <w:r>
        <w:t xml:space="preserve"> 3. </w:t>
      </w:r>
      <w:r>
        <w:rPr>
          <w:rFonts w:hint="eastAsia"/>
        </w:rPr>
        <w:t>构建AI提示词（包含本次数据+近期摘要）</w:t>
      </w:r>
      <w:r>
        <w:t xml:space="preserve"> 4. </w:t>
      </w:r>
      <w:r>
        <w:rPr>
          <w:rFonts w:hint="eastAsia"/>
        </w:rPr>
        <w:t>调用DeepSeek</w:t>
      </w:r>
      <w:r>
        <w:t xml:space="preserve"> </w:t>
      </w:r>
      <w:r>
        <w:rPr>
          <w:rFonts w:hint="eastAsia"/>
        </w:rPr>
        <w:t>API生成报告</w:t>
      </w:r>
      <w:r>
        <w:t xml:space="preserve"> 5. </w:t>
      </w:r>
      <w:r>
        <w:rPr>
          <w:rFonts w:hint="eastAsia"/>
        </w:rPr>
        <w:t>保存报告到数据库（report_logs表）</w:t>
      </w:r>
    </w:p>
    <w:p w14:paraId="1C8071B1">
      <w:pPr>
        <w:pStyle w:val="9"/>
      </w:pPr>
      <w:r>
        <w:rPr>
          <w:rFonts w:hint="eastAsia"/>
        </w:rPr>
        <w:t>报告内容：</w:t>
      </w:r>
      <w:r>
        <w:t xml:space="preserve"> - </w:t>
      </w:r>
      <w:r>
        <w:rPr>
          <w:rFonts w:hint="eastAsia"/>
        </w:rPr>
        <w:t>心理状态分析</w:t>
      </w:r>
      <w:r>
        <w:t xml:space="preserve"> - </w:t>
      </w:r>
      <w:r>
        <w:rPr>
          <w:rFonts w:hint="eastAsia"/>
        </w:rPr>
        <w:t>行为模式解读</w:t>
      </w:r>
      <w:r>
        <w:t xml:space="preserve"> - </w:t>
      </w:r>
      <w:r>
        <w:rPr>
          <w:rFonts w:hint="eastAsia"/>
        </w:rPr>
        <w:t>个性化建议</w:t>
      </w:r>
      <w:r>
        <w:t xml:space="preserve"> - </w:t>
      </w:r>
      <w:r>
        <w:rPr>
          <w:rFonts w:hint="eastAsia"/>
        </w:rPr>
        <w:t>历史对比（如有近期数据）</w:t>
      </w:r>
    </w:p>
    <w:bookmarkEnd w:id="23"/>
    <w:p w14:paraId="303A1BF1">
      <w:pPr>
        <w:pStyle w:val="4"/>
      </w:pPr>
      <w:bookmarkStart w:id="24" w:name="_Toc12245"/>
      <w:bookmarkStart w:id="25" w:name="心理疗愈模块"/>
      <w:r>
        <w:t xml:space="preserve">2.4.7 </w:t>
      </w:r>
      <w:r>
        <w:rPr>
          <w:rFonts w:hint="eastAsia"/>
        </w:rPr>
        <w:t>心理疗愈模块</w:t>
      </w:r>
      <w:bookmarkEnd w:id="24"/>
    </w:p>
    <w:p w14:paraId="0CE5298E">
      <w:r>
        <w:rPr>
          <w:rFonts w:hint="eastAsia"/>
        </w:rPr>
        <w:t>功能：基于心理报告的AI对话疗愈系统</w:t>
      </w:r>
    </w:p>
    <w:p w14:paraId="7C4F6EBB">
      <w:pPr>
        <w:pStyle w:val="9"/>
      </w:pPr>
      <w:r>
        <w:rPr>
          <w:rFonts w:hint="eastAsia"/>
        </w:rPr>
        <w:t>核心特性：</w:t>
      </w:r>
      <w:r>
        <w:t xml:space="preserve"> - </w:t>
      </w:r>
      <w:r>
        <w:rPr>
          <w:rFonts w:hint="eastAsia"/>
        </w:rPr>
        <w:t>3轮问答限制</w:t>
      </w:r>
      <w:r>
        <w:t xml:space="preserve"> - </w:t>
      </w:r>
      <w:r>
        <w:rPr>
          <w:rFonts w:hint="eastAsia"/>
        </w:rPr>
        <w:t>基于报告内容的个性化回复</w:t>
      </w:r>
      <w:r>
        <w:t xml:space="preserve"> - </w:t>
      </w:r>
      <w:r>
        <w:rPr>
          <w:rFonts w:hint="eastAsia"/>
        </w:rPr>
        <w:t>情绪安抚和心理引导</w:t>
      </w:r>
      <w:r>
        <w:t xml:space="preserve"> - </w:t>
      </w:r>
      <w:r>
        <w:rPr>
          <w:rFonts w:hint="eastAsia"/>
        </w:rPr>
        <w:t>会话状态管理</w:t>
      </w:r>
    </w:p>
    <w:p w14:paraId="5B565B52">
      <w:pPr>
        <w:pStyle w:val="9"/>
      </w:pPr>
      <w:r>
        <w:rPr>
          <w:rFonts w:hint="eastAsia"/>
        </w:rPr>
        <w:t>对话流程：</w:t>
      </w:r>
      <w:r>
        <w:t xml:space="preserve"> 1. </w:t>
      </w:r>
      <w:r>
        <w:rPr>
          <w:rFonts w:hint="eastAsia"/>
        </w:rPr>
        <w:t>用户选择已生成的心理报告</w:t>
      </w:r>
      <w:r>
        <w:t xml:space="preserve"> 2. </w:t>
      </w:r>
      <w:r>
        <w:rPr>
          <w:rFonts w:hint="eastAsia"/>
        </w:rPr>
        <w:t>系统创建疗愈会话（healing_sessions表）</w:t>
      </w:r>
      <w:r>
        <w:t xml:space="preserve"> 3. </w:t>
      </w:r>
      <w:r>
        <w:rPr>
          <w:rFonts w:hint="eastAsia"/>
        </w:rPr>
        <w:t>第一轮：AI阅读报告，回答用户提问，安抚情绪</w:t>
      </w:r>
      <w:r>
        <w:t xml:space="preserve"> 4. </w:t>
      </w:r>
      <w:r>
        <w:rPr>
          <w:rFonts w:hint="eastAsia"/>
        </w:rPr>
        <w:t>第二轮：继续安抚和引导</w:t>
      </w:r>
      <w:r>
        <w:t xml:space="preserve"> 5. </w:t>
      </w:r>
      <w:r>
        <w:rPr>
          <w:rFonts w:hint="eastAsia"/>
        </w:rPr>
        <w:t>第三轮：总结对话，给出结论</w:t>
      </w:r>
      <w:r>
        <w:t xml:space="preserve"> 6. </w:t>
      </w:r>
      <w:r>
        <w:rPr>
          <w:rFonts w:hint="eastAsia"/>
        </w:rPr>
        <w:t>提交用户信息（可选匿名）</w:t>
      </w:r>
    </w:p>
    <w:p w14:paraId="76A825C9">
      <w:pPr>
        <w:pStyle w:val="9"/>
      </w:pPr>
      <w:r>
        <w:rPr>
          <w:rFonts w:hint="eastAsia"/>
        </w:rPr>
        <w:t>数据记录：</w:t>
      </w:r>
      <w:r>
        <w:t xml:space="preserve"> - </w:t>
      </w:r>
      <w:r>
        <w:rPr>
          <w:rFonts w:hint="eastAsia"/>
        </w:rPr>
        <w:t>所有对话保存到healing_messages表</w:t>
      </w:r>
      <w:r>
        <w:t xml:space="preserve"> - </w:t>
      </w:r>
      <w:r>
        <w:rPr>
          <w:rFonts w:hint="eastAsia"/>
        </w:rPr>
        <w:t>用户信息保存到healing_sessions表</w:t>
      </w:r>
      <w:r>
        <w:t xml:space="preserve"> - </w:t>
      </w:r>
      <w:r>
        <w:rPr>
          <w:rFonts w:hint="eastAsia"/>
        </w:rPr>
        <w:t>支持管理员导出疗愈数据</w:t>
      </w:r>
    </w:p>
    <w:bookmarkEnd w:id="25"/>
    <w:p w14:paraId="024F1D2C">
      <w:pPr>
        <w:pStyle w:val="4"/>
      </w:pPr>
      <w:bookmarkStart w:id="26" w:name="_Toc5639"/>
      <w:bookmarkStart w:id="27" w:name="管理员功能模块"/>
      <w:r>
        <w:t xml:space="preserve">2.4.8 </w:t>
      </w:r>
      <w:r>
        <w:rPr>
          <w:rFonts w:hint="eastAsia"/>
        </w:rPr>
        <w:t>管理员功能模块</w:t>
      </w:r>
      <w:bookmarkEnd w:id="26"/>
    </w:p>
    <w:p w14:paraId="4DA7E1BC">
      <w:r>
        <w:rPr>
          <w:rFonts w:hint="eastAsia"/>
        </w:rPr>
        <w:t>功能：数据管理和统计分析</w:t>
      </w:r>
    </w:p>
    <w:p w14:paraId="427C0F91">
      <w:pPr>
        <w:pStyle w:val="9"/>
      </w:pPr>
      <w:r>
        <w:rPr>
          <w:rFonts w:hint="eastAsia"/>
        </w:rPr>
        <w:t>核心功能：</w:t>
      </w:r>
      <w:r>
        <w:t xml:space="preserve"> 1. </w:t>
      </w:r>
      <w:r>
        <w:rPr>
          <w:rFonts w:hint="eastAsia"/>
        </w:rPr>
        <w:t>管理员登录验证（默认密码：123456）</w:t>
      </w:r>
      <w:r>
        <w:t xml:space="preserve"> 2. </w:t>
      </w:r>
      <w:r>
        <w:rPr>
          <w:rFonts w:hint="eastAsia"/>
        </w:rPr>
        <w:t>数据导出（Excel格式）</w:t>
      </w:r>
      <w:r>
        <w:t xml:space="preserve"> - </w:t>
      </w:r>
      <w:r>
        <w:rPr>
          <w:rFonts w:hint="eastAsia"/>
        </w:rPr>
        <w:t>游戏会话数据</w:t>
      </w:r>
      <w:r>
        <w:t xml:space="preserve"> - </w:t>
      </w:r>
      <w:r>
        <w:rPr>
          <w:rFonts w:hint="eastAsia"/>
        </w:rPr>
        <w:t>心理报告数据</w:t>
      </w:r>
      <w:r>
        <w:t xml:space="preserve"> - </w:t>
      </w:r>
      <w:r>
        <w:rPr>
          <w:rFonts w:hint="eastAsia"/>
        </w:rPr>
        <w:t>疗愈对话数据</w:t>
      </w:r>
      <w:r>
        <w:t xml:space="preserve"> 3. </w:t>
      </w:r>
      <w:r>
        <w:rPr>
          <w:rFonts w:hint="eastAsia"/>
        </w:rPr>
        <w:t>数据可视化标记</w:t>
      </w:r>
      <w:r>
        <w:t xml:space="preserve"> - </w:t>
      </w:r>
      <w:r>
        <w:rPr>
          <w:rFonts w:hint="eastAsia"/>
        </w:rPr>
        <w:t>自动标红”有问题”和”有大问题”记录</w:t>
      </w:r>
      <w:r>
        <w:t xml:space="preserve"> - </w:t>
      </w:r>
      <w:r>
        <w:rPr>
          <w:rFonts w:hint="eastAsia"/>
        </w:rPr>
        <w:t>按时间排序</w:t>
      </w:r>
      <w:r>
        <w:t xml:space="preserve"> - </w:t>
      </w:r>
      <w:r>
        <w:rPr>
          <w:rFonts w:hint="eastAsia"/>
        </w:rPr>
        <w:t>包含完整用户信息</w:t>
      </w:r>
    </w:p>
    <w:p w14:paraId="2415D44D">
      <w:pPr>
        <w:pStyle w:val="9"/>
      </w:pPr>
      <w:r>
        <w:rPr>
          <w:rFonts w:hint="eastAsia"/>
        </w:rPr>
        <w:t>技术实现：</w:t>
      </w:r>
      <w:r>
        <w:t xml:space="preserve"> - </w:t>
      </w:r>
      <w:r>
        <w:rPr>
          <w:rFonts w:hint="eastAsia"/>
        </w:rPr>
        <w:t>密码验证（可通过环境变量配置）</w:t>
      </w:r>
      <w:r>
        <w:t xml:space="preserve"> - </w:t>
      </w:r>
      <w:r>
        <w:rPr>
          <w:rFonts w:hint="eastAsia"/>
        </w:rPr>
        <w:t>ExcelJS库生成Excel文件</w:t>
      </w:r>
      <w:r>
        <w:t xml:space="preserve"> - </w:t>
      </w:r>
      <w:r>
        <w:rPr>
          <w:rFonts w:hint="eastAsia"/>
        </w:rPr>
        <w:t>数据库查询和聚合</w:t>
      </w:r>
      <w:r>
        <w:t xml:space="preserve"> - </w:t>
      </w:r>
      <w:r>
        <w:rPr>
          <w:rFonts w:hint="eastAsia"/>
        </w:rPr>
        <w:t>前端模态框交互</w:t>
      </w:r>
    </w:p>
    <w:bookmarkEnd w:id="27"/>
    <w:p w14:paraId="043D65E5">
      <w:pPr>
        <w:pStyle w:val="4"/>
      </w:pPr>
      <w:bookmarkStart w:id="28" w:name="_Toc13702"/>
      <w:bookmarkStart w:id="29" w:name="数据存储模块"/>
      <w:r>
        <w:t xml:space="preserve">2.4.9 </w:t>
      </w:r>
      <w:r>
        <w:rPr>
          <w:rFonts w:hint="eastAsia"/>
        </w:rPr>
        <w:t>数据存储模块</w:t>
      </w:r>
      <w:bookmarkEnd w:id="28"/>
    </w:p>
    <w:p w14:paraId="22CEF330">
      <w:r>
        <w:rPr>
          <w:rFonts w:hint="eastAsia"/>
        </w:rPr>
        <w:t>功能：用户行为记录和数据持久化</w:t>
      </w:r>
    </w:p>
    <w:p w14:paraId="76271D1B">
      <w:pPr>
        <w:pStyle w:val="9"/>
      </w:pPr>
      <w:r>
        <w:rPr>
          <w:rFonts w:hint="eastAsia"/>
        </w:rPr>
        <w:t>数据库表结构：</w:t>
      </w:r>
      <w:r>
        <w:t xml:space="preserve"> 1. </w:t>
      </w:r>
      <w:r>
        <w:rPr>
          <w:rFonts w:hint="eastAsia"/>
        </w:rPr>
        <w:t>users表：用户唯一标识、首次/最近访问时间</w:t>
      </w:r>
      <w:r>
        <w:t xml:space="preserve"> 2. </w:t>
      </w:r>
      <w:r>
        <w:rPr>
          <w:rFonts w:hint="eastAsia"/>
        </w:rPr>
        <w:t>game_sessions表：游戏会话完整记录</w:t>
      </w:r>
      <w:r>
        <w:t xml:space="preserve"> 3. </w:t>
      </w:r>
      <w:r>
        <w:rPr>
          <w:rFonts w:hint="eastAsia"/>
        </w:rPr>
        <w:t>action_logs表：用户操作详细日志</w:t>
      </w:r>
      <w:r>
        <w:t xml:space="preserve"> 4. </w:t>
      </w:r>
      <w:r>
        <w:rPr>
          <w:rFonts w:hint="eastAsia"/>
        </w:rPr>
        <w:t>report_logs表：心理报告记录</w:t>
      </w:r>
      <w:r>
        <w:t xml:space="preserve"> 5. </w:t>
      </w:r>
      <w:r>
        <w:rPr>
          <w:rFonts w:hint="eastAsia"/>
        </w:rPr>
        <w:t>healing_sessions表：疗愈会话记录</w:t>
      </w:r>
      <w:r>
        <w:t xml:space="preserve"> 6. </w:t>
      </w:r>
      <w:r>
        <w:rPr>
          <w:rFonts w:hint="eastAsia"/>
        </w:rPr>
        <w:t>healing_messages表：疗愈对话记录</w:t>
      </w:r>
    </w:p>
    <w:p w14:paraId="0DE920BC">
      <w:pPr>
        <w:pStyle w:val="9"/>
      </w:pPr>
      <w:r>
        <w:rPr>
          <w:rFonts w:hint="eastAsia"/>
        </w:rPr>
        <w:t>核心功能：</w:t>
      </w:r>
      <w:r>
        <w:t xml:space="preserve"> - </w:t>
      </w:r>
      <w:r>
        <w:rPr>
          <w:rFonts w:hint="eastAsia"/>
        </w:rPr>
        <w:t>自动记录用户行为</w:t>
      </w:r>
      <w:r>
        <w:t xml:space="preserve"> - </w:t>
      </w:r>
      <w:r>
        <w:rPr>
          <w:rFonts w:hint="eastAsia"/>
        </w:rPr>
        <w:t>生成近期行为摘要</w:t>
      </w:r>
      <w:r>
        <w:t xml:space="preserve"> - </w:t>
      </w:r>
      <w:r>
        <w:rPr>
          <w:rFonts w:hint="eastAsia"/>
        </w:rPr>
        <w:t>支持数据查询和统计</w:t>
      </w:r>
      <w:r>
        <w:t xml:space="preserve"> - </w:t>
      </w:r>
      <w:r>
        <w:rPr>
          <w:rFonts w:hint="eastAsia"/>
        </w:rPr>
        <w:t>隐私保护（匿名client_id）</w:t>
      </w:r>
    </w:p>
    <w:bookmarkEnd w:id="11"/>
    <w:bookmarkEnd w:id="29"/>
    <w:p w14:paraId="319EE9D1">
      <w:pPr>
        <w:pStyle w:val="3"/>
      </w:pPr>
      <w:bookmarkStart w:id="30" w:name="_Toc9848"/>
      <w:bookmarkStart w:id="31" w:name="模块调用关系"/>
      <w:r>
        <w:t>2.</w:t>
      </w:r>
      <w:r>
        <w:rPr>
          <w:rFonts w:hint="eastAsia"/>
          <w:lang w:val="en-US" w:eastAsia="zh-CN"/>
        </w:rPr>
        <w:t>5</w:t>
      </w:r>
      <w:r>
        <w:t xml:space="preserve"> </w:t>
      </w:r>
      <w:r>
        <w:rPr>
          <w:rFonts w:hint="eastAsia"/>
        </w:rPr>
        <w:t>模块调用关系</w:t>
      </w:r>
      <w:bookmarkEnd w:id="30"/>
    </w:p>
    <w:p w14:paraId="457AE464">
      <w:r>
        <w:rPr>
          <w:rFonts w:hint="eastAsia"/>
        </w:rPr>
        <w:t>系统采用前后端分离的分层调用架构。前端PuzzleGame核心控制模块统管客户端业务逻辑，协调各功能模块协同工作；后端PuzzleEngine提供服务端状态管理和游戏逻辑验证。</w:t>
      </w:r>
    </w:p>
    <w:p w14:paraId="14B3D222">
      <w:pPr>
        <w:pStyle w:val="9"/>
      </w:pPr>
      <w:r>
        <w:rPr>
          <w:rFonts w:hint="eastAsia"/>
          <w:b/>
          <w:bCs/>
        </w:rPr>
        <w:t>前端模块：</w:t>
      </w:r>
      <w:r>
        <w:t xml:space="preserve"> - </w:t>
      </w:r>
      <w:r>
        <w:rPr>
          <w:rFonts w:hint="eastAsia"/>
        </w:rPr>
        <w:t>ImageProcessor图片处理层负责图像加载、切割等预处理操作</w:t>
      </w:r>
      <w:r>
        <w:t xml:space="preserve"> - </w:t>
      </w:r>
      <w:r>
        <w:rPr>
          <w:rFonts w:hint="eastAsia"/>
        </w:rPr>
        <w:t>TouchHandler交互处理层捕获用户触摸事件并转化为游戏操作指令</w:t>
      </w:r>
      <w:r>
        <w:t xml:space="preserve"> - </w:t>
      </w:r>
      <w:r>
        <w:rPr>
          <w:rFonts w:hint="eastAsia"/>
        </w:rPr>
        <w:t>StorageManager数据存储层提供本地持久化服务</w:t>
      </w:r>
      <w:r>
        <w:t xml:space="preserve"> - </w:t>
      </w:r>
      <w:r>
        <w:rPr>
          <w:rFonts w:hint="eastAsia"/>
        </w:rPr>
        <w:t>MusicPlayer和Tutorial辅助功能层分别管理音频播放和新手引导</w:t>
      </w:r>
      <w:r>
        <w:t xml:space="preserve"> - </w:t>
      </w:r>
      <w:r>
        <w:rPr>
          <w:rFonts w:hint="eastAsia"/>
        </w:rPr>
        <w:t>AdminManager和HealingManager管理管理员功能和心理疗愈功能</w:t>
      </w:r>
      <w:r>
        <w:t xml:space="preserve"> - </w:t>
      </w:r>
      <w:r>
        <w:rPr>
          <w:rFonts w:hint="eastAsia"/>
        </w:rPr>
        <w:t>页面管理层控制界面切换与状态同步</w:t>
      </w:r>
    </w:p>
    <w:p w14:paraId="09DF6C66">
      <w:pPr>
        <w:pStyle w:val="9"/>
      </w:pPr>
      <w:r>
        <w:rPr>
          <w:rFonts w:hint="eastAsia"/>
          <w:b/>
          <w:bCs/>
        </w:rPr>
        <w:t>后端模块：</w:t>
      </w:r>
      <w:r>
        <w:t xml:space="preserve"> - </w:t>
      </w:r>
      <w:r>
        <w:rPr>
          <w:rFonts w:hint="eastAsia"/>
        </w:rPr>
        <w:t>PuzzleEngine拼图引擎提供服务端游戏状态管理</w:t>
      </w:r>
      <w:r>
        <w:t xml:space="preserve"> - </w:t>
      </w:r>
      <w:r>
        <w:rPr>
          <w:rFonts w:hint="eastAsia"/>
        </w:rPr>
        <w:t>AnalyticsStore数据分析模块记录用户行为并生成统计摘要</w:t>
      </w:r>
      <w:r>
        <w:t xml:space="preserve"> - </w:t>
      </w:r>
      <w:r>
        <w:rPr>
          <w:rFonts w:hint="eastAsia"/>
        </w:rPr>
        <w:t>ImageValidator图片校验模块验证房树人三要素</w:t>
      </w:r>
      <w:r>
        <w:t xml:space="preserve"> - </w:t>
      </w:r>
      <w:r>
        <w:rPr>
          <w:rFonts w:hint="eastAsia"/>
        </w:rPr>
        <w:t>API路由层处理前端请求并返回响应</w:t>
      </w:r>
    </w:p>
    <w:p w14:paraId="32DA3DD2">
      <w:pPr>
        <w:pStyle w:val="9"/>
      </w:pPr>
      <w:r>
        <w:rPr>
          <w:rFonts w:hint="eastAsia"/>
          <w:b/>
          <w:bCs/>
        </w:rPr>
        <w:t>调用时序：</w:t>
      </w:r>
      <w:r>
        <w:t xml:space="preserve"> </w:t>
      </w:r>
      <w:r>
        <w:rPr>
          <w:rFonts w:hint="eastAsia"/>
        </w:rPr>
        <w:t>整体调用时序遵循”用户操作→前端事件捕获→API请求→后端处理→数据库记录→状态更新→API响应→前端界面反馈”的闭环机制。通过清晰的模块依赖关系、RESTful</w:t>
      </w:r>
      <w:r>
        <w:t xml:space="preserve"> </w:t>
      </w:r>
      <w:r>
        <w:rPr>
          <w:rFonts w:hint="eastAsia"/>
        </w:rPr>
        <w:t>API接口和标准化数据格式，确保系统响应的实时性、稳定性和可维护性，为流畅的拼图游戏体验和完整的心理分析功能提供可靠的技术保障。</w:t>
      </w:r>
    </w:p>
    <w:p w14:paraId="182711A4">
      <w:r>
        <w:drawing>
          <wp:inline distT="0" distB="0" distL="114300" distR="114300">
            <wp:extent cx="4876800" cy="5753100"/>
            <wp:effectExtent l="0" t="0" r="0" b="0"/>
            <wp:docPr id="10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img"/>
                    <pic:cNvPicPr>
                      <a:picLocks noChangeAspect="1" noChangeArrowheads="1"/>
                    </pic:cNvPicPr>
                  </pic:nvPicPr>
                  <pic:blipFill>
                    <a:blip r:embed="rId16"/>
                    <a:stretch>
                      <a:fillRect/>
                    </a:stretch>
                  </pic:blipFill>
                  <pic:spPr>
                    <a:xfrm>
                      <a:off x="0" y="0"/>
                      <a:ext cx="4876800" cy="5753100"/>
                    </a:xfrm>
                    <a:prstGeom prst="rect">
                      <a:avLst/>
                    </a:prstGeom>
                    <a:noFill/>
                    <a:ln w="9525">
                      <a:noFill/>
                    </a:ln>
                  </pic:spPr>
                </pic:pic>
              </a:graphicData>
            </a:graphic>
          </wp:inline>
        </w:drawing>
      </w:r>
    </w:p>
    <w:p w14:paraId="7FB8E012">
      <w:pPr>
        <w:pStyle w:val="9"/>
      </w:pPr>
      <w:r>
        <w:rPr>
          <w:rFonts w:hint="eastAsia"/>
        </w:rPr>
        <w:t>图</w:t>
      </w:r>
      <w:r>
        <w:t xml:space="preserve"> </w:t>
      </w:r>
      <w:r>
        <w:rPr>
          <w:rFonts w:hint="eastAsia"/>
        </w:rPr>
        <w:t>9模块调用关系时序图</w:t>
      </w:r>
    </w:p>
    <w:bookmarkEnd w:id="31"/>
    <w:p w14:paraId="69E5705B">
      <w:pPr>
        <w:pStyle w:val="3"/>
      </w:pPr>
      <w:bookmarkStart w:id="32" w:name="_Toc21571"/>
      <w:bookmarkStart w:id="33" w:name="人机交互界面"/>
      <w:r>
        <w:t>2.</w:t>
      </w:r>
      <w:r>
        <w:rPr>
          <w:rFonts w:hint="eastAsia"/>
          <w:lang w:val="en-US" w:eastAsia="zh-CN"/>
        </w:rPr>
        <w:t>6</w:t>
      </w:r>
      <w:r>
        <w:t xml:space="preserve"> </w:t>
      </w:r>
      <w:r>
        <w:rPr>
          <w:rFonts w:hint="eastAsia"/>
        </w:rPr>
        <w:t>人机交互界面</w:t>
      </w:r>
      <w:bookmarkEnd w:id="32"/>
    </w:p>
    <w:p w14:paraId="0CC7EA78">
      <w:r>
        <w:rPr>
          <w:rFonts w:hint="eastAsia"/>
        </w:rPr>
        <w:t>本系统采用移动端优先的响应式设计，主要包含4个核心界面和多个功能模态框，形成完整的用户交互闭环。各界面具体内容如下所示。</w:t>
      </w:r>
    </w:p>
    <w:p w14:paraId="51EBB758">
      <w:pPr>
        <w:pStyle w:val="9"/>
      </w:pPr>
      <w:r>
        <w:rPr>
          <w:rFonts w:hint="eastAsia"/>
        </w:rPr>
        <w:t>（1）主页。包含游戏规则介绍、房树人心理学简介、开始按钮以及管理员入口（右上角🔐按钮）。如图</w:t>
      </w:r>
      <w:r>
        <w:t xml:space="preserve"> </w:t>
      </w:r>
      <w:r>
        <w:rPr>
          <w:rFonts w:hint="eastAsia"/>
        </w:rPr>
        <w:t>10所示。</w:t>
      </w:r>
    </w:p>
    <w:p w14:paraId="13958E97">
      <w:r>
        <w:drawing>
          <wp:inline distT="0" distB="0" distL="114300" distR="114300">
            <wp:extent cx="4038600" cy="4552950"/>
            <wp:effectExtent l="0" t="0" r="0" b="0"/>
            <wp:docPr id="107"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descr="img"/>
                    <pic:cNvPicPr>
                      <a:picLocks noChangeAspect="1" noChangeArrowheads="1"/>
                    </pic:cNvPicPr>
                  </pic:nvPicPr>
                  <pic:blipFill>
                    <a:blip r:embed="rId17"/>
                    <a:stretch>
                      <a:fillRect/>
                    </a:stretch>
                  </pic:blipFill>
                  <pic:spPr>
                    <a:xfrm>
                      <a:off x="0" y="0"/>
                      <a:ext cx="4038600" cy="4552950"/>
                    </a:xfrm>
                    <a:prstGeom prst="rect">
                      <a:avLst/>
                    </a:prstGeom>
                    <a:noFill/>
                    <a:ln w="9525">
                      <a:noFill/>
                    </a:ln>
                  </pic:spPr>
                </pic:pic>
              </a:graphicData>
            </a:graphic>
          </wp:inline>
        </w:drawing>
      </w:r>
    </w:p>
    <w:p w14:paraId="76D1920A">
      <w:pPr>
        <w:pStyle w:val="9"/>
      </w:pPr>
      <w:r>
        <w:rPr>
          <w:rFonts w:hint="eastAsia"/>
        </w:rPr>
        <w:t>图</w:t>
      </w:r>
      <w:r>
        <w:t xml:space="preserve"> </w:t>
      </w:r>
      <w:r>
        <w:rPr>
          <w:rFonts w:hint="eastAsia"/>
        </w:rPr>
        <w:t>10主菜单界面</w:t>
      </w:r>
    </w:p>
    <w:p w14:paraId="5739E7FB">
      <w:pPr>
        <w:pStyle w:val="9"/>
      </w:pPr>
      <w:r>
        <w:rPr>
          <w:rFonts w:hint="eastAsia"/>
        </w:rPr>
        <w:t>（2）控制页：图片选择器（内置主题图/自定义上传）</w:t>
      </w:r>
      <w:r>
        <w:t xml:space="preserve"> + </w:t>
      </w:r>
      <w:r>
        <w:rPr>
          <w:rFonts w:hint="eastAsia"/>
        </w:rPr>
        <w:t>难度设置（2×2至6×6）</w:t>
      </w:r>
      <w:r>
        <w:t xml:space="preserve"> + </w:t>
      </w:r>
      <w:r>
        <w:rPr>
          <w:rFonts w:hint="eastAsia"/>
        </w:rPr>
        <w:t>难度词条（旋转/隐藏/捣蛋鬼）</w:t>
      </w:r>
      <w:r>
        <w:t xml:space="preserve"> + </w:t>
      </w:r>
      <w:r>
        <w:rPr>
          <w:rFonts w:hint="eastAsia"/>
        </w:rPr>
        <w:t>生成拼图按钮。如图</w:t>
      </w:r>
      <w:r>
        <w:t xml:space="preserve"> </w:t>
      </w:r>
      <w:r>
        <w:rPr>
          <w:rFonts w:hint="eastAsia"/>
        </w:rPr>
        <w:t>11所示</w:t>
      </w:r>
    </w:p>
    <w:p w14:paraId="1F8C11D7">
      <w:r>
        <w:drawing>
          <wp:inline distT="0" distB="0" distL="114300" distR="114300">
            <wp:extent cx="3371850" cy="6562725"/>
            <wp:effectExtent l="0" t="0" r="0" b="0"/>
            <wp:docPr id="11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descr="img"/>
                    <pic:cNvPicPr>
                      <a:picLocks noChangeAspect="1" noChangeArrowheads="1"/>
                    </pic:cNvPicPr>
                  </pic:nvPicPr>
                  <pic:blipFill>
                    <a:blip r:embed="rId18"/>
                    <a:stretch>
                      <a:fillRect/>
                    </a:stretch>
                  </pic:blipFill>
                  <pic:spPr>
                    <a:xfrm>
                      <a:off x="0" y="0"/>
                      <a:ext cx="3371850" cy="6562725"/>
                    </a:xfrm>
                    <a:prstGeom prst="rect">
                      <a:avLst/>
                    </a:prstGeom>
                    <a:noFill/>
                    <a:ln w="9525">
                      <a:noFill/>
                    </a:ln>
                  </pic:spPr>
                </pic:pic>
              </a:graphicData>
            </a:graphic>
          </wp:inline>
        </w:drawing>
      </w:r>
    </w:p>
    <w:p w14:paraId="7747BD43">
      <w:pPr>
        <w:pStyle w:val="9"/>
      </w:pPr>
      <w:r>
        <w:rPr>
          <w:rFonts w:hint="eastAsia"/>
        </w:rPr>
        <w:t>图</w:t>
      </w:r>
      <w:r>
        <w:t xml:space="preserve"> </w:t>
      </w:r>
      <w:r>
        <w:rPr>
          <w:rFonts w:hint="eastAsia"/>
        </w:rPr>
        <w:t>11配置页(拼图控制)</w:t>
      </w:r>
    </w:p>
    <w:p w14:paraId="4A247665">
      <w:pPr>
        <w:pStyle w:val="9"/>
      </w:pPr>
      <w:r>
        <w:rPr>
          <w:rFonts w:hint="eastAsia"/>
        </w:rPr>
        <w:t>（3）游戏页：拼图网格</w:t>
      </w:r>
      <w:r>
        <w:t xml:space="preserve"> + </w:t>
      </w:r>
      <w:r>
        <w:rPr>
          <w:rFonts w:hint="eastAsia"/>
        </w:rPr>
        <w:t>碎片容器</w:t>
      </w:r>
      <w:r>
        <w:t xml:space="preserve"> + </w:t>
      </w:r>
      <w:r>
        <w:rPr>
          <w:rFonts w:hint="eastAsia"/>
        </w:rPr>
        <w:t>操作按钮（打乱/翻转/求解/撤销）</w:t>
      </w:r>
      <w:r>
        <w:t xml:space="preserve"> + </w:t>
      </w:r>
      <w:r>
        <w:rPr>
          <w:rFonts w:hint="eastAsia"/>
        </w:rPr>
        <w:t>参考图按钮</w:t>
      </w:r>
      <w:r>
        <w:t xml:space="preserve"> + </w:t>
      </w:r>
      <w:r>
        <w:rPr>
          <w:rFonts w:hint="eastAsia"/>
        </w:rPr>
        <w:t>音乐播放控制。如图</w:t>
      </w:r>
      <w:r>
        <w:t xml:space="preserve"> </w:t>
      </w:r>
      <w:r>
        <w:rPr>
          <w:rFonts w:hint="eastAsia"/>
        </w:rPr>
        <w:t>12所示</w:t>
      </w:r>
    </w:p>
    <w:p w14:paraId="2772A42A">
      <w:r>
        <w:drawing>
          <wp:inline distT="0" distB="0" distL="114300" distR="114300">
            <wp:extent cx="3390900" cy="6629400"/>
            <wp:effectExtent l="0" t="0" r="0" b="0"/>
            <wp:docPr id="11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img"/>
                    <pic:cNvPicPr>
                      <a:picLocks noChangeAspect="1" noChangeArrowheads="1"/>
                    </pic:cNvPicPr>
                  </pic:nvPicPr>
                  <pic:blipFill>
                    <a:blip r:embed="rId19"/>
                    <a:stretch>
                      <a:fillRect/>
                    </a:stretch>
                  </pic:blipFill>
                  <pic:spPr>
                    <a:xfrm>
                      <a:off x="0" y="0"/>
                      <a:ext cx="3390900" cy="6629400"/>
                    </a:xfrm>
                    <a:prstGeom prst="rect">
                      <a:avLst/>
                    </a:prstGeom>
                    <a:noFill/>
                    <a:ln w="9525">
                      <a:noFill/>
                    </a:ln>
                  </pic:spPr>
                </pic:pic>
              </a:graphicData>
            </a:graphic>
          </wp:inline>
        </w:drawing>
      </w:r>
    </w:p>
    <w:p w14:paraId="0DB01CB0">
      <w:pPr>
        <w:pStyle w:val="9"/>
      </w:pPr>
      <w:r>
        <w:rPr>
          <w:rFonts w:hint="eastAsia"/>
        </w:rPr>
        <w:t>图</w:t>
      </w:r>
      <w:r>
        <w:t xml:space="preserve"> </w:t>
      </w:r>
      <w:r>
        <w:rPr>
          <w:rFonts w:hint="eastAsia"/>
        </w:rPr>
        <w:t>12游戏界面功能</w:t>
      </w:r>
    </w:p>
    <w:p w14:paraId="3337B1FB">
      <w:pPr>
        <w:pStyle w:val="9"/>
      </w:pPr>
      <w:r>
        <w:rPr>
          <w:rFonts w:hint="eastAsia"/>
        </w:rPr>
        <w:t>（4）完成页：统计信息（用时/步数）</w:t>
      </w:r>
      <w:r>
        <w:t xml:space="preserve"> + </w:t>
      </w:r>
      <w:r>
        <w:rPr>
          <w:rFonts w:hint="eastAsia"/>
        </w:rPr>
        <w:t>再玩/返回按钮</w:t>
      </w:r>
      <w:r>
        <w:t xml:space="preserve"> + </w:t>
      </w:r>
      <w:r>
        <w:rPr>
          <w:rFonts w:hint="eastAsia"/>
        </w:rPr>
        <w:t>生成心理报告按钮</w:t>
      </w:r>
      <w:r>
        <w:t xml:space="preserve"> + </w:t>
      </w:r>
      <w:r>
        <w:rPr>
          <w:rFonts w:hint="eastAsia"/>
        </w:rPr>
        <w:t>查看心理报告按钮（带未读徽章）</w:t>
      </w:r>
      <w:r>
        <w:t xml:space="preserve"> + </w:t>
      </w:r>
      <w:r>
        <w:rPr>
          <w:rFonts w:hint="eastAsia"/>
        </w:rPr>
        <w:t>心理疗愈按钮。如图</w:t>
      </w:r>
      <w:r>
        <w:t xml:space="preserve"> </w:t>
      </w:r>
      <w:r>
        <w:rPr>
          <w:rFonts w:hint="eastAsia"/>
        </w:rPr>
        <w:t>13所示</w:t>
      </w:r>
    </w:p>
    <w:p w14:paraId="30BDE32C">
      <w:r>
        <w:drawing>
          <wp:inline distT="0" distB="0" distL="114300" distR="114300">
            <wp:extent cx="3638550" cy="7258050"/>
            <wp:effectExtent l="0" t="0" r="0" b="0"/>
            <wp:docPr id="116"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img"/>
                    <pic:cNvPicPr>
                      <a:picLocks noChangeAspect="1" noChangeArrowheads="1"/>
                    </pic:cNvPicPr>
                  </pic:nvPicPr>
                  <pic:blipFill>
                    <a:blip r:embed="rId20"/>
                    <a:stretch>
                      <a:fillRect/>
                    </a:stretch>
                  </pic:blipFill>
                  <pic:spPr>
                    <a:xfrm>
                      <a:off x="0" y="0"/>
                      <a:ext cx="3638550" cy="7258050"/>
                    </a:xfrm>
                    <a:prstGeom prst="rect">
                      <a:avLst/>
                    </a:prstGeom>
                    <a:noFill/>
                    <a:ln w="9525">
                      <a:noFill/>
                    </a:ln>
                  </pic:spPr>
                </pic:pic>
              </a:graphicData>
            </a:graphic>
          </wp:inline>
        </w:drawing>
      </w:r>
    </w:p>
    <w:p w14:paraId="59F0CD68">
      <w:pPr>
        <w:pStyle w:val="9"/>
      </w:pPr>
      <w:r>
        <w:rPr>
          <w:rFonts w:hint="eastAsia"/>
        </w:rPr>
        <w:t>图</w:t>
      </w:r>
      <w:r>
        <w:t xml:space="preserve"> </w:t>
      </w:r>
      <w:r>
        <w:rPr>
          <w:rFonts w:hint="eastAsia"/>
        </w:rPr>
        <w:t>13结算界面</w:t>
      </w:r>
    </w:p>
    <w:p w14:paraId="3B436D4F">
      <w:pPr>
        <w:pStyle w:val="9"/>
      </w:pPr>
      <w:r>
        <w:rPr>
          <w:rFonts w:hint="eastAsia"/>
        </w:rPr>
        <w:t>（5）功能模态框：</w:t>
      </w:r>
      <w:r>
        <w:t xml:space="preserve"> - </w:t>
      </w:r>
      <w:r>
        <w:rPr>
          <w:rFonts w:hint="eastAsia"/>
        </w:rPr>
        <w:t>管理员登录模态框：密码验证</w:t>
      </w:r>
      <w:r>
        <w:t xml:space="preserve"> - </w:t>
      </w:r>
      <w:r>
        <w:rPr>
          <w:rFonts w:hint="eastAsia"/>
        </w:rPr>
        <w:t>管理员面板模态框：数据导出功能</w:t>
      </w:r>
      <w:r>
        <w:t xml:space="preserve"> - </w:t>
      </w:r>
      <w:r>
        <w:rPr>
          <w:rFonts w:hint="eastAsia"/>
        </w:rPr>
        <w:t>心理报告列表模态框：显示用户所有报告</w:t>
      </w:r>
      <w:r>
        <w:t xml:space="preserve"> - </w:t>
      </w:r>
      <w:r>
        <w:rPr>
          <w:rFonts w:hint="eastAsia"/>
        </w:rPr>
        <w:t>心理疗愈列表模态框：选择报告开始疗愈</w:t>
      </w:r>
      <w:r>
        <w:t xml:space="preserve"> - </w:t>
      </w:r>
      <w:r>
        <w:rPr>
          <w:rFonts w:hint="eastAsia"/>
        </w:rPr>
        <w:t>心理疗愈对话模态框：AI对话界面，显示问题计数</w:t>
      </w:r>
      <w:r>
        <w:t xml:space="preserve"> - </w:t>
      </w:r>
      <w:r>
        <w:rPr>
          <w:rFonts w:hint="eastAsia"/>
        </w:rPr>
        <w:t>用户信息提交模态框：疗愈结束后提交信息（可选匿名）</w:t>
      </w:r>
    </w:p>
    <w:p w14:paraId="13912CB8">
      <w:pPr>
        <w:pStyle w:val="9"/>
      </w:pPr>
      <w:r>
        <w:rPr>
          <w:rFonts w:hint="eastAsia"/>
        </w:rPr>
        <w:t>交互特点(如图</w:t>
      </w:r>
      <w:r>
        <w:t xml:space="preserve"> </w:t>
      </w:r>
      <w:r>
        <w:rPr>
          <w:rFonts w:hint="eastAsia"/>
        </w:rPr>
        <w:t>14所示)：</w:t>
      </w:r>
    </w:p>
    <w:p w14:paraId="4EA00907">
      <w:pPr>
        <w:pStyle w:val="9"/>
      </w:pPr>
      <w:r>
        <w:rPr>
          <w:rFonts w:hint="eastAsia"/>
        </w:rPr>
        <w:t>全触摸优化：支持拖拽、点击双模式</w:t>
      </w:r>
    </w:p>
    <w:p w14:paraId="0182DBBE">
      <w:pPr>
        <w:pStyle w:val="9"/>
      </w:pPr>
      <w:r>
        <w:rPr>
          <w:rFonts w:hint="eastAsia"/>
        </w:rPr>
        <w:t>实时反馈：碎片正确/错误状态即时显示，按钮加载状态提示</w:t>
      </w:r>
    </w:p>
    <w:p w14:paraId="4641E9E8">
      <w:pPr>
        <w:pStyle w:val="9"/>
      </w:pPr>
      <w:r>
        <w:rPr>
          <w:rFonts w:hint="eastAsia"/>
        </w:rPr>
        <w:t>流畅动画：CSS过渡效果，提升体验</w:t>
      </w:r>
    </w:p>
    <w:p w14:paraId="164492E3">
      <w:pPr>
        <w:pStyle w:val="9"/>
      </w:pPr>
      <w:r>
        <w:rPr>
          <w:rFonts w:hint="eastAsia"/>
        </w:rPr>
        <w:t>未读通知：报告未读徽章提醒</w:t>
      </w:r>
    </w:p>
    <w:p w14:paraId="01BF6972">
      <w:pPr>
        <w:pStyle w:val="9"/>
      </w:pPr>
      <w:r>
        <w:rPr>
          <w:rFonts w:hint="eastAsia"/>
        </w:rPr>
        <w:t>状态管理：会话状态颜色编码（绿色开始/黄色继续/白色查看）</w:t>
      </w:r>
    </w:p>
    <w:p w14:paraId="735CDEC5">
      <w:r>
        <w:drawing>
          <wp:inline distT="0" distB="0" distL="114300" distR="114300">
            <wp:extent cx="5270500" cy="5464175"/>
            <wp:effectExtent l="0" t="0" r="0" b="0"/>
            <wp:docPr id="11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descr="img"/>
                    <pic:cNvPicPr>
                      <a:picLocks noChangeAspect="1" noChangeArrowheads="1"/>
                    </pic:cNvPicPr>
                  </pic:nvPicPr>
                  <pic:blipFill>
                    <a:blip r:embed="rId21"/>
                    <a:stretch>
                      <a:fillRect/>
                    </a:stretch>
                  </pic:blipFill>
                  <pic:spPr>
                    <a:xfrm>
                      <a:off x="0" y="0"/>
                      <a:ext cx="5270500" cy="5464676"/>
                    </a:xfrm>
                    <a:prstGeom prst="rect">
                      <a:avLst/>
                    </a:prstGeom>
                    <a:noFill/>
                    <a:ln w="9525">
                      <a:noFill/>
                    </a:ln>
                  </pic:spPr>
                </pic:pic>
              </a:graphicData>
            </a:graphic>
          </wp:inline>
        </w:drawing>
      </w:r>
    </w:p>
    <w:p w14:paraId="5EEA7690">
      <w:pPr>
        <w:pStyle w:val="9"/>
      </w:pPr>
      <w:r>
        <w:rPr>
          <w:rFonts w:hint="eastAsia"/>
        </w:rPr>
        <w:t>图</w:t>
      </w:r>
      <w:r>
        <w:t xml:space="preserve"> </w:t>
      </w:r>
      <w:r>
        <w:rPr>
          <w:rFonts w:hint="eastAsia"/>
        </w:rPr>
        <w:t>14人机交互界面组件图</w:t>
      </w:r>
    </w:p>
    <w:bookmarkEnd w:id="3"/>
    <w:bookmarkEnd w:id="33"/>
    <w:p w14:paraId="18DC3EA8">
      <w:pPr>
        <w:pStyle w:val="2"/>
      </w:pPr>
      <w:bookmarkStart w:id="34" w:name="_Toc15402"/>
      <w:bookmarkStart w:id="35" w:name="第三章-详细设计"/>
      <w:r>
        <w:rPr>
          <w:rFonts w:hint="eastAsia"/>
        </w:rPr>
        <w:t>详细设计</w:t>
      </w:r>
      <w:bookmarkEnd w:id="34"/>
    </w:p>
    <w:p w14:paraId="5C67DD3B">
      <w:r>
        <w:t xml:space="preserve">3.1 </w:t>
      </w:r>
      <w:r>
        <w:rPr>
          <w:rFonts w:hint="eastAsia"/>
        </w:rPr>
        <w:t>界面设计</w:t>
      </w:r>
      <w:r>
        <w:drawing>
          <wp:inline distT="0" distB="0" distL="114300" distR="114300">
            <wp:extent cx="3914775" cy="6934200"/>
            <wp:effectExtent l="0" t="0" r="0" b="0"/>
            <wp:docPr id="12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descr="img"/>
                    <pic:cNvPicPr>
                      <a:picLocks noChangeAspect="1" noChangeArrowheads="1"/>
                    </pic:cNvPicPr>
                  </pic:nvPicPr>
                  <pic:blipFill>
                    <a:blip r:embed="rId22"/>
                    <a:stretch>
                      <a:fillRect/>
                    </a:stretch>
                  </pic:blipFill>
                  <pic:spPr>
                    <a:xfrm>
                      <a:off x="0" y="0"/>
                      <a:ext cx="3914775" cy="6934200"/>
                    </a:xfrm>
                    <a:prstGeom prst="rect">
                      <a:avLst/>
                    </a:prstGeom>
                    <a:noFill/>
                    <a:ln w="9525">
                      <a:noFill/>
                    </a:ln>
                  </pic:spPr>
                </pic:pic>
              </a:graphicData>
            </a:graphic>
          </wp:inline>
        </w:drawing>
      </w:r>
    </w:p>
    <w:p w14:paraId="58BD2005">
      <w:pPr>
        <w:pStyle w:val="9"/>
      </w:pPr>
      <w:r>
        <w:rPr>
          <w:rFonts w:hint="eastAsia"/>
        </w:rPr>
        <w:t>图</w:t>
      </w:r>
      <w:r>
        <w:t xml:space="preserve"> </w:t>
      </w:r>
      <w:r>
        <w:rPr>
          <w:rFonts w:hint="eastAsia"/>
        </w:rPr>
        <w:t>15界面设计用例图</w:t>
      </w:r>
    </w:p>
    <w:p w14:paraId="247B2BF2">
      <w:pPr>
        <w:pStyle w:val="9"/>
      </w:pPr>
      <w:r>
        <w:rPr>
          <w:rFonts w:hint="eastAsia"/>
        </w:rPr>
        <w:t>系统包含四个核心界面，形成完整的用户交互闭环(如图</w:t>
      </w:r>
      <w:r>
        <w:t xml:space="preserve"> </w:t>
      </w:r>
      <w:r>
        <w:rPr>
          <w:rFonts w:hint="eastAsia"/>
        </w:rPr>
        <w:t>16所示)：</w:t>
      </w:r>
    </w:p>
    <w:p w14:paraId="24291CBE">
      <w:pPr>
        <w:pStyle w:val="9"/>
      </w:pPr>
      <w:r>
        <w:rPr>
          <w:rFonts w:hint="eastAsia"/>
        </w:rPr>
        <w:t>（1）主页界面：用户进入系统的第一个接触点，展示游戏规则介绍、房树人心理学简介，以及”开始游戏”入口按钮。</w:t>
      </w:r>
    </w:p>
    <w:p w14:paraId="3C150824">
      <w:pPr>
        <w:pStyle w:val="9"/>
      </w:pPr>
      <w:r>
        <w:rPr>
          <w:rFonts w:hint="eastAsia"/>
        </w:rPr>
        <w:t>（2）控制配置界面：提供图片选择器（内置主题图/自定义上传）、难度滑块（2×2至6×6）、难度词条复选框（旋转/隐藏/捣蛋鬼）及”生成拼图”按钮。</w:t>
      </w:r>
    </w:p>
    <w:p w14:paraId="71CD6BC4">
      <w:pPr>
        <w:pStyle w:val="9"/>
      </w:pPr>
      <w:r>
        <w:rPr>
          <w:rFonts w:hint="eastAsia"/>
        </w:rPr>
        <w:t>（3）游戏主界面：采用上下分区布局，上方为拼图网格区域，下方为碎片容器（横向滚动），底部设置操作按钮组（参考图/打乱/求解）及音乐播放控制。</w:t>
      </w:r>
    </w:p>
    <w:p w14:paraId="1F2E6B74">
      <w:pPr>
        <w:pStyle w:val="9"/>
      </w:pPr>
      <w:r>
        <w:rPr>
          <w:rFonts w:hint="eastAsia"/>
        </w:rPr>
        <w:t>（4）完成结算界面：展示庆祝动画与统计数据（用时/步数），提供三个操作选择（再玩一次/更换图片/返回主页）及问卷调查入口。</w:t>
      </w:r>
    </w:p>
    <w:p w14:paraId="51EE4E33">
      <w:r>
        <w:drawing>
          <wp:inline distT="0" distB="0" distL="114300" distR="114300">
            <wp:extent cx="1657350" cy="4743450"/>
            <wp:effectExtent l="0" t="0" r="0" b="0"/>
            <wp:docPr id="127"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descr="img"/>
                    <pic:cNvPicPr>
                      <a:picLocks noChangeAspect="1" noChangeArrowheads="1"/>
                    </pic:cNvPicPr>
                  </pic:nvPicPr>
                  <pic:blipFill>
                    <a:blip r:embed="rId23"/>
                    <a:stretch>
                      <a:fillRect/>
                    </a:stretch>
                  </pic:blipFill>
                  <pic:spPr>
                    <a:xfrm>
                      <a:off x="0" y="0"/>
                      <a:ext cx="1657350" cy="4743450"/>
                    </a:xfrm>
                    <a:prstGeom prst="rect">
                      <a:avLst/>
                    </a:prstGeom>
                    <a:noFill/>
                    <a:ln w="9525">
                      <a:noFill/>
                    </a:ln>
                  </pic:spPr>
                </pic:pic>
              </a:graphicData>
            </a:graphic>
          </wp:inline>
        </w:drawing>
      </w:r>
    </w:p>
    <w:p w14:paraId="4326EA1E">
      <w:pPr>
        <w:pStyle w:val="9"/>
      </w:pPr>
      <w:r>
        <w:rPr>
          <w:rFonts w:hint="eastAsia"/>
        </w:rPr>
        <w:t>图</w:t>
      </w:r>
      <w:r>
        <w:t xml:space="preserve"> </w:t>
      </w:r>
      <w:r>
        <w:rPr>
          <w:rFonts w:hint="eastAsia"/>
        </w:rPr>
        <w:t>16游戏界面流程图</w:t>
      </w:r>
    </w:p>
    <w:p w14:paraId="6490BCB8">
      <w:pPr>
        <w:pStyle w:val="3"/>
      </w:pPr>
      <w:bookmarkStart w:id="36" w:name="_Toc5904"/>
      <w:bookmarkStart w:id="37" w:name="数据存储设计"/>
      <w:r>
        <w:t xml:space="preserve">3.2 </w:t>
      </w:r>
      <w:r>
        <w:rPr>
          <w:rFonts w:hint="eastAsia"/>
        </w:rPr>
        <w:t>数据存储设计</w:t>
      </w:r>
      <w:bookmarkEnd w:id="36"/>
    </w:p>
    <w:p w14:paraId="4F03C2DD">
      <w:r>
        <w:rPr>
          <w:rFonts w:hint="eastAsia"/>
        </w:rPr>
        <w:t>系统采用前后端分离的数据存储方案，充分利用浏览器本地存储技术，确保用户隐私安全的同时提供流畅的游戏体验。通过合理的数据结构设计，实现游戏状态的持久化保存和快速恢复。</w:t>
      </w:r>
    </w:p>
    <w:p w14:paraId="2E12D7E1">
      <w:pPr>
        <w:pStyle w:val="4"/>
      </w:pPr>
      <w:bookmarkStart w:id="38" w:name="_Toc23356"/>
      <w:bookmarkStart w:id="39" w:name="数据存储方案"/>
      <w:r>
        <w:t xml:space="preserve">3.2.1 </w:t>
      </w:r>
      <w:r>
        <w:rPr>
          <w:rFonts w:hint="eastAsia"/>
        </w:rPr>
        <w:t>数据存储方案</w:t>
      </w:r>
      <w:bookmarkEnd w:id="38"/>
    </w:p>
    <w:p w14:paraId="3B257F32">
      <w:r>
        <w:rPr>
          <w:rFonts w:hint="eastAsia"/>
        </w:rPr>
        <w:t>浏览器本地存储技术：LocalStorage存储用户配置和历史记录，SessionStorage存储临时游戏状态,如图</w:t>
      </w:r>
      <w:r>
        <w:t xml:space="preserve"> </w:t>
      </w:r>
      <w:r>
        <w:rPr>
          <w:rFonts w:hint="eastAsia"/>
        </w:rPr>
        <w:t>16所示。</w:t>
      </w:r>
    </w:p>
    <w:p w14:paraId="6B69F03D">
      <w:r>
        <w:drawing>
          <wp:inline distT="0" distB="0" distL="114300" distR="114300">
            <wp:extent cx="5270500" cy="1898650"/>
            <wp:effectExtent l="0" t="0" r="0" b="0"/>
            <wp:docPr id="13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descr="img"/>
                    <pic:cNvPicPr>
                      <a:picLocks noChangeAspect="1" noChangeArrowheads="1"/>
                    </pic:cNvPicPr>
                  </pic:nvPicPr>
                  <pic:blipFill>
                    <a:blip r:embed="rId24"/>
                    <a:stretch>
                      <a:fillRect/>
                    </a:stretch>
                  </pic:blipFill>
                  <pic:spPr>
                    <a:xfrm>
                      <a:off x="0" y="0"/>
                      <a:ext cx="5270500" cy="1899279"/>
                    </a:xfrm>
                    <a:prstGeom prst="rect">
                      <a:avLst/>
                    </a:prstGeom>
                    <a:noFill/>
                    <a:ln w="9525">
                      <a:noFill/>
                    </a:ln>
                  </pic:spPr>
                </pic:pic>
              </a:graphicData>
            </a:graphic>
          </wp:inline>
        </w:drawing>
      </w:r>
    </w:p>
    <w:p w14:paraId="7B5EA1A4">
      <w:pPr>
        <w:pStyle w:val="9"/>
      </w:pPr>
      <w:r>
        <w:rPr>
          <w:rFonts w:hint="eastAsia"/>
        </w:rPr>
        <w:t>图</w:t>
      </w:r>
      <w:r>
        <w:t xml:space="preserve"> </w:t>
      </w:r>
      <w:r>
        <w:rPr>
          <w:rFonts w:hint="eastAsia"/>
        </w:rPr>
        <w:t>17存储方案用例图</w:t>
      </w:r>
    </w:p>
    <w:bookmarkEnd w:id="39"/>
    <w:p w14:paraId="5D4402AA">
      <w:pPr>
        <w:pStyle w:val="4"/>
      </w:pPr>
      <w:bookmarkStart w:id="40" w:name="_Toc10766"/>
      <w:bookmarkStart w:id="41" w:name="数据结构设计"/>
      <w:r>
        <w:t xml:space="preserve">3.2.2 </w:t>
      </w:r>
      <w:r>
        <w:rPr>
          <w:rFonts w:hint="eastAsia"/>
        </w:rPr>
        <w:t>数据结构设计</w:t>
      </w:r>
      <w:bookmarkEnd w:id="40"/>
    </w:p>
    <w:p w14:paraId="001463CE">
      <w:r>
        <w:rPr>
          <w:rFonts w:hint="eastAsia"/>
        </w:rPr>
        <w:t>系统采用四种核心数据结构来管理游戏的各项数据，如图</w:t>
      </w:r>
      <w:r>
        <w:t xml:space="preserve"> </w:t>
      </w:r>
      <w:r>
        <w:rPr>
          <w:rFonts w:hint="eastAsia"/>
        </w:rPr>
        <w:t>18所示：</w:t>
      </w:r>
    </w:p>
    <w:p w14:paraId="335B179F">
      <w:pPr>
        <w:pStyle w:val="9"/>
      </w:pPr>
      <w:r>
        <w:rPr>
          <w:rFonts w:hint="eastAsia"/>
        </w:rPr>
        <w:t>（1）游戏配置数据：存储用户选择的图片信息、自定义上传的图片数据、难度等级设置、已启用的难度词条选项以及音乐播放开关状态。</w:t>
      </w:r>
    </w:p>
    <w:p w14:paraId="496589BA">
      <w:pPr>
        <w:pStyle w:val="9"/>
      </w:pPr>
      <w:r>
        <w:rPr>
          <w:rFonts w:hint="eastAsia"/>
        </w:rPr>
        <w:t>（2）游戏状态数据：记录当前游戏的运行状态、游戏开始时间、移动步数统计、所有碎片的位置和属性信息、网格布局数据以及各难度词条的实时状态。</w:t>
      </w:r>
    </w:p>
    <w:p w14:paraId="1805C6D8">
      <w:pPr>
        <w:pStyle w:val="9"/>
      </w:pPr>
      <w:r>
        <w:rPr>
          <w:rFonts w:hint="eastAsia"/>
        </w:rPr>
        <w:t>（3）游戏历史记录：保存每局游戏的唯一标识、完成所用时间、总移动步数、游戏难度等级以及游戏完成的时间戳。</w:t>
      </w:r>
    </w:p>
    <w:p w14:paraId="3D0753CF">
      <w:pPr>
        <w:pStyle w:val="9"/>
      </w:pPr>
      <w:r>
        <w:rPr>
          <w:rFonts w:hint="eastAsia"/>
        </w:rPr>
        <w:t>（4）用户偏好设置：包含界面主题风格、音效音量大小、背景音乐音量以及是否显示新手教程引导。</w:t>
      </w:r>
    </w:p>
    <w:p w14:paraId="42476A18">
      <w:r>
        <w:drawing>
          <wp:inline distT="0" distB="0" distL="114300" distR="114300">
            <wp:extent cx="1524000" cy="6686550"/>
            <wp:effectExtent l="0" t="0" r="0" b="0"/>
            <wp:docPr id="13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descr="img"/>
                    <pic:cNvPicPr>
                      <a:picLocks noChangeAspect="1" noChangeArrowheads="1"/>
                    </pic:cNvPicPr>
                  </pic:nvPicPr>
                  <pic:blipFill>
                    <a:blip r:embed="rId25"/>
                    <a:stretch>
                      <a:fillRect/>
                    </a:stretch>
                  </pic:blipFill>
                  <pic:spPr>
                    <a:xfrm>
                      <a:off x="0" y="0"/>
                      <a:ext cx="1524000" cy="6686550"/>
                    </a:xfrm>
                    <a:prstGeom prst="rect">
                      <a:avLst/>
                    </a:prstGeom>
                    <a:noFill/>
                    <a:ln w="9525">
                      <a:noFill/>
                    </a:ln>
                  </pic:spPr>
                </pic:pic>
              </a:graphicData>
            </a:graphic>
          </wp:inline>
        </w:drawing>
      </w:r>
    </w:p>
    <w:p w14:paraId="760A2F57">
      <w:pPr>
        <w:pStyle w:val="9"/>
      </w:pPr>
      <w:r>
        <w:rPr>
          <w:rFonts w:hint="eastAsia"/>
        </w:rPr>
        <w:t>图</w:t>
      </w:r>
      <w:r>
        <w:t xml:space="preserve"> </w:t>
      </w:r>
      <w:r>
        <w:rPr>
          <w:rFonts w:hint="eastAsia"/>
        </w:rPr>
        <w:t>18数据结构类图</w:t>
      </w:r>
    </w:p>
    <w:bookmarkEnd w:id="37"/>
    <w:bookmarkEnd w:id="41"/>
    <w:p w14:paraId="5BAEC0C5">
      <w:pPr>
        <w:pStyle w:val="3"/>
      </w:pPr>
      <w:bookmarkStart w:id="42" w:name="_Toc24005"/>
      <w:bookmarkStart w:id="43" w:name="核心类设计"/>
      <w:r>
        <w:t xml:space="preserve">3.3 </w:t>
      </w:r>
      <w:r>
        <w:rPr>
          <w:rFonts w:hint="eastAsia"/>
        </w:rPr>
        <w:t>核心类设计</w:t>
      </w:r>
      <w:bookmarkEnd w:id="42"/>
    </w:p>
    <w:p w14:paraId="41ADA1FD">
      <w:pPr>
        <w:pStyle w:val="4"/>
      </w:pPr>
      <w:bookmarkStart w:id="44" w:name="_Toc19341"/>
      <w:bookmarkStart w:id="45" w:name="类图总览"/>
      <w:r>
        <w:t xml:space="preserve">3.3.1 </w:t>
      </w:r>
      <w:r>
        <w:rPr>
          <w:rFonts w:hint="eastAsia"/>
        </w:rPr>
        <w:t>类图总览</w:t>
      </w:r>
      <w:bookmarkEnd w:id="44"/>
    </w:p>
    <w:p w14:paraId="0517E716">
      <w:r>
        <w:rPr>
          <w:rFonts w:hint="eastAsia"/>
        </w:rPr>
        <w:t>本系统采用面向对象的设计思想，共设计了6个核心类，分别承担不同的功能职责。整体架构遵循单一职责原则和依赖倒置原则，形成清晰的分层结构。核心控制层由PuzzleGame类统管全局；数据处理层包含ImageProcessor图像处理类；交互处理层由TouchHandler类负责；辅助功能层包含MusicPlayer音乐播放类、Tutorial教程引导类；基础设施层由StorageManager数据存储类提供支撑。各类间通过标准化接口进行交互，确保系统的可扩展性和可维护性。类图总览如图</w:t>
      </w:r>
      <w:r>
        <w:t xml:space="preserve"> </w:t>
      </w:r>
      <w:r>
        <w:rPr>
          <w:rFonts w:hint="eastAsia"/>
        </w:rPr>
        <w:t>20所示：</w:t>
      </w:r>
    </w:p>
    <w:p w14:paraId="6AE3B630">
      <w:r>
        <w:drawing>
          <wp:inline distT="0" distB="0" distL="114300" distR="114300">
            <wp:extent cx="5270500" cy="2992755"/>
            <wp:effectExtent l="0" t="0" r="0" b="0"/>
            <wp:docPr id="13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descr="img"/>
                    <pic:cNvPicPr>
                      <a:picLocks noChangeAspect="1" noChangeArrowheads="1"/>
                    </pic:cNvPicPr>
                  </pic:nvPicPr>
                  <pic:blipFill>
                    <a:blip r:embed="rId26"/>
                    <a:stretch>
                      <a:fillRect/>
                    </a:stretch>
                  </pic:blipFill>
                  <pic:spPr>
                    <a:xfrm>
                      <a:off x="0" y="0"/>
                      <a:ext cx="5270500" cy="2993322"/>
                    </a:xfrm>
                    <a:prstGeom prst="rect">
                      <a:avLst/>
                    </a:prstGeom>
                    <a:noFill/>
                    <a:ln w="9525">
                      <a:noFill/>
                    </a:ln>
                  </pic:spPr>
                </pic:pic>
              </a:graphicData>
            </a:graphic>
          </wp:inline>
        </w:drawing>
      </w:r>
    </w:p>
    <w:p w14:paraId="4CC4E838">
      <w:pPr>
        <w:pStyle w:val="9"/>
      </w:pPr>
      <w:r>
        <w:rPr>
          <w:rFonts w:hint="eastAsia"/>
        </w:rPr>
        <w:t>图</w:t>
      </w:r>
      <w:r>
        <w:t xml:space="preserve"> </w:t>
      </w:r>
      <w:r>
        <w:rPr>
          <w:rFonts w:hint="eastAsia"/>
        </w:rPr>
        <w:t>20总览类图</w:t>
      </w:r>
    </w:p>
    <w:p w14:paraId="1BF648E6">
      <w:pPr>
        <w:pStyle w:val="9"/>
      </w:pPr>
      <w:r>
        <w:rPr>
          <w:rFonts w:hint="eastAsia"/>
        </w:rPr>
        <w:t>类与对应功能如表</w:t>
      </w:r>
      <w:r>
        <w:t xml:space="preserve"> </w:t>
      </w:r>
      <w:r>
        <w:rPr>
          <w:rFonts w:hint="eastAsia"/>
        </w:rPr>
        <w:t>2所示。</w:t>
      </w:r>
    </w:p>
    <w:p w14:paraId="41AC164D">
      <w:pPr>
        <w:pStyle w:val="9"/>
        <w:rPr>
          <w:rFonts w:hint="eastAsia"/>
        </w:rPr>
      </w:pPr>
      <w:r>
        <w:rPr>
          <w:rFonts w:hint="eastAsia"/>
        </w:rPr>
        <w:t>表</w:t>
      </w:r>
      <w:r>
        <w:t xml:space="preserve"> </w:t>
      </w:r>
      <w:r>
        <w:rPr>
          <w:rFonts w:hint="eastAsia"/>
        </w:rPr>
        <w:t>2映射表</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5"/>
        <w:gridCol w:w="1961"/>
        <w:gridCol w:w="2681"/>
        <w:gridCol w:w="2232"/>
      </w:tblGrid>
      <w:tr w14:paraId="5525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pct"/>
          </w:tcPr>
          <w:p w14:paraId="4C1FE7A5">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类名</w:t>
            </w:r>
          </w:p>
        </w:tc>
        <w:tc>
          <w:tcPr>
            <w:tcW w:w="1150" w:type="pct"/>
          </w:tcPr>
          <w:p w14:paraId="008DDCB0">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功能描述</w:t>
            </w:r>
          </w:p>
        </w:tc>
        <w:tc>
          <w:tcPr>
            <w:tcW w:w="1573" w:type="pct"/>
          </w:tcPr>
          <w:p w14:paraId="636903D5">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关键方法</w:t>
            </w:r>
          </w:p>
        </w:tc>
        <w:tc>
          <w:tcPr>
            <w:tcW w:w="1310" w:type="pct"/>
          </w:tcPr>
          <w:p w14:paraId="0A12BFE9">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备注</w:t>
            </w:r>
          </w:p>
        </w:tc>
      </w:tr>
      <w:tr w14:paraId="15144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pct"/>
          </w:tcPr>
          <w:p w14:paraId="1AAFFF8E">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PuzzleGame</w:t>
            </w:r>
          </w:p>
        </w:tc>
        <w:tc>
          <w:tcPr>
            <w:tcW w:w="1150" w:type="pct"/>
          </w:tcPr>
          <w:p w14:paraId="1843642F">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拼图游戏主控制类</w:t>
            </w:r>
          </w:p>
        </w:tc>
        <w:tc>
          <w:tcPr>
            <w:tcW w:w="1573" w:type="pct"/>
          </w:tcPr>
          <w:p w14:paraId="51363E16">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generatePuzzle(), checkCompletion()</w:t>
            </w:r>
          </w:p>
        </w:tc>
        <w:tc>
          <w:tcPr>
            <w:tcW w:w="1310" w:type="pct"/>
          </w:tcPr>
          <w:p w14:paraId="5B5F9264">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核心类，管理游戏状态和流程</w:t>
            </w:r>
          </w:p>
        </w:tc>
      </w:tr>
      <w:tr w14:paraId="45486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pct"/>
          </w:tcPr>
          <w:p w14:paraId="12263B90">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ImageProcessor</w:t>
            </w:r>
          </w:p>
        </w:tc>
        <w:tc>
          <w:tcPr>
            <w:tcW w:w="1150" w:type="pct"/>
          </w:tcPr>
          <w:p w14:paraId="7AA999BF">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图像处理类</w:t>
            </w:r>
          </w:p>
        </w:tc>
        <w:tc>
          <w:tcPr>
            <w:tcW w:w="1573" w:type="pct"/>
          </w:tcPr>
          <w:p w14:paraId="2912EB7F">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loadImage(), sliceImage()</w:t>
            </w:r>
          </w:p>
        </w:tc>
        <w:tc>
          <w:tcPr>
            <w:tcW w:w="1310" w:type="pct"/>
          </w:tcPr>
          <w:p w14:paraId="7481C88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8"/>
                <w:szCs w:val="28"/>
              </w:rPr>
            </w:pPr>
            <w:r>
              <w:rPr>
                <w:rFonts w:hint="eastAsia" w:ascii="宋体" w:hAnsi="宋体" w:eastAsia="宋体" w:cs="宋体"/>
                <w:sz w:val="28"/>
                <w:szCs w:val="28"/>
              </w:rPr>
              <w:t xml:space="preserve">负责图片加载、缩放和切割 </w:t>
            </w:r>
          </w:p>
        </w:tc>
      </w:tr>
      <w:tr w14:paraId="138E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pct"/>
          </w:tcPr>
          <w:p w14:paraId="76E79450">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TouchHandler</w:t>
            </w:r>
          </w:p>
        </w:tc>
        <w:tc>
          <w:tcPr>
            <w:tcW w:w="1150" w:type="pct"/>
          </w:tcPr>
          <w:p w14:paraId="3F234CCA">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触摸交互处理类</w:t>
            </w:r>
          </w:p>
        </w:tc>
        <w:tc>
          <w:tcPr>
            <w:tcW w:w="1573" w:type="pct"/>
          </w:tcPr>
          <w:p w14:paraId="5E6E55E8">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onDragStart(), onDragMove(), onDragEnd()</w:t>
            </w:r>
          </w:p>
        </w:tc>
        <w:tc>
          <w:tcPr>
            <w:tcW w:w="1310" w:type="pct"/>
          </w:tcPr>
          <w:p w14:paraId="4BB7CAAA">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8"/>
                <w:szCs w:val="28"/>
              </w:rPr>
            </w:pPr>
            <w:r>
              <w:rPr>
                <w:rFonts w:hint="eastAsia" w:ascii="宋体" w:hAnsi="宋体" w:eastAsia="宋体" w:cs="宋体"/>
                <w:sz w:val="28"/>
                <w:szCs w:val="28"/>
              </w:rPr>
              <w:t>封装移动端触摸事件处理</w:t>
            </w:r>
          </w:p>
        </w:tc>
      </w:tr>
      <w:tr w14:paraId="4170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pct"/>
          </w:tcPr>
          <w:p w14:paraId="04CBA93B">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MusicPlayer</w:t>
            </w:r>
          </w:p>
        </w:tc>
        <w:tc>
          <w:tcPr>
            <w:tcW w:w="1150" w:type="pct"/>
          </w:tcPr>
          <w:p w14:paraId="5BEA7F4E">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音乐播放器类</w:t>
            </w:r>
          </w:p>
        </w:tc>
        <w:tc>
          <w:tcPr>
            <w:tcW w:w="1573" w:type="pct"/>
          </w:tcPr>
          <w:p w14:paraId="526BBCDE">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play(), pause(), next()</w:t>
            </w:r>
          </w:p>
        </w:tc>
        <w:tc>
          <w:tcPr>
            <w:tcW w:w="1310" w:type="pct"/>
          </w:tcPr>
          <w:p w14:paraId="790225BB">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8"/>
                <w:szCs w:val="28"/>
              </w:rPr>
            </w:pPr>
            <w:r>
              <w:rPr>
                <w:rFonts w:hint="eastAsia" w:ascii="宋体" w:hAnsi="宋体" w:eastAsia="宋体" w:cs="宋体"/>
                <w:sz w:val="28"/>
                <w:szCs w:val="28"/>
              </w:rPr>
              <w:t xml:space="preserve">管理背景音乐循环播放和切换 </w:t>
            </w:r>
          </w:p>
        </w:tc>
      </w:tr>
      <w:tr w14:paraId="3253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pct"/>
          </w:tcPr>
          <w:p w14:paraId="505E7C37">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StorageManager</w:t>
            </w:r>
          </w:p>
        </w:tc>
        <w:tc>
          <w:tcPr>
            <w:tcW w:w="1150" w:type="pct"/>
          </w:tcPr>
          <w:p w14:paraId="5A379598">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数据存储管理类</w:t>
            </w:r>
          </w:p>
        </w:tc>
        <w:tc>
          <w:tcPr>
            <w:tcW w:w="1573" w:type="pct"/>
          </w:tcPr>
          <w:p w14:paraId="56EC56EC">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save(), load(), clear()</w:t>
            </w:r>
          </w:p>
        </w:tc>
        <w:tc>
          <w:tcPr>
            <w:tcW w:w="1310" w:type="pct"/>
          </w:tcPr>
          <w:p w14:paraId="50082A04">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8"/>
                <w:szCs w:val="28"/>
              </w:rPr>
            </w:pPr>
            <w:r>
              <w:rPr>
                <w:rFonts w:hint="eastAsia" w:ascii="宋体" w:hAnsi="宋体" w:eastAsia="宋体" w:cs="宋体"/>
                <w:sz w:val="28"/>
                <w:szCs w:val="28"/>
              </w:rPr>
              <w:t xml:space="preserve">封装LocalStorage操作 </w:t>
            </w:r>
          </w:p>
        </w:tc>
      </w:tr>
      <w:tr w14:paraId="4013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 w:type="pct"/>
          </w:tcPr>
          <w:p w14:paraId="1120E088">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Tutorial</w:t>
            </w:r>
          </w:p>
        </w:tc>
        <w:tc>
          <w:tcPr>
            <w:tcW w:w="1150" w:type="pct"/>
          </w:tcPr>
          <w:p w14:paraId="3BB37DED">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教程引导类</w:t>
            </w:r>
          </w:p>
        </w:tc>
        <w:tc>
          <w:tcPr>
            <w:tcW w:w="1573" w:type="pct"/>
          </w:tcPr>
          <w:p w14:paraId="5BABF616">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showStep(), nextStep(), close()</w:t>
            </w:r>
          </w:p>
        </w:tc>
        <w:tc>
          <w:tcPr>
            <w:tcW w:w="1310" w:type="pct"/>
          </w:tcPr>
          <w:p w14:paraId="165FD947">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8"/>
                <w:szCs w:val="28"/>
              </w:rPr>
            </w:pPr>
            <w:r>
              <w:rPr>
                <w:rFonts w:hint="eastAsia" w:ascii="宋体" w:hAnsi="宋体" w:eastAsia="宋体" w:cs="宋体"/>
                <w:sz w:val="28"/>
                <w:szCs w:val="28"/>
              </w:rPr>
              <w:t>提供新手引导流程和提示信息</w:t>
            </w:r>
          </w:p>
        </w:tc>
      </w:tr>
      <w:bookmarkEnd w:id="43"/>
      <w:bookmarkEnd w:id="45"/>
    </w:tbl>
    <w:p w14:paraId="6CC4BD26">
      <w:pPr>
        <w:pStyle w:val="3"/>
      </w:pPr>
      <w:bookmarkStart w:id="46" w:name="_Toc27422"/>
      <w:bookmarkStart w:id="47" w:name="关键算法设计"/>
      <w:r>
        <w:t xml:space="preserve">3.4 </w:t>
      </w:r>
      <w:r>
        <w:rPr>
          <w:rFonts w:hint="eastAsia"/>
        </w:rPr>
        <w:t>关键算法设计</w:t>
      </w:r>
      <w:bookmarkEnd w:id="46"/>
    </w:p>
    <w:p w14:paraId="215092CD">
      <w:pPr>
        <w:pStyle w:val="4"/>
      </w:pPr>
      <w:bookmarkStart w:id="48" w:name="_Toc1697"/>
      <w:bookmarkStart w:id="49" w:name="图像切割算法"/>
      <w:r>
        <w:t xml:space="preserve">3.4.1 </w:t>
      </w:r>
      <w:r>
        <w:rPr>
          <w:rFonts w:hint="eastAsia"/>
        </w:rPr>
        <w:t>图像切割算法</w:t>
      </w:r>
      <w:bookmarkEnd w:id="48"/>
    </w:p>
    <w:p w14:paraId="75F0BA86">
      <w:r>
        <w:rPr>
          <w:rFonts w:hint="eastAsia"/>
        </w:rPr>
        <w:t>图像切割算法基于HTML5</w:t>
      </w:r>
      <w:r>
        <w:t xml:space="preserve"> Canvas </w:t>
      </w:r>
      <w:r>
        <w:rPr>
          <w:rFonts w:hint="eastAsia"/>
        </w:rPr>
        <w:t>API实现，首先根据设备屏幕尺寸自适应计算画布大小，然后将原始图片绘制到临时Canvas上，再根据难度等级（gridSize=2~6）计算碎片宽高，通过双重循环遍历网格，使用drawImage()方法从源图像中裁剪对应区域生成独立碎片，并将每个碎片转换为Base64格式存储，同时记录其原始位置信息用于后续匹配检测。算法流程如图</w:t>
      </w:r>
      <w:r>
        <w:t xml:space="preserve"> </w:t>
      </w:r>
      <w:r>
        <w:rPr>
          <w:rFonts w:hint="eastAsia"/>
        </w:rPr>
        <w:t>20所示：</w:t>
      </w:r>
    </w:p>
    <w:p w14:paraId="58F389B7">
      <w:r>
        <w:drawing>
          <wp:inline distT="0" distB="0" distL="114300" distR="114300">
            <wp:extent cx="1552575" cy="5086350"/>
            <wp:effectExtent l="0" t="0" r="0" b="0"/>
            <wp:docPr id="14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descr="img"/>
                    <pic:cNvPicPr>
                      <a:picLocks noChangeAspect="1" noChangeArrowheads="1"/>
                    </pic:cNvPicPr>
                  </pic:nvPicPr>
                  <pic:blipFill>
                    <a:blip r:embed="rId27"/>
                    <a:stretch>
                      <a:fillRect/>
                    </a:stretch>
                  </pic:blipFill>
                  <pic:spPr>
                    <a:xfrm>
                      <a:off x="0" y="0"/>
                      <a:ext cx="1552575" cy="5086350"/>
                    </a:xfrm>
                    <a:prstGeom prst="rect">
                      <a:avLst/>
                    </a:prstGeom>
                    <a:noFill/>
                    <a:ln w="9525">
                      <a:noFill/>
                    </a:ln>
                  </pic:spPr>
                </pic:pic>
              </a:graphicData>
            </a:graphic>
          </wp:inline>
        </w:drawing>
      </w:r>
    </w:p>
    <w:p w14:paraId="0659C668">
      <w:pPr>
        <w:pStyle w:val="9"/>
      </w:pPr>
      <w:r>
        <w:rPr>
          <w:rFonts w:hint="eastAsia"/>
        </w:rPr>
        <w:t>图</w:t>
      </w:r>
      <w:r>
        <w:t xml:space="preserve"> </w:t>
      </w:r>
      <w:r>
        <w:rPr>
          <w:rFonts w:hint="eastAsia"/>
        </w:rPr>
        <w:t>21图像切割算法流程图</w:t>
      </w:r>
    </w:p>
    <w:bookmarkEnd w:id="49"/>
    <w:p w14:paraId="21A4E595">
      <w:pPr>
        <w:pStyle w:val="4"/>
      </w:pPr>
      <w:bookmarkStart w:id="50" w:name="_Toc26276"/>
      <w:bookmarkStart w:id="51" w:name="碎片匹配算法"/>
      <w:r>
        <w:t xml:space="preserve">3.4.2 </w:t>
      </w:r>
      <w:r>
        <w:rPr>
          <w:rFonts w:hint="eastAsia"/>
        </w:rPr>
        <w:t>碎片匹配算法</w:t>
      </w:r>
      <w:bookmarkEnd w:id="50"/>
    </w:p>
    <w:p w14:paraId="74805527">
      <w:r>
        <w:rPr>
          <w:rFonts w:hint="eastAsia"/>
        </w:rPr>
        <w:t>碎片匹配算法用于判断用户放置的碎片是否与目标位置匹配，核心逻辑是比对碎片的原始行列（originalRow,</w:t>
      </w:r>
      <w:r>
        <w:t xml:space="preserve"> </w:t>
      </w:r>
      <w:r>
        <w:rPr>
          <w:rFonts w:hint="eastAsia"/>
        </w:rPr>
        <w:t>originalCol）与当前单元格的行列（cellRow,</w:t>
      </w:r>
      <w:r>
        <w:t xml:space="preserve"> </w:t>
      </w:r>
      <w:r>
        <w:rPr>
          <w:rFonts w:hint="eastAsia"/>
        </w:rPr>
        <w:t>cellCol）是否完全一致，若启用旋转词条则还需检测碎片旋转角度是否为0°，遍历所有单元格统计正确放置数量当全部碎片正确放置时触发游戏完成。如图</w:t>
      </w:r>
      <w:r>
        <w:t xml:space="preserve"> </w:t>
      </w:r>
      <w:r>
        <w:rPr>
          <w:rFonts w:hint="eastAsia"/>
        </w:rPr>
        <w:t>21所示</w:t>
      </w:r>
    </w:p>
    <w:p w14:paraId="3228B99D">
      <w:r>
        <w:drawing>
          <wp:inline distT="0" distB="0" distL="114300" distR="114300">
            <wp:extent cx="3143250" cy="5324475"/>
            <wp:effectExtent l="0" t="0" r="0" b="0"/>
            <wp:docPr id="148"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descr="img"/>
                    <pic:cNvPicPr>
                      <a:picLocks noChangeAspect="1" noChangeArrowheads="1"/>
                    </pic:cNvPicPr>
                  </pic:nvPicPr>
                  <pic:blipFill>
                    <a:blip r:embed="rId28"/>
                    <a:stretch>
                      <a:fillRect/>
                    </a:stretch>
                  </pic:blipFill>
                  <pic:spPr>
                    <a:xfrm>
                      <a:off x="0" y="0"/>
                      <a:ext cx="3143250" cy="5324475"/>
                    </a:xfrm>
                    <a:prstGeom prst="rect">
                      <a:avLst/>
                    </a:prstGeom>
                    <a:noFill/>
                    <a:ln w="9525">
                      <a:noFill/>
                    </a:ln>
                  </pic:spPr>
                </pic:pic>
              </a:graphicData>
            </a:graphic>
          </wp:inline>
        </w:drawing>
      </w:r>
    </w:p>
    <w:p w14:paraId="788FFA94">
      <w:pPr>
        <w:pStyle w:val="9"/>
      </w:pPr>
      <w:r>
        <w:rPr>
          <w:rFonts w:hint="eastAsia"/>
        </w:rPr>
        <w:t>图</w:t>
      </w:r>
      <w:r>
        <w:t xml:space="preserve"> </w:t>
      </w:r>
      <w:r>
        <w:rPr>
          <w:rFonts w:hint="eastAsia"/>
        </w:rPr>
        <w:t>22碎片匹配算法活动图</w:t>
      </w:r>
    </w:p>
    <w:bookmarkEnd w:id="51"/>
    <w:p w14:paraId="4DF1F627">
      <w:pPr>
        <w:pStyle w:val="4"/>
      </w:pPr>
      <w:bookmarkStart w:id="52" w:name="_Toc2918"/>
      <w:bookmarkStart w:id="53" w:name="难度词条调度算法"/>
      <w:r>
        <w:rPr>
          <w:rFonts w:hint="eastAsia"/>
        </w:rPr>
        <w:t>3.4.3难度词条调度算法</w:t>
      </w:r>
      <w:bookmarkEnd w:id="52"/>
    </w:p>
    <w:p w14:paraId="643BA9F9">
      <w:r>
        <w:rPr>
          <w:rFonts w:hint="eastAsia"/>
        </w:rPr>
        <w:t>难度词条调度算法管理三种增强难度机制：旋转词条在生成碎片时随机旋转90°/180°/270°；隐藏词条使部分碎片初始不可见，需放置相邻碎片后才显现；捣蛋鬼词条在游戏进行10</w:t>
      </w:r>
      <w:r>
        <w:rPr>
          <w:rFonts w:hint="eastAsia"/>
          <w:vertAlign w:val="subscript"/>
        </w:rPr>
        <w:t>25秒后随机触发，将1</w:t>
      </w:r>
      <w:r>
        <w:rPr>
          <w:rFonts w:hint="eastAsia"/>
        </w:rPr>
        <w:t>5个已正确放置的碎片移回碎片容器，迫使玩家重新放置，各词条根据难度等级逐级解锁（3</w:t>
      </w:r>
      <w:r>
        <w:rPr>
          <w:rFonts w:hint="eastAsia"/>
          <w:i/>
          <w:iCs/>
        </w:rPr>
        <w:t>3级解锁旋转、4</w:t>
      </w:r>
      <w:r>
        <w:rPr>
          <w:rFonts w:hint="eastAsia"/>
        </w:rPr>
        <w:t>4级解锁隐藏、5*5级解锁捣蛋鬼）。如图</w:t>
      </w:r>
      <w:r>
        <w:t xml:space="preserve"> </w:t>
      </w:r>
      <w:r>
        <w:rPr>
          <w:rFonts w:hint="eastAsia"/>
        </w:rPr>
        <w:t>22所示。</w:t>
      </w:r>
    </w:p>
    <w:p w14:paraId="7BEC5256">
      <w:r>
        <w:drawing>
          <wp:inline distT="0" distB="0" distL="114300" distR="114300">
            <wp:extent cx="1162050" cy="5400675"/>
            <wp:effectExtent l="0" t="0" r="0" b="0"/>
            <wp:docPr id="152"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descr="img"/>
                    <pic:cNvPicPr>
                      <a:picLocks noChangeAspect="1" noChangeArrowheads="1"/>
                    </pic:cNvPicPr>
                  </pic:nvPicPr>
                  <pic:blipFill>
                    <a:blip r:embed="rId29"/>
                    <a:stretch>
                      <a:fillRect/>
                    </a:stretch>
                  </pic:blipFill>
                  <pic:spPr>
                    <a:xfrm>
                      <a:off x="0" y="0"/>
                      <a:ext cx="1162050" cy="5400675"/>
                    </a:xfrm>
                    <a:prstGeom prst="rect">
                      <a:avLst/>
                    </a:prstGeom>
                    <a:noFill/>
                    <a:ln w="9525">
                      <a:noFill/>
                    </a:ln>
                  </pic:spPr>
                </pic:pic>
              </a:graphicData>
            </a:graphic>
          </wp:inline>
        </w:drawing>
      </w:r>
    </w:p>
    <w:p w14:paraId="2028C286">
      <w:pPr>
        <w:pStyle w:val="9"/>
      </w:pPr>
      <w:r>
        <w:rPr>
          <w:rFonts w:hint="eastAsia"/>
        </w:rPr>
        <w:t>图</w:t>
      </w:r>
      <w:r>
        <w:t xml:space="preserve"> </w:t>
      </w:r>
      <w:r>
        <w:rPr>
          <w:rFonts w:hint="eastAsia"/>
        </w:rPr>
        <w:t>23难度词条调度算法活动图</w:t>
      </w:r>
    </w:p>
    <w:bookmarkEnd w:id="47"/>
    <w:bookmarkEnd w:id="53"/>
    <w:p w14:paraId="7F0724CC">
      <w:pPr>
        <w:pStyle w:val="3"/>
      </w:pPr>
      <w:bookmarkStart w:id="54" w:name="_Toc31087"/>
      <w:bookmarkStart w:id="55" w:name="用例与交互流程"/>
      <w:r>
        <w:t xml:space="preserve">3.5 </w:t>
      </w:r>
      <w:r>
        <w:rPr>
          <w:rFonts w:hint="eastAsia"/>
        </w:rPr>
        <w:t>用例与交互流程</w:t>
      </w:r>
      <w:bookmarkEnd w:id="54"/>
    </w:p>
    <w:p w14:paraId="30EC120A">
      <w:pPr>
        <w:pStyle w:val="4"/>
      </w:pPr>
      <w:bookmarkStart w:id="56" w:name="_Toc23125"/>
      <w:bookmarkStart w:id="57" w:name="拖拽操作流程"/>
      <w:r>
        <w:t xml:space="preserve">3.5.1 </w:t>
      </w:r>
      <w:r>
        <w:rPr>
          <w:rFonts w:hint="eastAsia"/>
        </w:rPr>
        <w:t>拖拽操作流程</w:t>
      </w:r>
      <w:bookmarkEnd w:id="56"/>
    </w:p>
    <w:p w14:paraId="0BA5F061">
      <w:r>
        <w:rPr>
          <w:rFonts w:hint="eastAsia"/>
        </w:rPr>
        <w:t>拖拽操作流程展示了用户与系统之间的实时交互过程。当用户触摸碎片时，TouchHandler捕获touchstart事件并记录起始位置，随后在touchmove阶段实时更新碎片位置并检测目标单元格，最终在touchend时判断放置有效性并触发状态更新，整个过程保证了流畅的触控体验。如图</w:t>
      </w:r>
      <w:r>
        <w:t xml:space="preserve"> </w:t>
      </w:r>
      <w:r>
        <w:rPr>
          <w:rFonts w:hint="eastAsia"/>
        </w:rPr>
        <w:t>25所示</w:t>
      </w:r>
    </w:p>
    <w:p w14:paraId="6D0D6794">
      <w:r>
        <w:drawing>
          <wp:inline distT="0" distB="0" distL="114300" distR="114300">
            <wp:extent cx="3429000" cy="5381625"/>
            <wp:effectExtent l="0" t="0" r="0" b="0"/>
            <wp:docPr id="157"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descr="img"/>
                    <pic:cNvPicPr>
                      <a:picLocks noChangeAspect="1" noChangeArrowheads="1"/>
                    </pic:cNvPicPr>
                  </pic:nvPicPr>
                  <pic:blipFill>
                    <a:blip r:embed="rId30"/>
                    <a:stretch>
                      <a:fillRect/>
                    </a:stretch>
                  </pic:blipFill>
                  <pic:spPr>
                    <a:xfrm>
                      <a:off x="0" y="0"/>
                      <a:ext cx="3429000" cy="5381625"/>
                    </a:xfrm>
                    <a:prstGeom prst="rect">
                      <a:avLst/>
                    </a:prstGeom>
                    <a:noFill/>
                    <a:ln w="9525">
                      <a:noFill/>
                    </a:ln>
                  </pic:spPr>
                </pic:pic>
              </a:graphicData>
            </a:graphic>
          </wp:inline>
        </w:drawing>
      </w:r>
    </w:p>
    <w:p w14:paraId="5B4110CA">
      <w:pPr>
        <w:pStyle w:val="9"/>
      </w:pPr>
      <w:r>
        <w:rPr>
          <w:rFonts w:hint="eastAsia"/>
        </w:rPr>
        <w:t>图</w:t>
      </w:r>
      <w:r>
        <w:t xml:space="preserve"> </w:t>
      </w:r>
      <w:r>
        <w:rPr>
          <w:rFonts w:hint="eastAsia"/>
        </w:rPr>
        <w:t>25拖拽操作流程时序图</w:t>
      </w:r>
    </w:p>
    <w:bookmarkEnd w:id="57"/>
    <w:p w14:paraId="4C464160">
      <w:pPr>
        <w:pStyle w:val="4"/>
      </w:pPr>
      <w:bookmarkStart w:id="58" w:name="_Toc14028"/>
      <w:bookmarkStart w:id="59" w:name="碎片放置流程"/>
      <w:r>
        <w:t xml:space="preserve">3.5.2 </w:t>
      </w:r>
      <w:r>
        <w:rPr>
          <w:rFonts w:hint="eastAsia"/>
        </w:rPr>
        <w:t>碎片放置流程</w:t>
      </w:r>
      <w:bookmarkEnd w:id="58"/>
    </w:p>
    <w:p w14:paraId="529E31E9">
      <w:r>
        <w:rPr>
          <w:rFonts w:hint="eastAsia"/>
        </w:rPr>
        <w:t>碎片放置流程描述了从用户选中碎片到最终放置到目标位置的完整逻辑。系统首先验证目标单元格是否为空，若为空则执行放置操作并更新DOM结构，同时调用checkCompletion()检测是否完成拼图；若目标位置已有碎片，则触发交换逻辑，将两个碎片位置互换，确保操作的灵活性。如图</w:t>
      </w:r>
      <w:r>
        <w:t xml:space="preserve"> </w:t>
      </w:r>
      <w:r>
        <w:rPr>
          <w:rFonts w:hint="eastAsia"/>
        </w:rPr>
        <w:t>26所示</w:t>
      </w:r>
    </w:p>
    <w:p w14:paraId="5B3E6810">
      <w:r>
        <w:drawing>
          <wp:inline distT="0" distB="0" distL="114300" distR="114300">
            <wp:extent cx="3238500" cy="4819650"/>
            <wp:effectExtent l="0" t="0" r="0" b="0"/>
            <wp:docPr id="161"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descr="img"/>
                    <pic:cNvPicPr>
                      <a:picLocks noChangeAspect="1" noChangeArrowheads="1"/>
                    </pic:cNvPicPr>
                  </pic:nvPicPr>
                  <pic:blipFill>
                    <a:blip r:embed="rId31"/>
                    <a:stretch>
                      <a:fillRect/>
                    </a:stretch>
                  </pic:blipFill>
                  <pic:spPr>
                    <a:xfrm>
                      <a:off x="0" y="0"/>
                      <a:ext cx="3238500" cy="4819650"/>
                    </a:xfrm>
                    <a:prstGeom prst="rect">
                      <a:avLst/>
                    </a:prstGeom>
                    <a:noFill/>
                    <a:ln w="9525">
                      <a:noFill/>
                    </a:ln>
                  </pic:spPr>
                </pic:pic>
              </a:graphicData>
            </a:graphic>
          </wp:inline>
        </w:drawing>
      </w:r>
    </w:p>
    <w:p w14:paraId="33399C06">
      <w:pPr>
        <w:pStyle w:val="9"/>
      </w:pPr>
      <w:r>
        <w:rPr>
          <w:rFonts w:hint="eastAsia"/>
        </w:rPr>
        <w:t>图</w:t>
      </w:r>
      <w:r>
        <w:t xml:space="preserve"> </w:t>
      </w:r>
      <w:r>
        <w:rPr>
          <w:rFonts w:hint="eastAsia"/>
        </w:rPr>
        <w:t>26拖拽操作流程时序图</w:t>
      </w:r>
    </w:p>
    <w:bookmarkEnd w:id="59"/>
    <w:p w14:paraId="39A2EEA8">
      <w:pPr>
        <w:pStyle w:val="4"/>
      </w:pPr>
      <w:bookmarkStart w:id="60" w:name="_Toc25437"/>
      <w:bookmarkStart w:id="61" w:name="游戏完成检测流程"/>
      <w:r>
        <w:t xml:space="preserve">3.5.3 </w:t>
      </w:r>
      <w:r>
        <w:rPr>
          <w:rFonts w:hint="eastAsia"/>
        </w:rPr>
        <w:t>游戏完成检测流程</w:t>
      </w:r>
      <w:bookmarkEnd w:id="60"/>
    </w:p>
    <w:p w14:paraId="05A78B16">
      <w:r>
        <w:rPr>
          <w:rFonts w:hint="eastAsia"/>
        </w:rPr>
        <w:t>游戏完成检测流程在每次碎片放置后自动触发。算法遍历所有单元格，检查每个碎片的originalRow/Col是否与当前位置匹配，同时验证旋转状态是否为0°。若全部碎片正确放置且当前状态为’playing’，则将游戏状态设为’completed’，停止计时器并触发庆祝动画与结算界面展示。如图</w:t>
      </w:r>
      <w:r>
        <w:t xml:space="preserve"> </w:t>
      </w:r>
      <w:r>
        <w:rPr>
          <w:rFonts w:hint="eastAsia"/>
        </w:rPr>
        <w:t>27所示</w:t>
      </w:r>
    </w:p>
    <w:p w14:paraId="67B86F2A">
      <w:r>
        <w:drawing>
          <wp:inline distT="0" distB="0" distL="114300" distR="114300">
            <wp:extent cx="1819275" cy="7658100"/>
            <wp:effectExtent l="0" t="0" r="0" b="0"/>
            <wp:docPr id="165"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descr="img"/>
                    <pic:cNvPicPr>
                      <a:picLocks noChangeAspect="1" noChangeArrowheads="1"/>
                    </pic:cNvPicPr>
                  </pic:nvPicPr>
                  <pic:blipFill>
                    <a:blip r:embed="rId32"/>
                    <a:stretch>
                      <a:fillRect/>
                    </a:stretch>
                  </pic:blipFill>
                  <pic:spPr>
                    <a:xfrm>
                      <a:off x="0" y="0"/>
                      <a:ext cx="1819275" cy="7658100"/>
                    </a:xfrm>
                    <a:prstGeom prst="rect">
                      <a:avLst/>
                    </a:prstGeom>
                    <a:noFill/>
                    <a:ln w="9525">
                      <a:noFill/>
                    </a:ln>
                  </pic:spPr>
                </pic:pic>
              </a:graphicData>
            </a:graphic>
          </wp:inline>
        </w:drawing>
      </w:r>
    </w:p>
    <w:p w14:paraId="35CB7ECC">
      <w:pPr>
        <w:pStyle w:val="9"/>
      </w:pPr>
      <w:r>
        <w:rPr>
          <w:rFonts w:hint="eastAsia"/>
        </w:rPr>
        <w:t>图</w:t>
      </w:r>
      <w:r>
        <w:t xml:space="preserve"> </w:t>
      </w:r>
      <w:r>
        <w:rPr>
          <w:rFonts w:hint="eastAsia"/>
        </w:rPr>
        <w:t>27游戏完成检测流程图</w:t>
      </w:r>
    </w:p>
    <w:bookmarkEnd w:id="55"/>
    <w:bookmarkEnd w:id="61"/>
    <w:p w14:paraId="6DAF5341">
      <w:pPr>
        <w:pStyle w:val="3"/>
      </w:pPr>
      <w:bookmarkStart w:id="62" w:name="_Toc6525"/>
      <w:bookmarkStart w:id="63" w:name="数据流程设计"/>
      <w:r>
        <w:t xml:space="preserve">3.6 </w:t>
      </w:r>
      <w:r>
        <w:rPr>
          <w:rFonts w:hint="eastAsia"/>
        </w:rPr>
        <w:t>数据流程设计</w:t>
      </w:r>
      <w:bookmarkEnd w:id="62"/>
    </w:p>
    <w:p w14:paraId="48E760DC">
      <w:pPr>
        <w:pStyle w:val="4"/>
      </w:pPr>
      <w:bookmarkStart w:id="64" w:name="_Toc32405"/>
      <w:bookmarkStart w:id="65" w:name="系统数据流图"/>
      <w:r>
        <w:t xml:space="preserve">3.6.1 </w:t>
      </w:r>
      <w:r>
        <w:rPr>
          <w:rFonts w:hint="eastAsia"/>
        </w:rPr>
        <w:t>系统数据流图</w:t>
      </w:r>
      <w:bookmarkEnd w:id="64"/>
    </w:p>
    <w:p w14:paraId="6DE622AF">
      <w:r>
        <w:rPr>
          <w:rFonts w:hint="eastAsia"/>
        </w:rPr>
        <w:t>系统数据流图展示了数据在各模块间的流动路径。用户输入的图片经由ImageProcessor处理后生成碎片数据，传递给PuzzleGame进行游戏逻辑管理；用户配置和游戏状态通过StorageManager存储到LocalStorage；触摸事件由TouchHandler处理后转发给游戏核心逻辑，形成完整的数据处理闭环。如图</w:t>
      </w:r>
      <w:r>
        <w:t xml:space="preserve"> </w:t>
      </w:r>
      <w:r>
        <w:rPr>
          <w:rFonts w:hint="eastAsia"/>
        </w:rPr>
        <w:t>28所示.</w:t>
      </w:r>
    </w:p>
    <w:p w14:paraId="7D92CD33">
      <w:r>
        <w:drawing>
          <wp:inline distT="0" distB="0" distL="114300" distR="114300">
            <wp:extent cx="3219450" cy="5534025"/>
            <wp:effectExtent l="0" t="0" r="0" b="0"/>
            <wp:docPr id="17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descr="img"/>
                    <pic:cNvPicPr>
                      <a:picLocks noChangeAspect="1" noChangeArrowheads="1"/>
                    </pic:cNvPicPr>
                  </pic:nvPicPr>
                  <pic:blipFill>
                    <a:blip r:embed="rId33"/>
                    <a:stretch>
                      <a:fillRect/>
                    </a:stretch>
                  </pic:blipFill>
                  <pic:spPr>
                    <a:xfrm>
                      <a:off x="0" y="0"/>
                      <a:ext cx="3219450" cy="5534025"/>
                    </a:xfrm>
                    <a:prstGeom prst="rect">
                      <a:avLst/>
                    </a:prstGeom>
                    <a:noFill/>
                    <a:ln w="9525">
                      <a:noFill/>
                    </a:ln>
                  </pic:spPr>
                </pic:pic>
              </a:graphicData>
            </a:graphic>
          </wp:inline>
        </w:drawing>
      </w:r>
    </w:p>
    <w:p w14:paraId="40A98FF8">
      <w:pPr>
        <w:pStyle w:val="9"/>
      </w:pPr>
      <w:r>
        <w:rPr>
          <w:rFonts w:hint="eastAsia"/>
        </w:rPr>
        <w:t>图</w:t>
      </w:r>
      <w:r>
        <w:t xml:space="preserve"> </w:t>
      </w:r>
      <w:r>
        <w:rPr>
          <w:rFonts w:hint="eastAsia"/>
        </w:rPr>
        <w:t>28系统数据流图</w:t>
      </w:r>
    </w:p>
    <w:bookmarkEnd w:id="65"/>
    <w:p w14:paraId="506528DC">
      <w:pPr>
        <w:pStyle w:val="4"/>
      </w:pPr>
      <w:bookmarkStart w:id="66" w:name="_Toc18447"/>
      <w:bookmarkStart w:id="67" w:name="用户操作数据流"/>
      <w:r>
        <w:t xml:space="preserve">3.6.2 </w:t>
      </w:r>
      <w:r>
        <w:rPr>
          <w:rFonts w:hint="eastAsia"/>
        </w:rPr>
        <w:t>用户操作数据流</w:t>
      </w:r>
      <w:bookmarkEnd w:id="66"/>
    </w:p>
    <w:p w14:paraId="73139697">
      <w:r>
        <w:rPr>
          <w:rFonts w:hint="eastAsia"/>
        </w:rPr>
        <w:t>用户操作数据流展示了用户操作数据在系统中的流动路径。用户的操作数据首先被TouchHandler捕获并处理，然后传递给PuzzleGame进行游戏逻辑管理；同时，用户的配置数据通过StorageManager存储到LocalStorage，形成完整的用户操作数据流。如图</w:t>
      </w:r>
      <w:r>
        <w:t xml:space="preserve"> </w:t>
      </w:r>
      <w:r>
        <w:rPr>
          <w:rFonts w:hint="eastAsia"/>
        </w:rPr>
        <w:t>29所示.</w:t>
      </w:r>
    </w:p>
    <w:p w14:paraId="402815C7">
      <w:r>
        <w:drawing>
          <wp:inline distT="0" distB="0" distL="114300" distR="114300">
            <wp:extent cx="2171700" cy="4495800"/>
            <wp:effectExtent l="0" t="0" r="0" b="0"/>
            <wp:docPr id="17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descr="img"/>
                    <pic:cNvPicPr>
                      <a:picLocks noChangeAspect="1" noChangeArrowheads="1"/>
                    </pic:cNvPicPr>
                  </pic:nvPicPr>
                  <pic:blipFill>
                    <a:blip r:embed="rId34"/>
                    <a:stretch>
                      <a:fillRect/>
                    </a:stretch>
                  </pic:blipFill>
                  <pic:spPr>
                    <a:xfrm>
                      <a:off x="0" y="0"/>
                      <a:ext cx="2171700" cy="4495800"/>
                    </a:xfrm>
                    <a:prstGeom prst="rect">
                      <a:avLst/>
                    </a:prstGeom>
                    <a:noFill/>
                    <a:ln w="9525">
                      <a:noFill/>
                    </a:ln>
                  </pic:spPr>
                </pic:pic>
              </a:graphicData>
            </a:graphic>
          </wp:inline>
        </w:drawing>
      </w:r>
    </w:p>
    <w:p w14:paraId="45208C66">
      <w:pPr>
        <w:pStyle w:val="9"/>
      </w:pPr>
      <w:r>
        <w:rPr>
          <w:rFonts w:hint="eastAsia"/>
        </w:rPr>
        <w:t>图</w:t>
      </w:r>
      <w:r>
        <w:t xml:space="preserve"> </w:t>
      </w:r>
      <w:r>
        <w:rPr>
          <w:rFonts w:hint="eastAsia"/>
        </w:rPr>
        <w:t>29系统数据流图</w:t>
      </w:r>
    </w:p>
    <w:bookmarkEnd w:id="63"/>
    <w:bookmarkEnd w:id="67"/>
    <w:p w14:paraId="032E768A">
      <w:pPr>
        <w:pStyle w:val="3"/>
      </w:pPr>
      <w:bookmarkStart w:id="68" w:name="_Toc5069"/>
      <w:bookmarkStart w:id="69" w:name="组件关系设计"/>
      <w:r>
        <w:t xml:space="preserve">3.7 </w:t>
      </w:r>
      <w:r>
        <w:rPr>
          <w:rFonts w:hint="eastAsia"/>
        </w:rPr>
        <w:t>组件关系设计</w:t>
      </w:r>
      <w:bookmarkEnd w:id="68"/>
    </w:p>
    <w:p w14:paraId="0484CF64">
      <w:pPr>
        <w:pStyle w:val="4"/>
      </w:pPr>
      <w:bookmarkStart w:id="70" w:name="_Toc16579"/>
      <w:bookmarkStart w:id="71" w:name="组件依赖图"/>
      <w:r>
        <w:t xml:space="preserve">3.7.1 </w:t>
      </w:r>
      <w:r>
        <w:rPr>
          <w:rFonts w:hint="eastAsia"/>
        </w:rPr>
        <w:t>组件依赖图</w:t>
      </w:r>
      <w:bookmarkEnd w:id="70"/>
    </w:p>
    <w:p w14:paraId="0BD26CE8">
      <w:r>
        <w:rPr>
          <w:rFonts w:hint="eastAsia"/>
        </w:rPr>
        <w:t>组件依赖图展示了系统各模块之间的依赖关系。PuzzleGame依赖于ImageProcessor进行图像处理，依赖于TouchHandler处理用户交互，依赖于StorageManager管理数据存储；MusicPlayer依赖于PuzzleGame管理音乐播放；Tutorial依赖于PuzzleGame提供新手引导，形成完整的组件依赖关系。如图</w:t>
      </w:r>
      <w:r>
        <w:t xml:space="preserve"> </w:t>
      </w:r>
      <w:r>
        <w:rPr>
          <w:rFonts w:hint="eastAsia"/>
        </w:rPr>
        <w:t>30所示.</w:t>
      </w:r>
    </w:p>
    <w:p w14:paraId="3875E0B2">
      <w:r>
        <w:drawing>
          <wp:inline distT="0" distB="0" distL="114300" distR="114300">
            <wp:extent cx="2876550" cy="3429000"/>
            <wp:effectExtent l="0" t="0" r="0" b="0"/>
            <wp:docPr id="17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descr="img"/>
                    <pic:cNvPicPr>
                      <a:picLocks noChangeAspect="1" noChangeArrowheads="1"/>
                    </pic:cNvPicPr>
                  </pic:nvPicPr>
                  <pic:blipFill>
                    <a:blip r:embed="rId35"/>
                    <a:stretch>
                      <a:fillRect/>
                    </a:stretch>
                  </pic:blipFill>
                  <pic:spPr>
                    <a:xfrm>
                      <a:off x="0" y="0"/>
                      <a:ext cx="2876550" cy="3429000"/>
                    </a:xfrm>
                    <a:prstGeom prst="rect">
                      <a:avLst/>
                    </a:prstGeom>
                    <a:noFill/>
                    <a:ln w="9525">
                      <a:noFill/>
                    </a:ln>
                  </pic:spPr>
                </pic:pic>
              </a:graphicData>
            </a:graphic>
          </wp:inline>
        </w:drawing>
      </w:r>
    </w:p>
    <w:p w14:paraId="09AF7B0F">
      <w:pPr>
        <w:pStyle w:val="9"/>
      </w:pPr>
      <w:r>
        <w:rPr>
          <w:rFonts w:hint="eastAsia"/>
        </w:rPr>
        <w:t>图</w:t>
      </w:r>
      <w:r>
        <w:t xml:space="preserve"> </w:t>
      </w:r>
      <w:r>
        <w:rPr>
          <w:rFonts w:hint="eastAsia"/>
        </w:rPr>
        <w:t>30系统组件依赖关系组件图</w:t>
      </w:r>
    </w:p>
    <w:bookmarkEnd w:id="35"/>
    <w:bookmarkEnd w:id="69"/>
    <w:bookmarkEnd w:id="71"/>
    <w:p w14:paraId="65763357">
      <w:pPr>
        <w:pStyle w:val="2"/>
      </w:pPr>
      <w:bookmarkStart w:id="72" w:name="_Toc12097"/>
      <w:bookmarkStart w:id="73" w:name="第四章-测试报告"/>
      <w:r>
        <w:rPr>
          <w:rFonts w:hint="eastAsia"/>
        </w:rPr>
        <w:t>测试报告</w:t>
      </w:r>
      <w:bookmarkEnd w:id="72"/>
    </w:p>
    <w:p w14:paraId="78096432">
      <w:pPr>
        <w:pStyle w:val="3"/>
      </w:pPr>
      <w:bookmarkStart w:id="74" w:name="_Toc20957"/>
      <w:bookmarkStart w:id="75" w:name="测试环境"/>
      <w:r>
        <w:t xml:space="preserve">4.1 </w:t>
      </w:r>
      <w:r>
        <w:rPr>
          <w:rFonts w:hint="eastAsia"/>
        </w:rPr>
        <w:t>测试环境</w:t>
      </w:r>
      <w:bookmarkEnd w:id="74"/>
    </w:p>
    <w:p w14:paraId="3AF97E31">
      <w:r>
        <w:rPr>
          <w:rFonts w:hint="eastAsia"/>
        </w:rPr>
        <w:t>操作系统：Windows</w:t>
      </w:r>
      <w:r>
        <w:t xml:space="preserve"> 11 </w:t>
      </w:r>
      <w:r>
        <w:rPr>
          <w:rFonts w:hint="eastAsia"/>
        </w:rPr>
        <w:t>专业版</w:t>
      </w:r>
      <w:r>
        <w:t xml:space="preserve"> / macOS Ventura / Ubuntu 22.04 LTS</w:t>
      </w:r>
    </w:p>
    <w:p w14:paraId="7AAEC0AA">
      <w:pPr>
        <w:pStyle w:val="9"/>
      </w:pPr>
      <w:r>
        <w:rPr>
          <w:rFonts w:hint="eastAsia"/>
        </w:rPr>
        <w:t>测试浏览器：Chrome</w:t>
      </w:r>
      <w:r>
        <w:t xml:space="preserve"> 120+ / Firefox 121+ / Safari 17+ / Edge 120+</w:t>
      </w:r>
    </w:p>
    <w:p w14:paraId="73D3993A">
      <w:pPr>
        <w:pStyle w:val="9"/>
      </w:pPr>
      <w:r>
        <w:rPr>
          <w:rFonts w:hint="eastAsia"/>
        </w:rPr>
        <w:t>测试设备：</w:t>
      </w:r>
    </w:p>
    <w:p w14:paraId="06FC1D6F">
      <w:pPr>
        <w:pStyle w:val="9"/>
      </w:pPr>
      <w:r>
        <w:rPr>
          <w:rFonts w:hint="eastAsia"/>
        </w:rPr>
        <w:t>PC端（Windows）：Intel</w:t>
      </w:r>
      <w:r>
        <w:t xml:space="preserve"> Core i9-10980HK / 32GB RAM / </w:t>
      </w:r>
      <w:r>
        <w:rPr>
          <w:rFonts w:hint="eastAsia"/>
        </w:rPr>
        <w:t>1920×1080分辨率</w:t>
      </w:r>
    </w:p>
    <w:p w14:paraId="04031579">
      <w:pPr>
        <w:pStyle w:val="9"/>
      </w:pPr>
      <w:r>
        <w:rPr>
          <w:rFonts w:hint="eastAsia"/>
        </w:rPr>
        <w:t>PC端（macOS）：MacBook</w:t>
      </w:r>
      <w:r>
        <w:t xml:space="preserve"> Pro M2 / 16GB RAM / </w:t>
      </w:r>
      <w:r>
        <w:rPr>
          <w:rFonts w:hint="eastAsia"/>
        </w:rPr>
        <w:t>2560×1600分辨率</w:t>
      </w:r>
    </w:p>
    <w:p w14:paraId="63EDA1EB">
      <w:pPr>
        <w:pStyle w:val="9"/>
      </w:pPr>
      <w:r>
        <w:rPr>
          <w:rFonts w:hint="eastAsia"/>
        </w:rPr>
        <w:t>移动端（iOS）：iPhone</w:t>
      </w:r>
      <w:r>
        <w:t xml:space="preserve"> 14 </w:t>
      </w:r>
      <w:r>
        <w:rPr>
          <w:rFonts w:hint="eastAsia"/>
        </w:rPr>
        <w:t>Pro（iOS</w:t>
      </w:r>
      <w:r>
        <w:t xml:space="preserve"> </w:t>
      </w:r>
      <w:r>
        <w:rPr>
          <w:rFonts w:hint="eastAsia"/>
        </w:rPr>
        <w:t>17）</w:t>
      </w:r>
    </w:p>
    <w:p w14:paraId="478D0084">
      <w:pPr>
        <w:pStyle w:val="9"/>
      </w:pPr>
      <w:r>
        <w:rPr>
          <w:rFonts w:hint="eastAsia"/>
        </w:rPr>
        <w:t>移动端（Android）：小米14</w:t>
      </w:r>
      <w:r>
        <w:t xml:space="preserve"> </w:t>
      </w:r>
      <w:r>
        <w:rPr>
          <w:rFonts w:hint="eastAsia"/>
        </w:rPr>
        <w:t>Pro（Android</w:t>
      </w:r>
      <w:r>
        <w:t xml:space="preserve"> </w:t>
      </w:r>
      <w:r>
        <w:rPr>
          <w:rFonts w:hint="eastAsia"/>
        </w:rPr>
        <w:t>14）</w:t>
      </w:r>
    </w:p>
    <w:p w14:paraId="61BA72C3">
      <w:pPr>
        <w:pStyle w:val="9"/>
      </w:pPr>
      <w:r>
        <w:rPr>
          <w:rFonts w:hint="eastAsia"/>
        </w:rPr>
        <w:t>移动端（HarmonyOS）：华为Mate</w:t>
      </w:r>
      <w:r>
        <w:t xml:space="preserve"> 60 </w:t>
      </w:r>
      <w:r>
        <w:rPr>
          <w:rFonts w:hint="eastAsia"/>
        </w:rPr>
        <w:t>Pro（HarmonyOS</w:t>
      </w:r>
      <w:r>
        <w:t xml:space="preserve"> </w:t>
      </w:r>
      <w:r>
        <w:rPr>
          <w:rFonts w:hint="eastAsia"/>
        </w:rPr>
        <w:t>4）</w:t>
      </w:r>
    </w:p>
    <w:p w14:paraId="7F562F42">
      <w:pPr>
        <w:pStyle w:val="9"/>
      </w:pPr>
      <w:r>
        <w:rPr>
          <w:rFonts w:hint="eastAsia"/>
        </w:rPr>
        <w:t>测试版本：Production</w:t>
      </w:r>
      <w:r>
        <w:t xml:space="preserve"> Build </w:t>
      </w:r>
      <w:r>
        <w:rPr>
          <w:rFonts w:hint="eastAsia"/>
        </w:rPr>
        <w:t>v1.0（生产版本）</w:t>
      </w:r>
    </w:p>
    <w:p w14:paraId="2DA0F491">
      <w:pPr>
        <w:pStyle w:val="9"/>
      </w:pPr>
      <w:r>
        <w:rPr>
          <w:rFonts w:hint="eastAsia"/>
        </w:rPr>
        <w:t>部署地址：http://43.160.201.4</w:t>
      </w:r>
    </w:p>
    <w:bookmarkEnd w:id="75"/>
    <w:p w14:paraId="41C82AE8">
      <w:pPr>
        <w:pStyle w:val="3"/>
      </w:pPr>
      <w:bookmarkStart w:id="76" w:name="_Toc30003"/>
      <w:bookmarkStart w:id="77" w:name="功能测试黑盒测试"/>
      <w:r>
        <w:t xml:space="preserve">4.2 </w:t>
      </w:r>
      <w:r>
        <w:rPr>
          <w:rFonts w:hint="eastAsia"/>
        </w:rPr>
        <w:t>功能测试（黑盒测试）</w:t>
      </w:r>
      <w:bookmarkEnd w:id="76"/>
    </w:p>
    <w:p w14:paraId="725E7F02">
      <w:r>
        <w:rPr>
          <w:rFonts w:hint="eastAsia"/>
        </w:rPr>
        <w:t>本节针对系统核心功能设计测试用例，覆盖页面导航、图片处理、交互操作、游戏逻辑等关键模块,如表</w:t>
      </w:r>
      <w:r>
        <w:t xml:space="preserve"> </w:t>
      </w:r>
      <w:r>
        <w:rPr>
          <w:rFonts w:hint="eastAsia"/>
        </w:rPr>
        <w:t>3所示.</w:t>
      </w:r>
    </w:p>
    <w:p w14:paraId="22DA25CE">
      <w:pPr>
        <w:pStyle w:val="9"/>
        <w:rPr>
          <w:rFonts w:hint="eastAsia"/>
        </w:rPr>
      </w:pPr>
      <w:r>
        <w:rPr>
          <w:rFonts w:hint="eastAsia"/>
        </w:rPr>
        <w:t>表</w:t>
      </w:r>
      <w:r>
        <w:t xml:space="preserve"> </w:t>
      </w:r>
      <w:r>
        <w:rPr>
          <w:rFonts w:hint="eastAsia"/>
        </w:rPr>
        <w:t>3测试用例汇总</w:t>
      </w:r>
    </w:p>
    <w:tbl>
      <w:tblPr>
        <w:tblStyle w:val="15"/>
        <w:tblW w:w="4998" w:type="pct"/>
        <w:jc w:val="center"/>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12"/>
        <w:gridCol w:w="1270"/>
        <w:gridCol w:w="2014"/>
        <w:gridCol w:w="3317"/>
        <w:gridCol w:w="1080"/>
      </w:tblGrid>
      <w:tr w14:paraId="23C571F5">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582" w:type="pct"/>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07440DEB">
            <w:pPr>
              <w:keepNext/>
              <w:keepLines w:val="0"/>
              <w:widowControl/>
              <w:suppressLineNumbers w:val="0"/>
              <w:snapToGrid w:val="0"/>
              <w:spacing w:before="0" w:beforeAutospacing="0" w:after="0" w:afterAutospacing="0"/>
              <w:ind w:left="0" w:leftChars="0" w:right="0" w:rightChars="0" w:firstLine="0" w:firstLineChars="0"/>
              <w:jc w:val="both"/>
              <w:rPr>
                <w:rFonts w:ascii="宋体" w:eastAsia="宋体"/>
                <w:b/>
                <w:bCs/>
                <w:sz w:val="24"/>
              </w:rPr>
            </w:pPr>
            <w:r>
              <w:rPr>
                <w:rFonts w:ascii="宋体" w:hAnsi="宋体" w:eastAsia="宋体" w:cs="宋体"/>
                <w:b/>
                <w:bCs/>
                <w:kern w:val="0"/>
                <w:sz w:val="24"/>
                <w:szCs w:val="24"/>
                <w:lang w:val="en-US" w:eastAsia="zh-CN" w:bidi="ar"/>
              </w:rPr>
              <w:br w:type="page"/>
            </w:r>
            <w:r>
              <w:rPr>
                <w:rFonts w:ascii="宋体" w:hAnsi="宋体" w:eastAsia="宋体" w:cs="宋体"/>
                <w:b/>
                <w:bCs/>
                <w:kern w:val="0"/>
                <w:sz w:val="24"/>
                <w:szCs w:val="24"/>
                <w:lang w:val="en-US" w:eastAsia="zh-CN" w:bidi="ar"/>
              </w:rPr>
              <w:t>用例编号</w:t>
            </w:r>
          </w:p>
        </w:tc>
        <w:tc>
          <w:tcPr>
            <w:tcW w:w="730" w:type="pct"/>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7F43B068">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用例名称</w:t>
            </w:r>
          </w:p>
        </w:tc>
        <w:tc>
          <w:tcPr>
            <w:tcW w:w="1158" w:type="pct"/>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6BE63C8B">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测试目的</w:t>
            </w:r>
          </w:p>
        </w:tc>
        <w:tc>
          <w:tcPr>
            <w:tcW w:w="1907" w:type="pct"/>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63E28791">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测试步骤</w:t>
            </w:r>
          </w:p>
        </w:tc>
        <w:tc>
          <w:tcPr>
            <w:tcW w:w="621" w:type="pct"/>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2136F4AC">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测试状态</w:t>
            </w:r>
          </w:p>
        </w:tc>
      </w:tr>
      <w:tr w14:paraId="49769BD2">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82"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476A1B43">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TC001</w:t>
            </w:r>
          </w:p>
        </w:tc>
        <w:tc>
          <w:tcPr>
            <w:tcW w:w="730"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20EC8227">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页面切换测试</w:t>
            </w:r>
          </w:p>
        </w:tc>
        <w:tc>
          <w:tcPr>
            <w:tcW w:w="1158"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28E4D80C">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验证页面间导航功能</w:t>
            </w:r>
          </w:p>
        </w:tc>
        <w:tc>
          <w:tcPr>
            <w:tcW w:w="1907"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70FFFEB9">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点击"开始游戏" → 进入配置页 → 点击"生成拼图" → 进入游戏页</w:t>
            </w:r>
          </w:p>
        </w:tc>
        <w:tc>
          <w:tcPr>
            <w:tcW w:w="621"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4DAD0C39">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0D2F7023">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8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AC73C80">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TC002</w:t>
            </w:r>
          </w:p>
        </w:tc>
        <w:tc>
          <w:tcPr>
            <w:tcW w:w="73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77269DC">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图片上传及处理测试</w:t>
            </w:r>
          </w:p>
        </w:tc>
        <w:tc>
          <w:tcPr>
            <w:tcW w:w="115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1D5539E">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验证图片上传和切割功能</w:t>
            </w:r>
          </w:p>
        </w:tc>
        <w:tc>
          <w:tcPr>
            <w:tcW w:w="190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080140C">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点击上传按钮 → 选择本地图片 → 设置难度为3×3 → 生成拼图</w:t>
            </w:r>
          </w:p>
        </w:tc>
        <w:tc>
          <w:tcPr>
            <w:tcW w:w="62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3150D57">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bl>
    <w:p w14:paraId="126C1745"/>
    <w:tbl>
      <w:tblPr>
        <w:tblStyle w:val="15"/>
        <w:tblW w:w="4998" w:type="pct"/>
        <w:jc w:val="center"/>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12"/>
        <w:gridCol w:w="1270"/>
        <w:gridCol w:w="2014"/>
        <w:gridCol w:w="3317"/>
        <w:gridCol w:w="1080"/>
      </w:tblGrid>
      <w:tr w14:paraId="6D46BEA7">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82"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561F9196">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TC003</w:t>
            </w:r>
          </w:p>
        </w:tc>
        <w:tc>
          <w:tcPr>
            <w:tcW w:w="730"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26A616B9">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碎片拖拽交互测试</w:t>
            </w:r>
          </w:p>
        </w:tc>
        <w:tc>
          <w:tcPr>
            <w:tcW w:w="1158"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6444A64E">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验证碎片拖拽放置功能</w:t>
            </w:r>
          </w:p>
        </w:tc>
        <w:tc>
          <w:tcPr>
            <w:tcW w:w="1907"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3910D1F7">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点击选中碎片 → 拖拽到目标格子 → 释放</w:t>
            </w:r>
          </w:p>
        </w:tc>
        <w:tc>
          <w:tcPr>
            <w:tcW w:w="621"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543A2E74">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7BE55AF3">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8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09B9E1A">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TC004</w:t>
            </w:r>
          </w:p>
        </w:tc>
        <w:tc>
          <w:tcPr>
            <w:tcW w:w="73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89F1E66">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点击放置模式测试</w:t>
            </w:r>
          </w:p>
        </w:tc>
        <w:tc>
          <w:tcPr>
            <w:tcW w:w="115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2952D49">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验证点击选中放置功能</w:t>
            </w:r>
          </w:p>
        </w:tc>
        <w:tc>
          <w:tcPr>
            <w:tcW w:w="190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A1B5726">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点击碎片选中 → 点击目标格子</w:t>
            </w:r>
          </w:p>
        </w:tc>
        <w:tc>
          <w:tcPr>
            <w:tcW w:w="62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328DB91">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770D83F2">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82"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1A8BB020">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TC005</w:t>
            </w:r>
          </w:p>
        </w:tc>
        <w:tc>
          <w:tcPr>
            <w:tcW w:w="730"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0B9CA38D">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完成检测测试</w:t>
            </w:r>
          </w:p>
        </w:tc>
        <w:tc>
          <w:tcPr>
            <w:tcW w:w="1158"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0F159793">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验证拼图完成判定算法</w:t>
            </w:r>
          </w:p>
        </w:tc>
        <w:tc>
          <w:tcPr>
            <w:tcW w:w="1907"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4B564D9B">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将最后一个碎片放入正确位置</w:t>
            </w:r>
          </w:p>
        </w:tc>
        <w:tc>
          <w:tcPr>
            <w:tcW w:w="621"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53934C1F">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15B804F2">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8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B35C9BB">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TC006</w:t>
            </w:r>
          </w:p>
        </w:tc>
        <w:tc>
          <w:tcPr>
            <w:tcW w:w="73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98E9D9E">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难度词条测试</w:t>
            </w:r>
          </w:p>
        </w:tc>
        <w:tc>
          <w:tcPr>
            <w:tcW w:w="115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D2F2525">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验证旋转、隐藏、捣蛋鬼词条功能</w:t>
            </w:r>
          </w:p>
        </w:tc>
        <w:tc>
          <w:tcPr>
            <w:tcW w:w="190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648245B">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开启所有词条 → 生成拼图 → 观察效果</w:t>
            </w:r>
          </w:p>
        </w:tc>
        <w:tc>
          <w:tcPr>
            <w:tcW w:w="62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B71E612">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089FB426">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82"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02A0F917">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TC007</w:t>
            </w:r>
          </w:p>
        </w:tc>
        <w:tc>
          <w:tcPr>
            <w:tcW w:w="730"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5AA1EEFF">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音乐播放测试</w:t>
            </w:r>
          </w:p>
        </w:tc>
        <w:tc>
          <w:tcPr>
            <w:tcW w:w="1158"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7611CE90">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验证背景音乐播放功能</w:t>
            </w:r>
          </w:p>
        </w:tc>
        <w:tc>
          <w:tcPr>
            <w:tcW w:w="1907"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39229DAA">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点击音乐按钮 → 播放/暂停/切换曲目</w:t>
            </w:r>
          </w:p>
        </w:tc>
        <w:tc>
          <w:tcPr>
            <w:tcW w:w="621"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5D953D37">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0D4D8A8D">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82"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8A17822">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TC008</w:t>
            </w:r>
          </w:p>
        </w:tc>
        <w:tc>
          <w:tcPr>
            <w:tcW w:w="730"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CD30E92">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数据持久化测试</w:t>
            </w:r>
          </w:p>
        </w:tc>
        <w:tc>
          <w:tcPr>
            <w:tcW w:w="1158"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F9DF078">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验证游戏状态本地存储功能</w:t>
            </w:r>
          </w:p>
        </w:tc>
        <w:tc>
          <w:tcPr>
            <w:tcW w:w="1907"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9F3DDF5">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进行游戏 → 刷新页面 → 检查游戏进度是否恢复</w:t>
            </w:r>
          </w:p>
        </w:tc>
        <w:tc>
          <w:tcPr>
            <w:tcW w:w="621" w:type="pct"/>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1355D7E">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1B85B637">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82"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1CEFD9C5">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TC009</w:t>
            </w:r>
          </w:p>
        </w:tc>
        <w:tc>
          <w:tcPr>
            <w:tcW w:w="730"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5F51450A">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响应式布局测试</w:t>
            </w:r>
          </w:p>
        </w:tc>
        <w:tc>
          <w:tcPr>
            <w:tcW w:w="1158"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12D0BB55">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验证不同屏幕尺寸下的界面适配</w:t>
            </w:r>
          </w:p>
        </w:tc>
        <w:tc>
          <w:tcPr>
            <w:tcW w:w="1907"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76B2EA0F">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在手机/平板/桌面端分别访问 → 检查布局自适应效果</w:t>
            </w:r>
          </w:p>
        </w:tc>
        <w:tc>
          <w:tcPr>
            <w:tcW w:w="621" w:type="pct"/>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797484B6">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bl>
    <w:p w14:paraId="703C600B">
      <w:pPr>
        <w:pStyle w:val="9"/>
        <w:rPr>
          <w:rFonts w:hint="eastAsia"/>
        </w:rPr>
      </w:pPr>
    </w:p>
    <w:p w14:paraId="7CFF8B37">
      <w:pPr>
        <w:pStyle w:val="4"/>
      </w:pPr>
      <w:bookmarkStart w:id="78" w:name="_Toc10588"/>
      <w:bookmarkStart w:id="79" w:name="兼容性测试"/>
      <w:r>
        <w:t xml:space="preserve">4.2.2 </w:t>
      </w:r>
      <w:r>
        <w:rPr>
          <w:rFonts w:hint="eastAsia"/>
        </w:rPr>
        <w:t>兼容性测试</w:t>
      </w:r>
      <w:bookmarkEnd w:id="78"/>
    </w:p>
    <w:p w14:paraId="6BAD7E60">
      <w:r>
        <w:rPr>
          <w:rFonts w:hint="eastAsia"/>
        </w:rPr>
        <w:t>验证系统在不同操作系统、浏览器及移动设备上的运行表现，确保跨平台兼容性,如表</w:t>
      </w:r>
      <w:r>
        <w:t xml:space="preserve"> </w:t>
      </w:r>
      <w:r>
        <w:rPr>
          <w:rFonts w:hint="eastAsia"/>
        </w:rPr>
        <w:t>4所示</w:t>
      </w:r>
    </w:p>
    <w:p w14:paraId="7BC3095E">
      <w:pPr>
        <w:pStyle w:val="9"/>
        <w:rPr>
          <w:rFonts w:hint="eastAsia"/>
        </w:rPr>
      </w:pPr>
      <w:r>
        <w:rPr>
          <w:rFonts w:hint="eastAsia"/>
        </w:rPr>
        <w:t>表</w:t>
      </w:r>
      <w:r>
        <w:t xml:space="preserve"> </w:t>
      </w:r>
      <w:r>
        <w:rPr>
          <w:rFonts w:hint="eastAsia"/>
        </w:rPr>
        <w:t>4兼容性测试结果</w:t>
      </w:r>
    </w:p>
    <w:tbl>
      <w:tblPr>
        <w:tblStyle w:val="15"/>
        <w:tblW w:w="8528" w:type="dxa"/>
        <w:jc w:val="center"/>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21"/>
        <w:gridCol w:w="1412"/>
        <w:gridCol w:w="930"/>
        <w:gridCol w:w="930"/>
        <w:gridCol w:w="1239"/>
        <w:gridCol w:w="1566"/>
        <w:gridCol w:w="930"/>
      </w:tblGrid>
      <w:tr w14:paraId="49B3BA4A">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1521" w:type="dxa"/>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143C6FBB">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测试平台</w:t>
            </w:r>
          </w:p>
        </w:tc>
        <w:tc>
          <w:tcPr>
            <w:tcW w:w="1412" w:type="dxa"/>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34BC4A87">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浏览器/版本</w:t>
            </w:r>
          </w:p>
        </w:tc>
        <w:tc>
          <w:tcPr>
            <w:tcW w:w="930" w:type="dxa"/>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6137A2AA">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页面渲染</w:t>
            </w:r>
          </w:p>
        </w:tc>
        <w:tc>
          <w:tcPr>
            <w:tcW w:w="930" w:type="dxa"/>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575E6C22">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触摸交互</w:t>
            </w:r>
          </w:p>
        </w:tc>
        <w:tc>
          <w:tcPr>
            <w:tcW w:w="1239" w:type="dxa"/>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26093AE4">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音频播放</w:t>
            </w:r>
          </w:p>
        </w:tc>
        <w:tc>
          <w:tcPr>
            <w:tcW w:w="1566" w:type="dxa"/>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5FAD744C">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Canvas绘制</w:t>
            </w:r>
          </w:p>
        </w:tc>
        <w:tc>
          <w:tcPr>
            <w:tcW w:w="930" w:type="dxa"/>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048DB84E">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测试结果</w:t>
            </w:r>
          </w:p>
        </w:tc>
      </w:tr>
      <w:tr w14:paraId="24F500FE">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21"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63C552EC">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Windows 11</w:t>
            </w:r>
          </w:p>
        </w:tc>
        <w:tc>
          <w:tcPr>
            <w:tcW w:w="1412"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48D39274">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Chrome 120</w:t>
            </w:r>
          </w:p>
        </w:tc>
        <w:tc>
          <w:tcPr>
            <w:tcW w:w="93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0F7670AC">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正常</w:t>
            </w:r>
          </w:p>
        </w:tc>
        <w:tc>
          <w:tcPr>
            <w:tcW w:w="93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18028463">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239"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19E1E9D9">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566"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11BF9BB5">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需切换设备仿真模式</w:t>
            </w:r>
          </w:p>
        </w:tc>
        <w:tc>
          <w:tcPr>
            <w:tcW w:w="93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2969F764">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220D30EA">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2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301B046">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Windows 11</w:t>
            </w:r>
          </w:p>
        </w:tc>
        <w:tc>
          <w:tcPr>
            <w:tcW w:w="141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497D446">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Firefox 121</w:t>
            </w:r>
          </w:p>
        </w:tc>
        <w:tc>
          <w:tcPr>
            <w:tcW w:w="9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3EF0763">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正常</w:t>
            </w:r>
          </w:p>
        </w:tc>
        <w:tc>
          <w:tcPr>
            <w:tcW w:w="9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12EBEF2">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239"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E13D10A">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566"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2D0D54B">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需切换设备仿真模式</w:t>
            </w:r>
          </w:p>
        </w:tc>
        <w:tc>
          <w:tcPr>
            <w:tcW w:w="9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5579497">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079F1287">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21"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089BD103">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Windows 11</w:t>
            </w:r>
          </w:p>
        </w:tc>
        <w:tc>
          <w:tcPr>
            <w:tcW w:w="1412"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6615971F">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Edge 120</w:t>
            </w:r>
          </w:p>
        </w:tc>
        <w:tc>
          <w:tcPr>
            <w:tcW w:w="93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4D23A290">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正常</w:t>
            </w:r>
          </w:p>
        </w:tc>
        <w:tc>
          <w:tcPr>
            <w:tcW w:w="93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416B7F28">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239"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4FA96A24">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566"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28A4BCF2">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需切换设备仿真模式</w:t>
            </w:r>
          </w:p>
        </w:tc>
        <w:tc>
          <w:tcPr>
            <w:tcW w:w="93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57DB714A">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68911BC4">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2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9A892F3">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macOS Ventura</w:t>
            </w:r>
          </w:p>
        </w:tc>
        <w:tc>
          <w:tcPr>
            <w:tcW w:w="141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C52A788">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Safari 17</w:t>
            </w:r>
          </w:p>
        </w:tc>
        <w:tc>
          <w:tcPr>
            <w:tcW w:w="9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FC48D26">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正常</w:t>
            </w:r>
          </w:p>
        </w:tc>
        <w:tc>
          <w:tcPr>
            <w:tcW w:w="9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3185869">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239"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EF90ED0">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566"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13AD8E">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需切换设备仿真模式</w:t>
            </w:r>
          </w:p>
        </w:tc>
        <w:tc>
          <w:tcPr>
            <w:tcW w:w="9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7D9D663">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3D082C64">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521"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5D4F0D89">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macOS Ventura</w:t>
            </w:r>
          </w:p>
        </w:tc>
        <w:tc>
          <w:tcPr>
            <w:tcW w:w="1412"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6023C360">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Chrome 120</w:t>
            </w:r>
          </w:p>
        </w:tc>
        <w:tc>
          <w:tcPr>
            <w:tcW w:w="93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39916357">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正常</w:t>
            </w:r>
          </w:p>
        </w:tc>
        <w:tc>
          <w:tcPr>
            <w:tcW w:w="93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26037328">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239"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447BCC79">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566"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7634BA99">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需切换设备仿真模式</w:t>
            </w:r>
          </w:p>
        </w:tc>
        <w:tc>
          <w:tcPr>
            <w:tcW w:w="93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3EBCF11A">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092A9FFC">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2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93E284">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iOS 17</w:t>
            </w:r>
          </w:p>
        </w:tc>
        <w:tc>
          <w:tcPr>
            <w:tcW w:w="141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CE5349F">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Safari</w:t>
            </w:r>
          </w:p>
        </w:tc>
        <w:tc>
          <w:tcPr>
            <w:tcW w:w="9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50741CE">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正常</w:t>
            </w:r>
          </w:p>
        </w:tc>
        <w:tc>
          <w:tcPr>
            <w:tcW w:w="9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288825E">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239"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6BCC3E7">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需用户交互</w:t>
            </w:r>
          </w:p>
        </w:tc>
        <w:tc>
          <w:tcPr>
            <w:tcW w:w="1566"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191A520">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正常</w:t>
            </w:r>
          </w:p>
        </w:tc>
        <w:tc>
          <w:tcPr>
            <w:tcW w:w="9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FEA0B79">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6805AC61">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21"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2982311D">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Android 14</w:t>
            </w:r>
          </w:p>
        </w:tc>
        <w:tc>
          <w:tcPr>
            <w:tcW w:w="1412"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7D5D0A33">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Chrome</w:t>
            </w:r>
          </w:p>
        </w:tc>
        <w:tc>
          <w:tcPr>
            <w:tcW w:w="93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59BE7950">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正常</w:t>
            </w:r>
          </w:p>
        </w:tc>
        <w:tc>
          <w:tcPr>
            <w:tcW w:w="93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3757B01D">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239"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6CB5CF79">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566"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61C3998F">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正常</w:t>
            </w:r>
          </w:p>
        </w:tc>
        <w:tc>
          <w:tcPr>
            <w:tcW w:w="93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599367C9">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r w14:paraId="298434D3">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2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2BE03B6">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HarmonyOS 4</w:t>
            </w:r>
          </w:p>
        </w:tc>
        <w:tc>
          <w:tcPr>
            <w:tcW w:w="141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5F270FB">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华为浏览器</w:t>
            </w:r>
          </w:p>
        </w:tc>
        <w:tc>
          <w:tcPr>
            <w:tcW w:w="9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38779F4">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正常</w:t>
            </w:r>
          </w:p>
        </w:tc>
        <w:tc>
          <w:tcPr>
            <w:tcW w:w="9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A703A6C">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239"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E5448E9">
            <w:pPr>
              <w:keepNext/>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正常</w:t>
            </w:r>
          </w:p>
        </w:tc>
        <w:tc>
          <w:tcPr>
            <w:tcW w:w="1566"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98F63F4">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正常</w:t>
            </w:r>
          </w:p>
        </w:tc>
        <w:tc>
          <w:tcPr>
            <w:tcW w:w="9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B7076EF">
            <w:pPr>
              <w:keepNext/>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w:t>
            </w:r>
          </w:p>
        </w:tc>
      </w:tr>
    </w:tbl>
    <w:p w14:paraId="5CC1D9C0">
      <w:pPr>
        <w:pStyle w:val="9"/>
        <w:rPr>
          <w:rFonts w:hint="eastAsia"/>
        </w:rPr>
      </w:pPr>
    </w:p>
    <w:bookmarkEnd w:id="79"/>
    <w:p w14:paraId="047ED21B">
      <w:pPr>
        <w:pStyle w:val="4"/>
      </w:pPr>
      <w:bookmarkStart w:id="80" w:name="_Toc13135"/>
      <w:bookmarkStart w:id="81" w:name="性能测试"/>
      <w:r>
        <w:t xml:space="preserve">4.2.3 </w:t>
      </w:r>
      <w:r>
        <w:rPr>
          <w:rFonts w:hint="eastAsia"/>
        </w:rPr>
        <w:t>性能测试</w:t>
      </w:r>
      <w:bookmarkEnd w:id="80"/>
    </w:p>
    <w:p w14:paraId="466EE4F4">
      <w:r>
        <w:rPr>
          <w:rFonts w:hint="eastAsia"/>
        </w:rPr>
        <w:t>测试系统在各项关键性能指标上的表现，包括加载速度、响应延迟、内存占用等,如表</w:t>
      </w:r>
      <w:r>
        <w:t xml:space="preserve"> </w:t>
      </w:r>
      <w:r>
        <w:rPr>
          <w:rFonts w:hint="eastAsia"/>
        </w:rPr>
        <w:t>5所示</w:t>
      </w:r>
    </w:p>
    <w:p w14:paraId="10CA0FAD">
      <w:pPr>
        <w:pStyle w:val="9"/>
        <w:rPr>
          <w:rFonts w:hint="eastAsia"/>
        </w:rPr>
      </w:pPr>
      <w:r>
        <w:rPr>
          <w:rFonts w:hint="eastAsia"/>
        </w:rPr>
        <w:t>表</w:t>
      </w:r>
      <w:r>
        <w:t xml:space="preserve"> </w:t>
      </w:r>
      <w:r>
        <w:rPr>
          <w:rFonts w:hint="eastAsia"/>
        </w:rPr>
        <w:t>5性能测试结果</w:t>
      </w:r>
    </w:p>
    <w:tbl>
      <w:tblPr>
        <w:tblStyle w:val="15"/>
        <w:tblW w:w="8528" w:type="dxa"/>
        <w:jc w:val="center"/>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56"/>
        <w:gridCol w:w="1931"/>
        <w:gridCol w:w="1699"/>
        <w:gridCol w:w="1125"/>
        <w:gridCol w:w="1110"/>
        <w:gridCol w:w="1107"/>
      </w:tblGrid>
      <w:tr w14:paraId="3F9B9188">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1570" w:type="dxa"/>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2846D421">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测试项目</w:t>
            </w:r>
          </w:p>
        </w:tc>
        <w:tc>
          <w:tcPr>
            <w:tcW w:w="1947" w:type="dxa"/>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284AE588">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测试指标</w:t>
            </w:r>
          </w:p>
        </w:tc>
        <w:tc>
          <w:tcPr>
            <w:tcW w:w="1710" w:type="dxa"/>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15875C2A">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测试条件</w:t>
            </w:r>
          </w:p>
        </w:tc>
        <w:tc>
          <w:tcPr>
            <w:tcW w:w="1127" w:type="dxa"/>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7192F6A5">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测试结果</w:t>
            </w:r>
          </w:p>
        </w:tc>
        <w:tc>
          <w:tcPr>
            <w:tcW w:w="1061" w:type="dxa"/>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6FA00B89">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标准值</w:t>
            </w:r>
          </w:p>
        </w:tc>
        <w:tc>
          <w:tcPr>
            <w:tcW w:w="1113" w:type="dxa"/>
            <w:tcBorders>
              <w:top w:val="single" w:color="DFE2E5" w:sz="6" w:space="0"/>
              <w:left w:val="single" w:color="DFE2E5" w:sz="6" w:space="0"/>
              <w:bottom w:val="nil"/>
              <w:right w:val="single" w:color="DFE2E5" w:sz="6" w:space="0"/>
            </w:tcBorders>
            <w:shd w:val="clear" w:color="auto" w:fill="auto"/>
            <w:tcMar>
              <w:top w:w="90" w:type="dxa"/>
              <w:left w:w="195" w:type="dxa"/>
              <w:bottom w:w="90" w:type="dxa"/>
              <w:right w:w="195" w:type="dxa"/>
            </w:tcMar>
            <w:vAlign w:val="center"/>
          </w:tcPr>
          <w:p w14:paraId="02628B81">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是否达标</w:t>
            </w:r>
          </w:p>
        </w:tc>
      </w:tr>
      <w:tr w14:paraId="29FA5B24">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7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4B7D8003">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首屏加载时间</w:t>
            </w:r>
          </w:p>
        </w:tc>
        <w:tc>
          <w:tcPr>
            <w:tcW w:w="1947"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7267212A">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页面完全渲染时间</w:t>
            </w:r>
          </w:p>
        </w:tc>
        <w:tc>
          <w:tcPr>
            <w:tcW w:w="171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758B7560">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4G网络环境</w:t>
            </w:r>
          </w:p>
        </w:tc>
        <w:tc>
          <w:tcPr>
            <w:tcW w:w="1127"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44F29D0B">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1.2s</w:t>
            </w:r>
          </w:p>
        </w:tc>
        <w:tc>
          <w:tcPr>
            <w:tcW w:w="1061"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43BDCA22">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&lt;3s</w:t>
            </w:r>
          </w:p>
        </w:tc>
        <w:tc>
          <w:tcPr>
            <w:tcW w:w="1113"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36B15B6D">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达标</w:t>
            </w:r>
          </w:p>
        </w:tc>
      </w:tr>
      <w:tr w14:paraId="7411F67F">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7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AC0A13C">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图片切割耗时</w:t>
            </w:r>
          </w:p>
        </w:tc>
        <w:tc>
          <w:tcPr>
            <w:tcW w:w="1947"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AE31339">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6×6难度切割完成时间</w:t>
            </w:r>
          </w:p>
        </w:tc>
        <w:tc>
          <w:tcPr>
            <w:tcW w:w="171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3149350">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1080p图片</w:t>
            </w:r>
          </w:p>
        </w:tc>
        <w:tc>
          <w:tcPr>
            <w:tcW w:w="1127"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CFE99DA">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85ms</w:t>
            </w:r>
          </w:p>
        </w:tc>
        <w:tc>
          <w:tcPr>
            <w:tcW w:w="10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DF8DB16">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&lt;200ms</w:t>
            </w:r>
          </w:p>
        </w:tc>
        <w:tc>
          <w:tcPr>
            <w:tcW w:w="1113"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4B14ADE">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达标</w:t>
            </w:r>
          </w:p>
        </w:tc>
      </w:tr>
      <w:tr w14:paraId="4002D693">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7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31A0AA79">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拖拽响应延迟</w:t>
            </w:r>
          </w:p>
        </w:tc>
        <w:tc>
          <w:tcPr>
            <w:tcW w:w="1947"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66CFECE3">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触摸到视觉反馈时间</w:t>
            </w:r>
          </w:p>
        </w:tc>
        <w:tc>
          <w:tcPr>
            <w:tcW w:w="171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12757983">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移动端设备</w:t>
            </w:r>
          </w:p>
        </w:tc>
        <w:tc>
          <w:tcPr>
            <w:tcW w:w="1127"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1256445A">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16ms</w:t>
            </w:r>
          </w:p>
        </w:tc>
        <w:tc>
          <w:tcPr>
            <w:tcW w:w="1061"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56BFB944">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&lt;50ms</w:t>
            </w:r>
          </w:p>
        </w:tc>
        <w:tc>
          <w:tcPr>
            <w:tcW w:w="1113"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21D0644C">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达标</w:t>
            </w:r>
          </w:p>
        </w:tc>
      </w:tr>
      <w:tr w14:paraId="2E36A78C">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7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A5148AC">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内存占用</w:t>
            </w:r>
          </w:p>
        </w:tc>
        <w:tc>
          <w:tcPr>
            <w:tcW w:w="1947"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D9899F1">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游戏运行时内存峰值</w:t>
            </w:r>
          </w:p>
        </w:tc>
        <w:tc>
          <w:tcPr>
            <w:tcW w:w="171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8398107">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6×6难度+全词条</w:t>
            </w:r>
          </w:p>
        </w:tc>
        <w:tc>
          <w:tcPr>
            <w:tcW w:w="1127"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9FC3075">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45MB</w:t>
            </w:r>
          </w:p>
        </w:tc>
        <w:tc>
          <w:tcPr>
            <w:tcW w:w="10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46FAD5">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&lt;100MB</w:t>
            </w:r>
          </w:p>
        </w:tc>
        <w:tc>
          <w:tcPr>
            <w:tcW w:w="1113"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714A089">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达标</w:t>
            </w:r>
          </w:p>
        </w:tc>
      </w:tr>
      <w:tr w14:paraId="7D13367F">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7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17390A1A">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动画帧率</w:t>
            </w:r>
          </w:p>
        </w:tc>
        <w:tc>
          <w:tcPr>
            <w:tcW w:w="1947"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2CEA55DA">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碎片拖拽动画FPS</w:t>
            </w:r>
          </w:p>
        </w:tc>
        <w:tc>
          <w:tcPr>
            <w:tcW w:w="1710"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117043DD">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60Hz屏幕</w:t>
            </w:r>
          </w:p>
        </w:tc>
        <w:tc>
          <w:tcPr>
            <w:tcW w:w="1127"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18C19F99">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58fps</w:t>
            </w:r>
          </w:p>
        </w:tc>
        <w:tc>
          <w:tcPr>
            <w:tcW w:w="1061"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61003108">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&gt;30fps</w:t>
            </w:r>
          </w:p>
        </w:tc>
        <w:tc>
          <w:tcPr>
            <w:tcW w:w="1113" w:type="dxa"/>
            <w:tcBorders>
              <w:top w:val="single" w:color="DFE2E5" w:sz="6" w:space="0"/>
              <w:left w:val="single" w:color="DFE2E5" w:sz="6" w:space="0"/>
              <w:bottom w:val="single" w:color="DFE2E5" w:sz="6" w:space="0"/>
              <w:right w:val="single" w:color="DFE2E5" w:sz="6" w:space="0"/>
            </w:tcBorders>
            <w:shd w:val="clear" w:color="auto" w:fill="auto"/>
            <w:tcMar>
              <w:top w:w="90" w:type="dxa"/>
              <w:left w:w="195" w:type="dxa"/>
              <w:bottom w:w="90" w:type="dxa"/>
              <w:right w:w="195" w:type="dxa"/>
            </w:tcMar>
            <w:vAlign w:val="center"/>
          </w:tcPr>
          <w:p w14:paraId="48E7A824">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达标</w:t>
            </w:r>
          </w:p>
        </w:tc>
      </w:tr>
      <w:tr w14:paraId="7D8E2409">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7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9CAC53B">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本地存储读写</w:t>
            </w:r>
          </w:p>
        </w:tc>
        <w:tc>
          <w:tcPr>
            <w:tcW w:w="1947"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46E32C4">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状态保存/恢复耗时</w:t>
            </w:r>
          </w:p>
        </w:tc>
        <w:tc>
          <w:tcPr>
            <w:tcW w:w="171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A06BF91">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完整游戏状态</w:t>
            </w:r>
          </w:p>
        </w:tc>
        <w:tc>
          <w:tcPr>
            <w:tcW w:w="1127"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1498BE7">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12ms</w:t>
            </w:r>
          </w:p>
        </w:tc>
        <w:tc>
          <w:tcPr>
            <w:tcW w:w="10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D97E98F">
            <w:pPr>
              <w:keepNext w:val="0"/>
              <w:keepLines w:val="0"/>
              <w:widowControl/>
              <w:suppressLineNumbers w:val="0"/>
              <w:snapToGrid w:val="0"/>
              <w:spacing w:before="0" w:beforeAutospacing="0" w:after="0" w:afterAutospacing="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&lt;100ms</w:t>
            </w:r>
          </w:p>
        </w:tc>
        <w:tc>
          <w:tcPr>
            <w:tcW w:w="1113"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DF1B2FB">
            <w:pPr>
              <w:keepNext w:val="0"/>
              <w:keepLines w:val="0"/>
              <w:widowControl/>
              <w:suppressLineNumbers w:val="0"/>
              <w:snapToGrid w:val="0"/>
              <w:spacing w:before="0" w:beforeAutospacing="0" w:after="0" w:afterAutospacing="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达标</w:t>
            </w:r>
          </w:p>
        </w:tc>
      </w:tr>
    </w:tbl>
    <w:p w14:paraId="1B362D4E">
      <w:pPr>
        <w:pStyle w:val="9"/>
        <w:rPr>
          <w:rFonts w:hint="eastAsia"/>
        </w:rPr>
      </w:pPr>
    </w:p>
    <w:bookmarkEnd w:id="81"/>
    <w:p w14:paraId="6FB9FD7C">
      <w:pPr>
        <w:pStyle w:val="4"/>
      </w:pPr>
      <w:bookmarkStart w:id="82" w:name="_Toc24413"/>
      <w:bookmarkStart w:id="83" w:name="功能测试结果汇总"/>
      <w:r>
        <w:t xml:space="preserve">4.2.4 </w:t>
      </w:r>
      <w:r>
        <w:rPr>
          <w:rFonts w:hint="eastAsia"/>
        </w:rPr>
        <w:t>功能测试结果汇总</w:t>
      </w:r>
      <w:bookmarkEnd w:id="82"/>
    </w:p>
    <w:p w14:paraId="1CB20386">
      <w:r>
        <w:rPr>
          <w:rFonts w:hint="eastAsia"/>
        </w:rPr>
        <w:t>本节对前述功能测试、兼容性测试和性能测试的执行情况进行整体汇总分析。系统功能测试共设计850个测试用例，覆盖页面导航、图片处理、交互操作、游戏逻辑、音乐系统、心理报告、心理疗愈、管理员功能等八大核心功能模块。测试结果显示，总体通过率达到94.1%，其中页面导航模块表现最为稳定，通过率达100%；交互操作模块通过率为96%，心理报告模块通过率为95%，游戏逻辑模块通过率为93.5%，心理疗愈模块通过率为92%。整体测试结果表明系统功能实现良好，满足设计预期要求。详细测试数据如表6所示。</w:t>
      </w:r>
    </w:p>
    <w:p w14:paraId="1BA3BED3">
      <w:pPr>
        <w:pStyle w:val="9"/>
        <w:rPr>
          <w:rFonts w:hint="eastAsia"/>
        </w:rPr>
      </w:pPr>
      <w:r>
        <w:rPr>
          <w:rFonts w:hint="eastAsia"/>
        </w:rPr>
        <w:t>表</w:t>
      </w:r>
      <w:r>
        <w:t xml:space="preserve"> </w:t>
      </w:r>
      <w:r>
        <w:rPr>
          <w:rFonts w:hint="eastAsia"/>
        </w:rPr>
        <w:t>6功能测试汇总</w:t>
      </w:r>
    </w:p>
    <w:tbl>
      <w:tblPr>
        <w:tblStyle w:val="16"/>
        <w:tblW w:w="87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9"/>
        <w:gridCol w:w="1909"/>
        <w:gridCol w:w="1695"/>
        <w:gridCol w:w="3058"/>
      </w:tblGrid>
      <w:tr w14:paraId="5C2A5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2D2D6871">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测试类别</w:t>
            </w:r>
          </w:p>
        </w:tc>
        <w:tc>
          <w:tcPr>
            <w:tcW w:w="1909" w:type="dxa"/>
          </w:tcPr>
          <w:p w14:paraId="57242149">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测试用例数</w:t>
            </w:r>
          </w:p>
        </w:tc>
        <w:tc>
          <w:tcPr>
            <w:tcW w:w="1695" w:type="dxa"/>
          </w:tcPr>
          <w:p w14:paraId="08CE0D91">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通过数</w:t>
            </w:r>
          </w:p>
        </w:tc>
        <w:tc>
          <w:tcPr>
            <w:tcW w:w="3058" w:type="dxa"/>
          </w:tcPr>
          <w:p w14:paraId="646AD8DB">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通过率</w:t>
            </w:r>
          </w:p>
        </w:tc>
      </w:tr>
      <w:tr w14:paraId="56B30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1E33082D">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页面导航</w:t>
            </w:r>
          </w:p>
        </w:tc>
        <w:tc>
          <w:tcPr>
            <w:tcW w:w="1909" w:type="dxa"/>
          </w:tcPr>
          <w:p w14:paraId="1CEDFCB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lang w:val="en-US" w:eastAsia="zh-CN"/>
              </w:rPr>
            </w:pPr>
            <w:r>
              <w:rPr>
                <w:rFonts w:hint="eastAsia" w:ascii="宋体" w:hAnsi="宋体" w:eastAsia="宋体" w:cs="宋体"/>
                <w:sz w:val="28"/>
                <w:szCs w:val="28"/>
                <w:lang w:val="en-US" w:eastAsia="zh-CN"/>
              </w:rPr>
              <w:t>30</w:t>
            </w:r>
          </w:p>
        </w:tc>
        <w:tc>
          <w:tcPr>
            <w:tcW w:w="1695" w:type="dxa"/>
          </w:tcPr>
          <w:p w14:paraId="6CD81B48">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lang w:val="en-US" w:eastAsia="zh-CN"/>
              </w:rPr>
            </w:pPr>
            <w:r>
              <w:rPr>
                <w:rFonts w:hint="eastAsia" w:ascii="宋体" w:hAnsi="宋体" w:eastAsia="宋体" w:cs="宋体"/>
                <w:sz w:val="28"/>
                <w:szCs w:val="28"/>
                <w:lang w:val="en-US" w:eastAsia="zh-CN"/>
              </w:rPr>
              <w:t>30</w:t>
            </w:r>
          </w:p>
        </w:tc>
        <w:tc>
          <w:tcPr>
            <w:tcW w:w="3058" w:type="dxa"/>
          </w:tcPr>
          <w:p w14:paraId="536084AF">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100%</w:t>
            </w:r>
          </w:p>
        </w:tc>
      </w:tr>
      <w:tr w14:paraId="23290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7B332502">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图片处理</w:t>
            </w:r>
          </w:p>
        </w:tc>
        <w:tc>
          <w:tcPr>
            <w:tcW w:w="1909" w:type="dxa"/>
          </w:tcPr>
          <w:p w14:paraId="55315024">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lang w:val="en-US" w:eastAsia="zh-CN"/>
              </w:rPr>
            </w:pPr>
            <w:r>
              <w:rPr>
                <w:rFonts w:hint="eastAsia" w:ascii="宋体" w:hAnsi="宋体" w:eastAsia="宋体" w:cs="宋体"/>
                <w:sz w:val="28"/>
                <w:szCs w:val="28"/>
                <w:lang w:val="en-US" w:eastAsia="zh-CN"/>
              </w:rPr>
              <w:t>87</w:t>
            </w:r>
          </w:p>
        </w:tc>
        <w:tc>
          <w:tcPr>
            <w:tcW w:w="1695" w:type="dxa"/>
          </w:tcPr>
          <w:p w14:paraId="1677F7C7">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lang w:val="en-US" w:eastAsia="zh-CN"/>
              </w:rPr>
            </w:pPr>
            <w:r>
              <w:rPr>
                <w:rFonts w:hint="eastAsia" w:ascii="宋体" w:hAnsi="宋体" w:eastAsia="宋体" w:cs="宋体"/>
                <w:sz w:val="28"/>
                <w:szCs w:val="28"/>
                <w:lang w:val="en-US" w:eastAsia="zh-CN"/>
              </w:rPr>
              <w:t>79</w:t>
            </w:r>
          </w:p>
        </w:tc>
        <w:tc>
          <w:tcPr>
            <w:tcW w:w="3058" w:type="dxa"/>
          </w:tcPr>
          <w:p w14:paraId="60B47948">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lang w:val="en-US" w:eastAsia="zh-CN"/>
              </w:rPr>
              <w:t>90.8</w:t>
            </w:r>
            <w:r>
              <w:rPr>
                <w:rFonts w:hint="eastAsia" w:ascii="宋体" w:hAnsi="宋体" w:eastAsia="宋体" w:cs="宋体"/>
                <w:sz w:val="28"/>
                <w:szCs w:val="28"/>
              </w:rPr>
              <w:t>%</w:t>
            </w:r>
          </w:p>
        </w:tc>
      </w:tr>
      <w:tr w14:paraId="6ADB3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3EDBD4AF">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交互操作</w:t>
            </w:r>
          </w:p>
        </w:tc>
        <w:tc>
          <w:tcPr>
            <w:tcW w:w="1909" w:type="dxa"/>
          </w:tcPr>
          <w:p w14:paraId="096D8F5C">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lang w:val="en-US" w:eastAsia="zh-CN"/>
              </w:rPr>
            </w:pPr>
            <w:r>
              <w:rPr>
                <w:rFonts w:hint="eastAsia" w:ascii="宋体" w:hAnsi="宋体" w:eastAsia="宋体" w:cs="宋体"/>
                <w:sz w:val="28"/>
                <w:szCs w:val="28"/>
                <w:lang w:val="en-US" w:eastAsia="zh-CN"/>
              </w:rPr>
              <w:t>198</w:t>
            </w:r>
          </w:p>
        </w:tc>
        <w:tc>
          <w:tcPr>
            <w:tcW w:w="1695" w:type="dxa"/>
          </w:tcPr>
          <w:p w14:paraId="6B93B674">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lang w:val="en-US" w:eastAsia="zh-CN"/>
              </w:rPr>
            </w:pPr>
            <w:r>
              <w:rPr>
                <w:rFonts w:hint="eastAsia" w:ascii="宋体" w:hAnsi="宋体" w:eastAsia="宋体" w:cs="宋体"/>
                <w:sz w:val="28"/>
                <w:szCs w:val="28"/>
                <w:lang w:val="en-US" w:eastAsia="zh-CN"/>
              </w:rPr>
              <w:t>190</w:t>
            </w:r>
          </w:p>
        </w:tc>
        <w:tc>
          <w:tcPr>
            <w:tcW w:w="3058" w:type="dxa"/>
          </w:tcPr>
          <w:p w14:paraId="418B54C6">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lang w:val="en-US" w:eastAsia="zh-CN"/>
              </w:rPr>
              <w:t>96</w:t>
            </w:r>
            <w:r>
              <w:rPr>
                <w:rFonts w:hint="eastAsia" w:ascii="宋体" w:hAnsi="宋体" w:eastAsia="宋体" w:cs="宋体"/>
                <w:sz w:val="28"/>
                <w:szCs w:val="28"/>
              </w:rPr>
              <w:t>%</w:t>
            </w:r>
          </w:p>
        </w:tc>
      </w:tr>
      <w:tr w14:paraId="58C3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57EDD28E">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游戏逻辑</w:t>
            </w:r>
          </w:p>
        </w:tc>
        <w:tc>
          <w:tcPr>
            <w:tcW w:w="1909" w:type="dxa"/>
          </w:tcPr>
          <w:p w14:paraId="0D0F6D0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lang w:val="en-US" w:eastAsia="zh-CN"/>
              </w:rPr>
            </w:pPr>
            <w:r>
              <w:rPr>
                <w:rFonts w:hint="eastAsia" w:ascii="宋体" w:hAnsi="宋体" w:eastAsia="宋体" w:cs="宋体"/>
                <w:sz w:val="28"/>
                <w:szCs w:val="28"/>
                <w:lang w:val="en-US" w:eastAsia="zh-CN"/>
              </w:rPr>
              <w:t>350</w:t>
            </w:r>
          </w:p>
        </w:tc>
        <w:tc>
          <w:tcPr>
            <w:tcW w:w="1695" w:type="dxa"/>
          </w:tcPr>
          <w:p w14:paraId="19265516">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lang w:val="en-US" w:eastAsia="zh-CN"/>
              </w:rPr>
            </w:pPr>
            <w:r>
              <w:rPr>
                <w:rFonts w:hint="eastAsia" w:ascii="宋体" w:hAnsi="宋体" w:eastAsia="宋体" w:cs="宋体"/>
                <w:sz w:val="28"/>
                <w:szCs w:val="28"/>
                <w:lang w:val="en-US" w:eastAsia="zh-CN"/>
              </w:rPr>
              <w:t>321</w:t>
            </w:r>
          </w:p>
        </w:tc>
        <w:tc>
          <w:tcPr>
            <w:tcW w:w="3058" w:type="dxa"/>
          </w:tcPr>
          <w:p w14:paraId="2B6EB723">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lang w:val="en-US" w:eastAsia="zh-CN"/>
              </w:rPr>
              <w:t>91.7</w:t>
            </w:r>
            <w:r>
              <w:rPr>
                <w:rFonts w:hint="eastAsia" w:ascii="宋体" w:hAnsi="宋体" w:eastAsia="宋体" w:cs="宋体"/>
                <w:sz w:val="28"/>
                <w:szCs w:val="28"/>
              </w:rPr>
              <w:t>%</w:t>
            </w:r>
          </w:p>
        </w:tc>
      </w:tr>
      <w:tr w14:paraId="4D6EC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546601D4">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音乐系统</w:t>
            </w:r>
          </w:p>
        </w:tc>
        <w:tc>
          <w:tcPr>
            <w:tcW w:w="1909" w:type="dxa"/>
          </w:tcPr>
          <w:p w14:paraId="31957079">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lang w:val="en-US" w:eastAsia="zh-CN"/>
              </w:rPr>
            </w:pPr>
            <w:r>
              <w:rPr>
                <w:rFonts w:hint="eastAsia" w:ascii="宋体" w:hAnsi="宋体" w:eastAsia="宋体" w:cs="宋体"/>
                <w:sz w:val="28"/>
                <w:szCs w:val="28"/>
                <w:lang w:val="en-US" w:eastAsia="zh-CN"/>
              </w:rPr>
              <w:t>32</w:t>
            </w:r>
          </w:p>
        </w:tc>
        <w:tc>
          <w:tcPr>
            <w:tcW w:w="1695" w:type="dxa"/>
          </w:tcPr>
          <w:p w14:paraId="16FDA3B0">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lang w:val="en-US" w:eastAsia="zh-CN"/>
              </w:rPr>
            </w:pPr>
            <w:r>
              <w:rPr>
                <w:rFonts w:hint="eastAsia" w:ascii="宋体" w:hAnsi="宋体" w:eastAsia="宋体" w:cs="宋体"/>
                <w:sz w:val="28"/>
                <w:szCs w:val="28"/>
                <w:lang w:val="en-US" w:eastAsia="zh-CN"/>
              </w:rPr>
              <w:t>30</w:t>
            </w:r>
          </w:p>
        </w:tc>
        <w:tc>
          <w:tcPr>
            <w:tcW w:w="3058" w:type="dxa"/>
          </w:tcPr>
          <w:p w14:paraId="44306A57">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lang w:val="en-US" w:eastAsia="zh-CN"/>
              </w:rPr>
              <w:t>94</w:t>
            </w:r>
            <w:r>
              <w:rPr>
                <w:rFonts w:hint="eastAsia" w:ascii="宋体" w:hAnsi="宋体" w:eastAsia="宋体" w:cs="宋体"/>
                <w:sz w:val="28"/>
                <w:szCs w:val="28"/>
              </w:rPr>
              <w:t>%</w:t>
            </w:r>
          </w:p>
        </w:tc>
      </w:tr>
      <w:tr w14:paraId="517C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4C33EA40">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rPr>
              <w:t>总计</w:t>
            </w:r>
          </w:p>
        </w:tc>
        <w:tc>
          <w:tcPr>
            <w:tcW w:w="1909" w:type="dxa"/>
          </w:tcPr>
          <w:p w14:paraId="3558F2A1">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lang w:val="en-US" w:eastAsia="zh-CN"/>
              </w:rPr>
            </w:pPr>
            <w:r>
              <w:rPr>
                <w:rFonts w:hint="eastAsia" w:ascii="宋体" w:hAnsi="宋体" w:eastAsia="宋体" w:cs="宋体"/>
                <w:sz w:val="28"/>
                <w:szCs w:val="28"/>
                <w:lang w:val="en-US" w:eastAsia="zh-CN"/>
              </w:rPr>
              <w:t>697</w:t>
            </w:r>
          </w:p>
        </w:tc>
        <w:tc>
          <w:tcPr>
            <w:tcW w:w="1695" w:type="dxa"/>
          </w:tcPr>
          <w:p w14:paraId="408ABAA9">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Theme="minorEastAsia"/>
                <w:lang w:val="en-US" w:eastAsia="zh-CN"/>
              </w:rPr>
            </w:pPr>
            <w:r>
              <w:rPr>
                <w:rFonts w:hint="eastAsia" w:ascii="宋体" w:hAnsi="宋体" w:eastAsia="宋体" w:cs="宋体"/>
                <w:sz w:val="28"/>
                <w:szCs w:val="28"/>
                <w:lang w:val="en-US" w:eastAsia="zh-CN"/>
              </w:rPr>
              <w:t>650</w:t>
            </w:r>
          </w:p>
        </w:tc>
        <w:tc>
          <w:tcPr>
            <w:tcW w:w="3058" w:type="dxa"/>
          </w:tcPr>
          <w:p w14:paraId="03260419">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ascii="宋体" w:hAnsi="宋体" w:eastAsia="宋体" w:cs="宋体"/>
                <w:sz w:val="28"/>
                <w:szCs w:val="28"/>
                <w:lang w:val="en-US" w:eastAsia="zh-CN"/>
              </w:rPr>
              <w:t>93.3</w:t>
            </w:r>
            <w:r>
              <w:rPr>
                <w:rFonts w:hint="eastAsia" w:ascii="宋体" w:hAnsi="宋体" w:eastAsia="宋体" w:cs="宋体"/>
                <w:sz w:val="28"/>
                <w:szCs w:val="28"/>
              </w:rPr>
              <w:t>%</w:t>
            </w:r>
          </w:p>
        </w:tc>
      </w:tr>
      <w:bookmarkEnd w:id="77"/>
      <w:bookmarkEnd w:id="83"/>
    </w:tbl>
    <w:p w14:paraId="5B6E8D63">
      <w:pPr>
        <w:pStyle w:val="3"/>
      </w:pPr>
      <w:bookmarkStart w:id="84" w:name="_Toc1518"/>
      <w:bookmarkStart w:id="85" w:name="白盒测试代码级测试"/>
      <w:r>
        <w:t xml:space="preserve">4.3 </w:t>
      </w:r>
      <w:r>
        <w:rPr>
          <w:rFonts w:hint="eastAsia"/>
        </w:rPr>
        <w:t>白盒测试（代码级测试）</w:t>
      </w:r>
      <w:bookmarkEnd w:id="84"/>
    </w:p>
    <w:p w14:paraId="0416519F">
      <w:pPr>
        <w:pStyle w:val="4"/>
      </w:pPr>
      <w:bookmarkStart w:id="86" w:name="_Toc14526"/>
      <w:bookmarkStart w:id="87" w:name="白盒测试详细设计"/>
      <w:r>
        <w:t xml:space="preserve">4.3.1 </w:t>
      </w:r>
      <w:r>
        <w:rPr>
          <w:rFonts w:hint="eastAsia"/>
        </w:rPr>
        <w:t>白盒测试详细设计</w:t>
      </w:r>
      <w:bookmarkEnd w:id="86"/>
    </w:p>
    <w:p w14:paraId="3A41ADCB">
      <w:r>
        <w:rPr>
          <w:rFonts w:hint="eastAsia"/>
        </w:rPr>
        <w:t>测试流程如图</w:t>
      </w:r>
      <w:r>
        <w:t xml:space="preserve"> </w:t>
      </w:r>
      <w:r>
        <w:rPr>
          <w:rFonts w:hint="eastAsia"/>
        </w:rPr>
        <w:t>30所示</w:t>
      </w:r>
    </w:p>
    <w:p w14:paraId="744612F9">
      <w:r>
        <w:drawing>
          <wp:inline distT="0" distB="0" distL="114300" distR="114300">
            <wp:extent cx="4438650" cy="4743450"/>
            <wp:effectExtent l="0" t="0" r="0" b="0"/>
            <wp:docPr id="19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descr="img"/>
                    <pic:cNvPicPr>
                      <a:picLocks noChangeAspect="1" noChangeArrowheads="1"/>
                    </pic:cNvPicPr>
                  </pic:nvPicPr>
                  <pic:blipFill>
                    <a:blip r:embed="rId36"/>
                    <a:stretch>
                      <a:fillRect/>
                    </a:stretch>
                  </pic:blipFill>
                  <pic:spPr>
                    <a:xfrm>
                      <a:off x="0" y="0"/>
                      <a:ext cx="4438650" cy="4743450"/>
                    </a:xfrm>
                    <a:prstGeom prst="rect">
                      <a:avLst/>
                    </a:prstGeom>
                    <a:noFill/>
                    <a:ln w="9525">
                      <a:noFill/>
                    </a:ln>
                  </pic:spPr>
                </pic:pic>
              </a:graphicData>
            </a:graphic>
          </wp:inline>
        </w:drawing>
      </w:r>
    </w:p>
    <w:p w14:paraId="0A195AEB">
      <w:pPr>
        <w:pStyle w:val="9"/>
      </w:pPr>
      <w:r>
        <w:rPr>
          <w:rFonts w:hint="eastAsia"/>
        </w:rPr>
        <w:t>图</w:t>
      </w:r>
      <w:r>
        <w:t xml:space="preserve"> </w:t>
      </w:r>
      <w:r>
        <w:rPr>
          <w:rFonts w:hint="eastAsia"/>
        </w:rPr>
        <w:t>31测试流程图</w:t>
      </w:r>
    </w:p>
    <w:p w14:paraId="565AF991">
      <w:pPr>
        <w:pStyle w:val="9"/>
      </w:pPr>
      <w:r>
        <w:rPr>
          <w:rFonts w:hint="eastAsia"/>
        </w:rPr>
        <w:t>本次测试目标：</w:t>
      </w:r>
    </w:p>
    <w:p w14:paraId="27298278">
      <w:pPr>
        <w:pStyle w:val="9"/>
      </w:pPr>
      <w:r>
        <w:rPr>
          <w:rFonts w:hint="eastAsia"/>
        </w:rPr>
        <w:t>被测函数：</w:t>
      </w:r>
      <w:r>
        <w:t xml:space="preserve">checkPieceCorrect() </w:t>
      </w:r>
      <w:r>
        <w:rPr>
          <w:rFonts w:hint="eastAsia"/>
        </w:rPr>
        <w:t>碎片位置正确性判断函数</w:t>
      </w:r>
    </w:p>
    <w:p w14:paraId="5BD259D4">
      <w:pPr>
        <w:pStyle w:val="9"/>
      </w:pPr>
      <w:r>
        <w:rPr>
          <w:rFonts w:hint="eastAsia"/>
        </w:rPr>
        <w:t>测试方法：条件组合覆盖（真假值输入）</w:t>
      </w:r>
    </w:p>
    <w:p w14:paraId="5A466459">
      <w:pPr>
        <w:pStyle w:val="9"/>
      </w:pPr>
      <w:r>
        <w:rPr>
          <w:rFonts w:hint="eastAsia"/>
        </w:rPr>
        <w:t>覆盖目标：100%分支覆盖</w:t>
      </w:r>
    </w:p>
    <w:p w14:paraId="23F4CA24">
      <w:pPr>
        <w:pStyle w:val="9"/>
      </w:pPr>
      <w:r>
        <w:rPr>
          <w:rFonts w:hint="eastAsia"/>
        </w:rPr>
        <w:t>被测代码核心逻辑：</w:t>
      </w:r>
    </w:p>
    <w:p w14:paraId="3B9E6E7D">
      <w:r>
        <w:drawing>
          <wp:inline distT="0" distB="0" distL="114300" distR="114300">
            <wp:extent cx="5067300" cy="895350"/>
            <wp:effectExtent l="0" t="0" r="0" b="0"/>
            <wp:docPr id="19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descr="img"/>
                    <pic:cNvPicPr>
                      <a:picLocks noChangeAspect="1" noChangeArrowheads="1"/>
                    </pic:cNvPicPr>
                  </pic:nvPicPr>
                  <pic:blipFill>
                    <a:blip r:embed="rId37"/>
                    <a:stretch>
                      <a:fillRect/>
                    </a:stretch>
                  </pic:blipFill>
                  <pic:spPr>
                    <a:xfrm>
                      <a:off x="0" y="0"/>
                      <a:ext cx="5067300" cy="895350"/>
                    </a:xfrm>
                    <a:prstGeom prst="rect">
                      <a:avLst/>
                    </a:prstGeom>
                    <a:noFill/>
                    <a:ln w="9525">
                      <a:noFill/>
                    </a:ln>
                  </pic:spPr>
                </pic:pic>
              </a:graphicData>
            </a:graphic>
          </wp:inline>
        </w:drawing>
      </w:r>
    </w:p>
    <w:p w14:paraId="7FE33355">
      <w:pPr>
        <w:pStyle w:val="9"/>
      </w:pPr>
      <w:r>
        <w:rPr>
          <w:rFonts w:hint="eastAsia"/>
        </w:rPr>
        <w:t>图</w:t>
      </w:r>
      <w:r>
        <w:t xml:space="preserve"> </w:t>
      </w:r>
      <w:r>
        <w:rPr>
          <w:rFonts w:hint="eastAsia"/>
        </w:rPr>
        <w:t>32被测代码核心逻辑</w:t>
      </w:r>
    </w:p>
    <w:p w14:paraId="3C8F0A58">
      <w:pPr>
        <w:pStyle w:val="9"/>
      </w:pPr>
      <w:r>
        <w:rPr>
          <w:rFonts w:hint="eastAsia"/>
        </w:rPr>
        <w:t>代码逻辑分析：</w:t>
      </w:r>
    </w:p>
    <w:p w14:paraId="3DA99090">
      <w:pPr>
        <w:pStyle w:val="9"/>
      </w:pPr>
      <w:r>
        <w:rPr>
          <w:rFonts w:hint="eastAsia"/>
        </w:rPr>
        <w:t>判断条件：</w:t>
      </w:r>
    </w:p>
    <w:p w14:paraId="37950B94">
      <w:pPr>
        <w:pStyle w:val="9"/>
      </w:pPr>
      <w:r>
        <w:rPr>
          <w:rFonts w:hint="eastAsia"/>
        </w:rPr>
        <w:t>A：</w:t>
      </w:r>
      <w:r>
        <w:t xml:space="preserve">piece </w:t>
      </w:r>
      <w:r>
        <w:rPr>
          <w:rFonts w:hint="eastAsia"/>
        </w:rPr>
        <w:t>碎片是否存在（true/false）</w:t>
      </w:r>
    </w:p>
    <w:p w14:paraId="5997F9FD">
      <w:pPr>
        <w:pStyle w:val="9"/>
      </w:pPr>
      <w:r>
        <w:rPr>
          <w:rFonts w:hint="eastAsia"/>
        </w:rPr>
        <w:t>B：</w:t>
      </w:r>
      <w:r>
        <w:t xml:space="preserve">rowMatch </w:t>
      </w:r>
      <w:r>
        <w:rPr>
          <w:rFonts w:hint="eastAsia"/>
        </w:rPr>
        <w:t>行坐标是否匹配（true/false）</w:t>
      </w:r>
    </w:p>
    <w:p w14:paraId="6544C261">
      <w:pPr>
        <w:pStyle w:val="9"/>
      </w:pPr>
      <w:r>
        <w:rPr>
          <w:rFonts w:hint="eastAsia"/>
        </w:rPr>
        <w:t>C：</w:t>
      </w:r>
      <w:r>
        <w:t xml:space="preserve">colMatch </w:t>
      </w:r>
      <w:r>
        <w:rPr>
          <w:rFonts w:hint="eastAsia"/>
        </w:rPr>
        <w:t>列坐标是否匹配（true/false）</w:t>
      </w:r>
    </w:p>
    <w:p w14:paraId="3699447E">
      <w:pPr>
        <w:pStyle w:val="9"/>
      </w:pPr>
      <w:r>
        <w:rPr>
          <w:rFonts w:hint="eastAsia"/>
        </w:rPr>
        <w:t>D：</w:t>
      </w:r>
      <w:r>
        <w:t xml:space="preserve">isRotated </w:t>
      </w:r>
      <w:r>
        <w:rPr>
          <w:rFonts w:hint="eastAsia"/>
        </w:rPr>
        <w:t>碎片是否被旋转（true/false）</w:t>
      </w:r>
    </w:p>
    <w:p w14:paraId="03F0999A">
      <w:pPr>
        <w:pStyle w:val="9"/>
      </w:pPr>
      <w:r>
        <w:rPr>
          <w:rFonts w:hint="eastAsia"/>
        </w:rPr>
        <w:t>判断逻辑：返回</w:t>
      </w:r>
      <w:r>
        <w:t xml:space="preserve"> true </w:t>
      </w:r>
      <w:r>
        <w:rPr>
          <w:rFonts w:hint="eastAsia"/>
        </w:rPr>
        <w:t>的条件为</w:t>
      </w:r>
      <w:r>
        <w:t xml:space="preserve"> A &amp;&amp; B &amp;&amp; C &amp;&amp; !D</w:t>
      </w:r>
      <w:r>
        <w:rPr>
          <w:rFonts w:hint="eastAsia"/>
        </w:rPr>
        <w:t>，即：碎片存在且行匹配且列匹配且未旋转</w:t>
      </w:r>
    </w:p>
    <w:p w14:paraId="005DBB19">
      <w:pPr>
        <w:pStyle w:val="9"/>
      </w:pPr>
      <w:r>
        <w:rPr>
          <w:rFonts w:hint="eastAsia"/>
        </w:rPr>
        <w:t>控制流图：</w:t>
      </w:r>
    </w:p>
    <w:p w14:paraId="44ABC9F1">
      <w:r>
        <w:drawing>
          <wp:inline distT="0" distB="0" distL="114300" distR="114300">
            <wp:extent cx="4953000" cy="3724275"/>
            <wp:effectExtent l="0" t="0" r="0" b="0"/>
            <wp:docPr id="196"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descr="img"/>
                    <pic:cNvPicPr>
                      <a:picLocks noChangeAspect="1" noChangeArrowheads="1"/>
                    </pic:cNvPicPr>
                  </pic:nvPicPr>
                  <pic:blipFill>
                    <a:blip r:embed="rId38"/>
                    <a:stretch>
                      <a:fillRect/>
                    </a:stretch>
                  </pic:blipFill>
                  <pic:spPr>
                    <a:xfrm>
                      <a:off x="0" y="0"/>
                      <a:ext cx="4953000" cy="3724275"/>
                    </a:xfrm>
                    <a:prstGeom prst="rect">
                      <a:avLst/>
                    </a:prstGeom>
                    <a:noFill/>
                    <a:ln w="9525">
                      <a:noFill/>
                    </a:ln>
                  </pic:spPr>
                </pic:pic>
              </a:graphicData>
            </a:graphic>
          </wp:inline>
        </w:drawing>
      </w:r>
    </w:p>
    <w:p w14:paraId="77F561D2">
      <w:pPr>
        <w:pStyle w:val="9"/>
      </w:pPr>
      <w:r>
        <w:rPr>
          <w:rFonts w:hint="eastAsia"/>
        </w:rPr>
        <w:t>图</w:t>
      </w:r>
      <w:r>
        <w:t xml:space="preserve"> </w:t>
      </w:r>
      <w:r>
        <w:rPr>
          <w:rFonts w:hint="eastAsia"/>
        </w:rPr>
        <w:t>33控制流图</w:t>
      </w:r>
    </w:p>
    <w:bookmarkEnd w:id="87"/>
    <w:p w14:paraId="4B510AEA">
      <w:pPr>
        <w:pStyle w:val="4"/>
      </w:pPr>
      <w:bookmarkStart w:id="88" w:name="_Toc30904"/>
      <w:bookmarkStart w:id="89" w:name="测试结论"/>
      <w:r>
        <w:rPr>
          <w:rFonts w:hint="eastAsia"/>
        </w:rPr>
        <w:t>4.3.4测试结论</w:t>
      </w:r>
      <w:bookmarkEnd w:id="88"/>
    </w:p>
    <w:p w14:paraId="4DC2C41A">
      <w:pPr>
        <w:pStyle w:val="9"/>
      </w:pPr>
      <w:r>
        <w:rPr>
          <w:rFonts w:hint="eastAsia"/>
        </w:rPr>
        <w:t>测试结果：总用例数：9;通过用例：9;失败用例：0;通过率：100%.</w:t>
      </w:r>
    </w:p>
    <w:p w14:paraId="3DF513E6">
      <w:pPr>
        <w:pStyle w:val="9"/>
      </w:pPr>
      <w:r>
        <w:rPr>
          <w:rFonts w:hint="eastAsia"/>
        </w:rPr>
        <w:t>结论：</w:t>
      </w:r>
      <w:r>
        <w:t xml:space="preserve">checkPieceCorrect() </w:t>
      </w:r>
      <w:r>
        <w:rPr>
          <w:rFonts w:hint="eastAsia"/>
        </w:rPr>
        <w:t>函数逻辑正确，所有分支路径测试通过。该函数能够准确判断碎片是否放置在正确位置。</w:t>
      </w:r>
    </w:p>
    <w:p w14:paraId="5F39BFC7">
      <w:r>
        <w:drawing>
          <wp:inline distT="0" distB="0" distL="114300" distR="114300">
            <wp:extent cx="5270500" cy="2901315"/>
            <wp:effectExtent l="0" t="0" r="0" b="0"/>
            <wp:docPr id="20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descr="img"/>
                    <pic:cNvPicPr>
                      <a:picLocks noChangeAspect="1" noChangeArrowheads="1"/>
                    </pic:cNvPicPr>
                  </pic:nvPicPr>
                  <pic:blipFill>
                    <a:blip r:embed="rId39"/>
                    <a:stretch>
                      <a:fillRect/>
                    </a:stretch>
                  </pic:blipFill>
                  <pic:spPr>
                    <a:xfrm>
                      <a:off x="0" y="0"/>
                      <a:ext cx="5270500" cy="2901629"/>
                    </a:xfrm>
                    <a:prstGeom prst="rect">
                      <a:avLst/>
                    </a:prstGeom>
                    <a:noFill/>
                    <a:ln w="9525">
                      <a:noFill/>
                    </a:ln>
                  </pic:spPr>
                </pic:pic>
              </a:graphicData>
            </a:graphic>
          </wp:inline>
        </w:drawing>
      </w:r>
    </w:p>
    <w:p w14:paraId="5919E5BF">
      <w:pPr>
        <w:pStyle w:val="9"/>
      </w:pPr>
      <w:r>
        <w:rPr>
          <w:rFonts w:hint="eastAsia"/>
        </w:rPr>
        <w:t>图</w:t>
      </w:r>
      <w:r>
        <w:t xml:space="preserve"> </w:t>
      </w:r>
      <w:r>
        <w:rPr>
          <w:rFonts w:hint="eastAsia"/>
        </w:rPr>
        <w:t>34控制流图</w:t>
      </w:r>
    </w:p>
    <w:p w14:paraId="0133944B">
      <w:r>
        <w:drawing>
          <wp:inline distT="0" distB="0" distL="114300" distR="114300">
            <wp:extent cx="5270500" cy="2720340"/>
            <wp:effectExtent l="0" t="0" r="0" b="0"/>
            <wp:docPr id="20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descr="img"/>
                    <pic:cNvPicPr>
                      <a:picLocks noChangeAspect="1" noChangeArrowheads="1"/>
                    </pic:cNvPicPr>
                  </pic:nvPicPr>
                  <pic:blipFill>
                    <a:blip r:embed="rId40"/>
                    <a:stretch>
                      <a:fillRect/>
                    </a:stretch>
                  </pic:blipFill>
                  <pic:spPr>
                    <a:xfrm>
                      <a:off x="0" y="0"/>
                      <a:ext cx="5270500" cy="2720871"/>
                    </a:xfrm>
                    <a:prstGeom prst="rect">
                      <a:avLst/>
                    </a:prstGeom>
                    <a:noFill/>
                    <a:ln w="9525">
                      <a:noFill/>
                    </a:ln>
                  </pic:spPr>
                </pic:pic>
              </a:graphicData>
            </a:graphic>
          </wp:inline>
        </w:drawing>
      </w:r>
    </w:p>
    <w:p w14:paraId="43C7D06C">
      <w:pPr>
        <w:pStyle w:val="9"/>
      </w:pPr>
      <w:r>
        <w:rPr>
          <w:rFonts w:hint="eastAsia"/>
        </w:rPr>
        <w:t>图</w:t>
      </w:r>
      <w:r>
        <w:t xml:space="preserve"> </w:t>
      </w:r>
      <w:r>
        <w:rPr>
          <w:rFonts w:hint="eastAsia"/>
        </w:rPr>
        <w:t>35控制流图</w:t>
      </w:r>
    </w:p>
    <w:bookmarkEnd w:id="89"/>
    <w:p w14:paraId="491C1402">
      <w:pPr>
        <w:pStyle w:val="4"/>
      </w:pPr>
      <w:bookmarkStart w:id="90" w:name="_Toc3004"/>
      <w:bookmarkStart w:id="91" w:name="测试用例设计"/>
      <w:r>
        <w:rPr>
          <w:rFonts w:hint="eastAsia"/>
        </w:rPr>
        <w:t>4.3.2测试用例设计</w:t>
      </w:r>
      <w:bookmarkEnd w:id="90"/>
    </w:p>
    <w:p w14:paraId="58F0BF63">
      <w:pPr>
        <w:rPr>
          <w:rFonts w:hint="eastAsia"/>
        </w:rPr>
      </w:pPr>
      <w:r>
        <w:rPr>
          <w:rFonts w:hint="eastAsia"/>
        </w:rPr>
        <w:t>表</w:t>
      </w:r>
      <w:r>
        <w:t xml:space="preserve"> </w:t>
      </w:r>
      <w:r>
        <w:rPr>
          <w:rFonts w:hint="eastAsia"/>
        </w:rPr>
        <w:t>7控制流图</w:t>
      </w:r>
    </w:p>
    <w:tbl>
      <w:tblPr>
        <w:tblStyle w:val="15"/>
        <w:tblW w:w="10740" w:type="dxa"/>
        <w:tblInd w:w="-1027" w:type="dxa"/>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24"/>
        <w:gridCol w:w="1542"/>
        <w:gridCol w:w="1361"/>
        <w:gridCol w:w="1361"/>
        <w:gridCol w:w="1361"/>
        <w:gridCol w:w="1241"/>
        <w:gridCol w:w="1175"/>
        <w:gridCol w:w="1175"/>
      </w:tblGrid>
      <w:tr w14:paraId="446DD57F">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524"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0A1DF6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用例编号</w:t>
            </w:r>
          </w:p>
        </w:tc>
        <w:tc>
          <w:tcPr>
            <w:tcW w:w="1542"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13E771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A (碎片存在)</w:t>
            </w:r>
          </w:p>
        </w:tc>
        <w:tc>
          <w:tcPr>
            <w:tcW w:w="1361"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00D91A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B (行匹配)</w:t>
            </w:r>
          </w:p>
        </w:tc>
        <w:tc>
          <w:tcPr>
            <w:tcW w:w="1361"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138E62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C (列匹配)</w:t>
            </w:r>
          </w:p>
        </w:tc>
        <w:tc>
          <w:tcPr>
            <w:tcW w:w="1361"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72DD4C6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D (已旋转)</w:t>
            </w:r>
          </w:p>
        </w:tc>
        <w:tc>
          <w:tcPr>
            <w:tcW w:w="1241"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2BA996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预期输出</w:t>
            </w:r>
          </w:p>
        </w:tc>
        <w:tc>
          <w:tcPr>
            <w:tcW w:w="1175"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1699ED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实际输出</w:t>
            </w:r>
          </w:p>
        </w:tc>
        <w:tc>
          <w:tcPr>
            <w:tcW w:w="1175"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7AFE2C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测试结果</w:t>
            </w:r>
          </w:p>
        </w:tc>
      </w:tr>
      <w:tr w14:paraId="342A78DB">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c>
          <w:tcPr>
            <w:tcW w:w="152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6220B4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01</w:t>
            </w:r>
          </w:p>
        </w:tc>
        <w:tc>
          <w:tcPr>
            <w:tcW w:w="1542"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9E10CF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BB69F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0EA4C2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93E26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w:t>
            </w:r>
          </w:p>
        </w:tc>
        <w:tc>
          <w:tcPr>
            <w:tcW w:w="124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112CC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175"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882FFC7">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c>
          <w:tcPr>
            <w:tcW w:w="1175"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BD1FC66">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r>
      <w:tr w14:paraId="2566A976">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c>
          <w:tcPr>
            <w:tcW w:w="152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8DD4D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02</w:t>
            </w:r>
          </w:p>
        </w:tc>
        <w:tc>
          <w:tcPr>
            <w:tcW w:w="154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B4A96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AEDA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3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D2776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3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53E09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4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737B1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175"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0F2791D">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c>
          <w:tcPr>
            <w:tcW w:w="1175"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BC5517B">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r>
      <w:tr w14:paraId="290E56D3">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c>
          <w:tcPr>
            <w:tcW w:w="152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ADB5F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03</w:t>
            </w:r>
          </w:p>
        </w:tc>
        <w:tc>
          <w:tcPr>
            <w:tcW w:w="1542"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1691B1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291F41B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5D8D8D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682466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4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83C20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175"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95BE1BD">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c>
          <w:tcPr>
            <w:tcW w:w="1175"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4C8F1F19">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r>
      <w:tr w14:paraId="48BD26CC">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c>
          <w:tcPr>
            <w:tcW w:w="152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871E4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04</w:t>
            </w:r>
          </w:p>
        </w:tc>
        <w:tc>
          <w:tcPr>
            <w:tcW w:w="154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76A43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4DEF1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3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7BC63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E436E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4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5C3FF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175"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AC5C6D1">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c>
          <w:tcPr>
            <w:tcW w:w="1175"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B4FA19B">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r>
      <w:tr w14:paraId="12F02604">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c>
          <w:tcPr>
            <w:tcW w:w="152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D18A0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05</w:t>
            </w:r>
          </w:p>
        </w:tc>
        <w:tc>
          <w:tcPr>
            <w:tcW w:w="1542"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05877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09D196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59D73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6D1A586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4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42FE1D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175"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03270719">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c>
          <w:tcPr>
            <w:tcW w:w="1175"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EC52778">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r>
      <w:tr w14:paraId="451E1709">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c>
          <w:tcPr>
            <w:tcW w:w="152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231DB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06</w:t>
            </w:r>
          </w:p>
        </w:tc>
        <w:tc>
          <w:tcPr>
            <w:tcW w:w="154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5CE8A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0C87D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A46AF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3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9D499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4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C64FC3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175"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DF38B7E">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c>
          <w:tcPr>
            <w:tcW w:w="1175"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CF251D7">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r>
      <w:tr w14:paraId="5F67A738">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c>
          <w:tcPr>
            <w:tcW w:w="152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EF271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07</w:t>
            </w:r>
          </w:p>
        </w:tc>
        <w:tc>
          <w:tcPr>
            <w:tcW w:w="1542"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428D9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9B5CE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E8761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F56E4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4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3A7997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175"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44DB906">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c>
          <w:tcPr>
            <w:tcW w:w="1175"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4F2437A">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r>
      <w:tr w14:paraId="50449181">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c>
          <w:tcPr>
            <w:tcW w:w="152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4859D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08</w:t>
            </w:r>
          </w:p>
        </w:tc>
        <w:tc>
          <w:tcPr>
            <w:tcW w:w="154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6BA1E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A10CC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95A26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1DDCD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41"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19637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175"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F9622EB">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c>
          <w:tcPr>
            <w:tcW w:w="1175"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B7FA468">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r>
      <w:tr w14:paraId="466D9620">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c>
          <w:tcPr>
            <w:tcW w:w="152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C9FC8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09</w:t>
            </w:r>
          </w:p>
        </w:tc>
        <w:tc>
          <w:tcPr>
            <w:tcW w:w="1542"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0704A1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238C6D6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A63A3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36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0135E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41"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48BDA1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175"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189C25D3">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c>
          <w:tcPr>
            <w:tcW w:w="1175"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A3B88FD">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Helvetica" w:hAnsi="Helvetica" w:eastAsia="Helvetica" w:cs="Helvetica"/>
                <w:i w:val="0"/>
                <w:iCs w:val="0"/>
                <w:caps w:val="0"/>
                <w:color w:val="333333"/>
                <w:spacing w:val="0"/>
                <w:sz w:val="24"/>
                <w:szCs w:val="24"/>
              </w:rPr>
            </w:pPr>
          </w:p>
        </w:tc>
      </w:tr>
    </w:tbl>
    <w:p w14:paraId="1304C738">
      <w:pPr>
        <w:ind w:left="0" w:leftChars="0" w:firstLine="0" w:firstLineChars="0"/>
        <w:rPr>
          <w:rFonts w:hint="eastAsia"/>
        </w:rPr>
      </w:pPr>
    </w:p>
    <w:tbl>
      <w:tblPr>
        <w:tblStyle w:val="15"/>
        <w:tblW w:w="583" w:type="pct"/>
        <w:tblInd w:w="0" w:type="dxa"/>
        <w:tblLayout w:type="fixed"/>
        <w:tblCellMar>
          <w:top w:w="0" w:type="dxa"/>
          <w:left w:w="108" w:type="dxa"/>
          <w:bottom w:w="0" w:type="dxa"/>
          <w:right w:w="108" w:type="dxa"/>
        </w:tblCellMar>
      </w:tblPr>
      <w:tblGrid>
        <w:gridCol w:w="994"/>
      </w:tblGrid>
      <w:tr w14:paraId="58B7259D">
        <w:tblPrEx>
          <w:tblCellMar>
            <w:top w:w="0" w:type="dxa"/>
            <w:left w:w="108" w:type="dxa"/>
            <w:bottom w:w="0" w:type="dxa"/>
            <w:right w:w="108" w:type="dxa"/>
          </w:tblCellMar>
        </w:tblPrEx>
        <w:tc>
          <w:p w14:paraId="2C888404">
            <w:pPr>
              <w:pStyle w:val="19"/>
              <w:ind w:left="0" w:leftChars="0" w:firstLine="0" w:firstLineChars="0"/>
            </w:pPr>
          </w:p>
        </w:tc>
      </w:tr>
    </w:tbl>
    <w:p w14:paraId="6E834C91">
      <w:pPr>
        <w:pStyle w:val="9"/>
      </w:pPr>
      <w:r>
        <w:rPr>
          <w:rFonts w:hint="eastAsia"/>
        </w:rPr>
        <w:t>测试用例详细说明：</w:t>
      </w:r>
    </w:p>
    <w:p w14:paraId="02AA8C7F">
      <w:pPr>
        <w:pStyle w:val="9"/>
      </w:pPr>
      <w:r>
        <w:rPr>
          <w:rFonts w:hint="eastAsia"/>
        </w:rPr>
        <w:t>01：碎片不存在</w:t>
      </w:r>
    </w:p>
    <w:p w14:paraId="2D18C4CA">
      <w:pPr>
        <w:pStyle w:val="9"/>
      </w:pPr>
      <w:r>
        <w:rPr>
          <w:rFonts w:hint="eastAsia"/>
        </w:rPr>
        <w:t>输入：piece</w:t>
      </w:r>
      <w:r>
        <w:t xml:space="preserve"> = null, cell = {row: 0, col: 0}</w:t>
      </w:r>
    </w:p>
    <w:p w14:paraId="2E36B469">
      <w:pPr>
        <w:pStyle w:val="9"/>
      </w:pPr>
      <w:r>
        <w:rPr>
          <w:rFonts w:hint="eastAsia"/>
        </w:rPr>
        <w:t>预期：返回</w:t>
      </w:r>
      <w:r>
        <w:t xml:space="preserve"> false</w:t>
      </w:r>
    </w:p>
    <w:p w14:paraId="233DDB51">
      <w:pPr>
        <w:pStyle w:val="9"/>
      </w:pPr>
      <w:r>
        <w:rPr>
          <w:rFonts w:hint="eastAsia"/>
        </w:rPr>
        <w:t>原因：碎片不存在，直接返回错误</w:t>
      </w:r>
    </w:p>
    <w:p w14:paraId="1564F578">
      <w:pPr>
        <w:pStyle w:val="9"/>
      </w:pPr>
      <w:r>
        <w:rPr>
          <w:rFonts w:hint="eastAsia"/>
        </w:rPr>
        <w:t>02：碎片存在，行列都不匹配，未旋转</w:t>
      </w:r>
    </w:p>
    <w:p w14:paraId="160A2514">
      <w:pPr>
        <w:pStyle w:val="9"/>
      </w:pPr>
      <w:r>
        <w:rPr>
          <w:rFonts w:hint="eastAsia"/>
        </w:rPr>
        <w:t>输入：piece</w:t>
      </w:r>
      <w:r>
        <w:t xml:space="preserve"> = {originalRow: 1, originalCol: 1, rotated: false}</w:t>
      </w:r>
    </w:p>
    <w:p w14:paraId="59DD1A77">
      <w:pPr>
        <w:pStyle w:val="9"/>
      </w:pPr>
      <w:r>
        <w:t>cell = {row: 0, col: 0}</w:t>
      </w:r>
    </w:p>
    <w:p w14:paraId="2676ACE8">
      <w:pPr>
        <w:pStyle w:val="9"/>
      </w:pPr>
      <w:r>
        <w:rPr>
          <w:rFonts w:hint="eastAsia"/>
        </w:rPr>
        <w:t>预期：返回</w:t>
      </w:r>
      <w:r>
        <w:t xml:space="preserve"> false</w:t>
      </w:r>
    </w:p>
    <w:p w14:paraId="629D2B2A">
      <w:pPr>
        <w:pStyle w:val="9"/>
      </w:pPr>
      <w:r>
        <w:rPr>
          <w:rFonts w:hint="eastAsia"/>
        </w:rPr>
        <w:t>原因：位置完全错误</w:t>
      </w:r>
    </w:p>
    <w:p w14:paraId="1363BB9A">
      <w:pPr>
        <w:pStyle w:val="9"/>
      </w:pPr>
      <w:r>
        <w:rPr>
          <w:rFonts w:hint="eastAsia"/>
        </w:rPr>
        <w:t>08：碎片存在，行列都匹配，未旋转（唯一正确情况）</w:t>
      </w:r>
    </w:p>
    <w:p w14:paraId="7A2D90AC">
      <w:pPr>
        <w:pStyle w:val="9"/>
      </w:pPr>
      <w:r>
        <w:rPr>
          <w:rFonts w:hint="eastAsia"/>
        </w:rPr>
        <w:t>输入：piece</w:t>
      </w:r>
      <w:r>
        <w:t xml:space="preserve"> = {originalRow: 1, originalCol: 2, rotated: false}</w:t>
      </w:r>
    </w:p>
    <w:p w14:paraId="5F9A5EFF">
      <w:pPr>
        <w:pStyle w:val="9"/>
      </w:pPr>
      <w:r>
        <w:t>cell = {row: 1, col: 2}</w:t>
      </w:r>
    </w:p>
    <w:p w14:paraId="4B4EF2D2">
      <w:pPr>
        <w:pStyle w:val="9"/>
      </w:pPr>
      <w:r>
        <w:rPr>
          <w:rFonts w:hint="eastAsia"/>
        </w:rPr>
        <w:t>预期：返回</w:t>
      </w:r>
      <w:r>
        <w:t xml:space="preserve"> true</w:t>
      </w:r>
    </w:p>
    <w:p w14:paraId="732D4C0A">
      <w:pPr>
        <w:pStyle w:val="9"/>
      </w:pPr>
      <w:r>
        <w:rPr>
          <w:rFonts w:hint="eastAsia"/>
        </w:rPr>
        <w:t>原因：位置正确且未旋转</w:t>
      </w:r>
    </w:p>
    <w:p w14:paraId="17E3C61C">
      <w:pPr>
        <w:pStyle w:val="9"/>
      </w:pPr>
      <w:r>
        <w:rPr>
          <w:rFonts w:hint="eastAsia"/>
        </w:rPr>
        <w:t>09：碎片存在，行列都匹配，但已旋转</w:t>
      </w:r>
    </w:p>
    <w:p w14:paraId="52CB4B5E">
      <w:pPr>
        <w:pStyle w:val="9"/>
      </w:pPr>
      <w:r>
        <w:rPr>
          <w:rFonts w:hint="eastAsia"/>
        </w:rPr>
        <w:t>输入：piece</w:t>
      </w:r>
      <w:r>
        <w:t xml:space="preserve"> = {originalRow: 1, originalCol: 2, rotated: true}</w:t>
      </w:r>
    </w:p>
    <w:p w14:paraId="66B86FC3">
      <w:pPr>
        <w:pStyle w:val="9"/>
      </w:pPr>
      <w:r>
        <w:t>cell = {row: 1, col: 2}</w:t>
      </w:r>
    </w:p>
    <w:p w14:paraId="3ED2FAAB">
      <w:pPr>
        <w:pStyle w:val="9"/>
      </w:pPr>
      <w:r>
        <w:rPr>
          <w:rFonts w:hint="eastAsia"/>
        </w:rPr>
        <w:t>预期：返回</w:t>
      </w:r>
      <w:r>
        <w:t xml:space="preserve"> false</w:t>
      </w:r>
    </w:p>
    <w:p w14:paraId="283A3F7F">
      <w:pPr>
        <w:pStyle w:val="9"/>
      </w:pPr>
      <w:r>
        <w:rPr>
          <w:rFonts w:hint="eastAsia"/>
        </w:rPr>
        <w:t>原因：位置正确但旋转了，仍算错误</w:t>
      </w:r>
    </w:p>
    <w:bookmarkEnd w:id="91"/>
    <w:p w14:paraId="7C58ED2A">
      <w:pPr>
        <w:pStyle w:val="4"/>
      </w:pPr>
      <w:bookmarkStart w:id="92" w:name="_Toc1347"/>
      <w:bookmarkStart w:id="93" w:name="测试执行"/>
      <w:r>
        <w:rPr>
          <w:rFonts w:hint="eastAsia"/>
        </w:rPr>
        <w:t>4.3.3测试执行</w:t>
      </w:r>
      <w:bookmarkEnd w:id="92"/>
    </w:p>
    <w:p w14:paraId="0400A6D1">
      <w:r>
        <w:rPr>
          <w:rFonts w:hint="eastAsia"/>
        </w:rPr>
        <w:t>打开</w:t>
      </w:r>
      <w:r>
        <w:t xml:space="preserve"> TempIndexTest.html </w:t>
      </w:r>
      <w:r>
        <w:rPr>
          <w:rFonts w:hint="eastAsia"/>
        </w:rPr>
        <w:t>文件，浏览器将自动执行测试并在控制台显示结果。</w:t>
      </w:r>
    </w:p>
    <w:p w14:paraId="0E0C5401">
      <w:pPr>
        <w:pStyle w:val="9"/>
        <w:rPr>
          <w:rFonts w:hint="eastAsia"/>
        </w:rPr>
      </w:pPr>
      <w:r>
        <w:rPr>
          <w:rFonts w:hint="eastAsia"/>
        </w:rPr>
        <w:t>表</w:t>
      </w:r>
      <w:r>
        <w:t xml:space="preserve"> </w:t>
      </w:r>
      <w:r>
        <w:rPr>
          <w:rFonts w:hint="eastAsia"/>
        </w:rPr>
        <w:t>8控制流图</w:t>
      </w:r>
    </w:p>
    <w:tbl>
      <w:tblPr>
        <w:tblStyle w:val="15"/>
        <w:tblW w:w="10740" w:type="dxa"/>
        <w:tblInd w:w="-804" w:type="dxa"/>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68"/>
        <w:gridCol w:w="1574"/>
        <w:gridCol w:w="1294"/>
        <w:gridCol w:w="1294"/>
        <w:gridCol w:w="1294"/>
        <w:gridCol w:w="1043"/>
        <w:gridCol w:w="1043"/>
        <w:gridCol w:w="1430"/>
      </w:tblGrid>
      <w:tr w14:paraId="4DF1BCFB">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768"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2341CD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用例编号</w:t>
            </w:r>
          </w:p>
        </w:tc>
        <w:tc>
          <w:tcPr>
            <w:tcW w:w="1574"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4F8626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碎片存在</w:t>
            </w:r>
          </w:p>
        </w:tc>
        <w:tc>
          <w:tcPr>
            <w:tcW w:w="1294"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2CAE3D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行匹配</w:t>
            </w:r>
          </w:p>
        </w:tc>
        <w:tc>
          <w:tcPr>
            <w:tcW w:w="1294"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041453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列匹配</w:t>
            </w:r>
          </w:p>
        </w:tc>
        <w:tc>
          <w:tcPr>
            <w:tcW w:w="1294"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691E91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已旋转</w:t>
            </w:r>
          </w:p>
        </w:tc>
        <w:tc>
          <w:tcPr>
            <w:tcW w:w="1043"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212B9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预期</w:t>
            </w:r>
          </w:p>
        </w:tc>
        <w:tc>
          <w:tcPr>
            <w:tcW w:w="1043"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11922A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实际</w:t>
            </w:r>
          </w:p>
        </w:tc>
        <w:tc>
          <w:tcPr>
            <w:tcW w:w="1430"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656D0F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kern w:val="0"/>
                <w:sz w:val="24"/>
                <w:szCs w:val="24"/>
                <w:lang w:val="en-US" w:eastAsia="zh-CN" w:bidi="ar"/>
              </w:rPr>
              <w:t>结果</w:t>
            </w:r>
          </w:p>
        </w:tc>
      </w:tr>
      <w:tr w14:paraId="22F72F67">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1768"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DA383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01</w:t>
            </w:r>
          </w:p>
        </w:tc>
        <w:tc>
          <w:tcPr>
            <w:tcW w:w="157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1BC835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BD2EC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07724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1288CA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043"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4275A9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043"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1274F4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430"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D0EC90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 通过</w:t>
            </w:r>
          </w:p>
        </w:tc>
      </w:tr>
      <w:tr w14:paraId="74020F03">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1768"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2BEB6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02</w:t>
            </w:r>
          </w:p>
        </w:tc>
        <w:tc>
          <w:tcPr>
            <w:tcW w:w="157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041B0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428D2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9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35DDCE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9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E9E32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043"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231BD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043"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7064D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4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8110A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 通过</w:t>
            </w:r>
          </w:p>
        </w:tc>
      </w:tr>
      <w:tr w14:paraId="56247AB3">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c>
          <w:tcPr>
            <w:tcW w:w="1768"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592E9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03</w:t>
            </w:r>
          </w:p>
        </w:tc>
        <w:tc>
          <w:tcPr>
            <w:tcW w:w="157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254BDA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67CA80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1CBB5E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101689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043"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1F57B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043"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D05A6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430"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02C7D7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 通过</w:t>
            </w:r>
          </w:p>
        </w:tc>
      </w:tr>
      <w:tr w14:paraId="55306832">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c>
          <w:tcPr>
            <w:tcW w:w="1768"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8ECD0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04</w:t>
            </w:r>
          </w:p>
        </w:tc>
        <w:tc>
          <w:tcPr>
            <w:tcW w:w="157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8A04F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417A2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9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D4A5C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E96108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043"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A29D3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043"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EF3767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4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08B20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 通过</w:t>
            </w:r>
          </w:p>
        </w:tc>
      </w:tr>
      <w:tr w14:paraId="11E900DA">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c>
          <w:tcPr>
            <w:tcW w:w="1768"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46BF28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05</w:t>
            </w:r>
          </w:p>
        </w:tc>
        <w:tc>
          <w:tcPr>
            <w:tcW w:w="157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63040F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6C4F82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753BC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41D8DC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043"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92CAB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043"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4995E1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430"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171EB3A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 通过</w:t>
            </w:r>
          </w:p>
        </w:tc>
      </w:tr>
      <w:tr w14:paraId="4B588F61">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1768"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39FD5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06</w:t>
            </w:r>
          </w:p>
        </w:tc>
        <w:tc>
          <w:tcPr>
            <w:tcW w:w="157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78511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3288A7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051CF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9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59C05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043"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F5F02A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043"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E7026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4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13938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 通过</w:t>
            </w:r>
          </w:p>
        </w:tc>
      </w:tr>
      <w:tr w14:paraId="56FF4536">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1768"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617E2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07</w:t>
            </w:r>
          </w:p>
        </w:tc>
        <w:tc>
          <w:tcPr>
            <w:tcW w:w="157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4028FA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88F29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6674C9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9B765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043"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F2770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043"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683FD7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430"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1C6882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 通过</w:t>
            </w:r>
          </w:p>
        </w:tc>
      </w:tr>
      <w:tr w14:paraId="74C9619D">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c>
          <w:tcPr>
            <w:tcW w:w="1768"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C9EDE9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08</w:t>
            </w:r>
          </w:p>
        </w:tc>
        <w:tc>
          <w:tcPr>
            <w:tcW w:w="157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27AAE5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FC46A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AEA0D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AAE43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043"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14BC53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043"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AC71A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430"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D5BA4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 通过</w:t>
            </w:r>
          </w:p>
        </w:tc>
      </w:tr>
      <w:tr w14:paraId="6C686327">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1768"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65505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09</w:t>
            </w:r>
          </w:p>
        </w:tc>
        <w:tc>
          <w:tcPr>
            <w:tcW w:w="157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E7965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60A109A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12A737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294"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9CCB5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true</w:t>
            </w:r>
          </w:p>
        </w:tc>
        <w:tc>
          <w:tcPr>
            <w:tcW w:w="1043"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23C7F4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043"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4E3286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false</w:t>
            </w:r>
          </w:p>
        </w:tc>
        <w:tc>
          <w:tcPr>
            <w:tcW w:w="1430"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6CE558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kern w:val="0"/>
                <w:sz w:val="24"/>
                <w:szCs w:val="24"/>
                <w:lang w:val="en-US" w:eastAsia="zh-CN" w:bidi="ar"/>
              </w:rPr>
              <w:t>✓ 通过</w:t>
            </w:r>
          </w:p>
        </w:tc>
      </w:tr>
    </w:tbl>
    <w:p w14:paraId="377A75DD">
      <w:pPr>
        <w:pStyle w:val="9"/>
        <w:rPr>
          <w:rFonts w:hint="eastAsia"/>
        </w:rPr>
      </w:pPr>
    </w:p>
    <w:bookmarkEnd w:id="85"/>
    <w:bookmarkEnd w:id="93"/>
    <w:p w14:paraId="348C396E">
      <w:pPr>
        <w:pStyle w:val="3"/>
      </w:pPr>
      <w:bookmarkStart w:id="94" w:name="_Toc16036"/>
      <w:bookmarkStart w:id="95" w:name="问题修正记录"/>
      <w:r>
        <w:t xml:space="preserve">4.4 </w:t>
      </w:r>
      <w:r>
        <w:rPr>
          <w:rFonts w:hint="eastAsia"/>
        </w:rPr>
        <w:t>问题修正记录</w:t>
      </w:r>
      <w:bookmarkEnd w:id="94"/>
    </w:p>
    <w:p w14:paraId="291D4003">
      <w:r>
        <w:rPr>
          <w:rFonts w:hint="eastAsia"/>
        </w:rPr>
        <w:t>问题1：拖拽时碎片位置偏移</w:t>
      </w:r>
    </w:p>
    <w:p w14:paraId="605E3452">
      <w:pPr>
        <w:pStyle w:val="9"/>
      </w:pPr>
      <w:r>
        <w:rPr>
          <w:rFonts w:hint="eastAsia"/>
        </w:rPr>
        <w:t>解决方案：添加getBoundingClientRect()修正坐标</w:t>
      </w:r>
    </w:p>
    <w:p w14:paraId="0EDAA8FB">
      <w:pPr>
        <w:pStyle w:val="9"/>
      </w:pPr>
      <w:r>
        <w:rPr>
          <w:rFonts w:hint="eastAsia"/>
        </w:rPr>
        <w:t>问题2：音乐无法自动播放</w:t>
      </w:r>
    </w:p>
    <w:p w14:paraId="0256DD61">
      <w:pPr>
        <w:pStyle w:val="9"/>
      </w:pPr>
      <w:r>
        <w:rPr>
          <w:rFonts w:hint="eastAsia"/>
        </w:rPr>
        <w:t>解决方案：添加用户交互触发机制</w:t>
      </w:r>
    </w:p>
    <w:p w14:paraId="4F4DFADF">
      <w:pPr>
        <w:pStyle w:val="9"/>
      </w:pPr>
      <w:r>
        <w:rPr>
          <w:rFonts w:hint="eastAsia"/>
        </w:rPr>
        <w:t>问题3：Android触摸延迟</w:t>
      </w:r>
    </w:p>
    <w:p w14:paraId="74BF5678">
      <w:pPr>
        <w:pStyle w:val="9"/>
      </w:pPr>
      <w:r>
        <w:rPr>
          <w:rFonts w:hint="eastAsia"/>
        </w:rPr>
        <w:t>解决方案：优化触摸事件监听器参数</w:t>
      </w:r>
    </w:p>
    <w:p w14:paraId="7BA2BC57">
      <w:pPr>
        <w:pStyle w:val="9"/>
      </w:pPr>
      <w:r>
        <w:rPr>
          <w:rFonts w:hint="eastAsia"/>
        </w:rPr>
        <w:t>问题4：服务器端口冲突</w:t>
      </w:r>
    </w:p>
    <w:p w14:paraId="2FC85433">
      <w:pPr>
        <w:pStyle w:val="9"/>
      </w:pPr>
      <w:r>
        <w:rPr>
          <w:rFonts w:hint="eastAsia"/>
        </w:rPr>
        <w:t>解决方案：将后端服务器端口从3000改为3001，避免与其他服务冲突</w:t>
      </w:r>
    </w:p>
    <w:p w14:paraId="12220D50">
      <w:pPr>
        <w:pStyle w:val="9"/>
      </w:pPr>
      <w:r>
        <w:rPr>
          <w:rFonts w:hint="eastAsia"/>
        </w:rPr>
        <w:t>问题5：报告生成按钮无加载状态</w:t>
      </w:r>
    </w:p>
    <w:p w14:paraId="7CFE2767">
      <w:pPr>
        <w:pStyle w:val="9"/>
      </w:pPr>
      <w:r>
        <w:rPr>
          <w:rFonts w:hint="eastAsia"/>
        </w:rPr>
        <w:t>解决方案：添加按钮禁用状态和”正在生成报告…“文字提示</w:t>
      </w:r>
    </w:p>
    <w:p w14:paraId="5CB5B635">
      <w:pPr>
        <w:pStyle w:val="9"/>
      </w:pPr>
      <w:r>
        <w:rPr>
          <w:rFonts w:hint="eastAsia"/>
        </w:rPr>
        <w:t>问题6：心理疗愈AI回复过长</w:t>
      </w:r>
    </w:p>
    <w:p w14:paraId="505E574B">
      <w:pPr>
        <w:pStyle w:val="9"/>
      </w:pPr>
      <w:r>
        <w:rPr>
          <w:rFonts w:hint="eastAsia"/>
        </w:rPr>
        <w:t>解决方案：优化提示词，限制每次回复在150字以内，第三轮直接给出结论不追问</w:t>
      </w:r>
    </w:p>
    <w:p w14:paraId="48BA6D75">
      <w:pPr>
        <w:pStyle w:val="9"/>
      </w:pPr>
      <w:r>
        <w:rPr>
          <w:rFonts w:hint="eastAsia"/>
        </w:rPr>
        <w:t>问题7：管理员数据导出格式问题</w:t>
      </w:r>
    </w:p>
    <w:p w14:paraId="051A1F7B">
      <w:pPr>
        <w:pStyle w:val="9"/>
      </w:pPr>
      <w:r>
        <w:rPr>
          <w:rFonts w:hint="eastAsia"/>
        </w:rPr>
        <w:t>解决方案：使用ExcelJS库生成标准Excel格式，自动标红问题记录</w:t>
      </w:r>
    </w:p>
    <w:bookmarkEnd w:id="73"/>
    <w:bookmarkEnd w:id="95"/>
    <w:p w14:paraId="5C31F317">
      <w:pPr>
        <w:pStyle w:val="2"/>
      </w:pPr>
      <w:bookmarkStart w:id="96" w:name="_Toc10130"/>
      <w:bookmarkStart w:id="97" w:name="第五章-安装及使用"/>
      <w:r>
        <w:rPr>
          <w:rFonts w:hint="eastAsia"/>
        </w:rPr>
        <w:t>安装及使用</w:t>
      </w:r>
      <w:bookmarkEnd w:id="96"/>
    </w:p>
    <w:p w14:paraId="7C05BE7A">
      <w:pPr>
        <w:pStyle w:val="3"/>
      </w:pPr>
      <w:bookmarkStart w:id="98" w:name="_Toc22726"/>
      <w:bookmarkStart w:id="99" w:name="部署环境要求"/>
      <w:r>
        <w:t xml:space="preserve">5.1 </w:t>
      </w:r>
      <w:r>
        <w:rPr>
          <w:rFonts w:hint="eastAsia"/>
        </w:rPr>
        <w:t>部署环境要求</w:t>
      </w:r>
      <w:bookmarkEnd w:id="98"/>
    </w:p>
    <w:p w14:paraId="58D6A1C3">
      <w:pPr>
        <w:pStyle w:val="4"/>
      </w:pPr>
      <w:bookmarkStart w:id="100" w:name="_Toc16292"/>
      <w:bookmarkStart w:id="101" w:name="服务器要求"/>
      <w:r>
        <w:t xml:space="preserve">5.1.1 </w:t>
      </w:r>
      <w:r>
        <w:rPr>
          <w:rFonts w:hint="eastAsia"/>
        </w:rPr>
        <w:t>服务器要求</w:t>
      </w:r>
      <w:bookmarkEnd w:id="100"/>
    </w:p>
    <w:p w14:paraId="0C0B44C0">
      <w:r>
        <w:rPr>
          <w:rFonts w:hint="eastAsia"/>
          <w:b/>
          <w:bCs/>
        </w:rPr>
        <w:t>前端部署：</w:t>
      </w:r>
      <w:r>
        <w:t xml:space="preserve"> - </w:t>
      </w:r>
      <w:r>
        <w:rPr>
          <w:rFonts w:hint="eastAsia"/>
        </w:rPr>
        <w:t>部署平台：腾讯云轻量级服务器（前后端统一部署）</w:t>
      </w:r>
      <w:r>
        <w:t xml:space="preserve"> - </w:t>
      </w:r>
      <w:r>
        <w:rPr>
          <w:rFonts w:hint="eastAsia"/>
        </w:rPr>
        <w:t>腾讯云轻量级服务器（当前使用，前后端统一部署）</w:t>
      </w:r>
      <w:r>
        <w:t xml:space="preserve"> - Netlify - GitHub Pages -  - </w:t>
      </w:r>
      <w:r>
        <w:rPr>
          <w:rFonts w:hint="eastAsia"/>
        </w:rPr>
        <w:t>阿里云OSS</w:t>
      </w:r>
    </w:p>
    <w:p w14:paraId="10B83774">
      <w:pPr>
        <w:pStyle w:val="9"/>
      </w:pPr>
      <w:r>
        <w:rPr>
          <w:rFonts w:hint="eastAsia"/>
          <w:b/>
          <w:bCs/>
        </w:rPr>
        <w:t>后端部署：</w:t>
      </w:r>
      <w:r>
        <w:t xml:space="preserve"> - </w:t>
      </w:r>
      <w:r>
        <w:rPr>
          <w:rFonts w:hint="eastAsia"/>
        </w:rPr>
        <w:t>Node.js环境：v14.0或更高版本</w:t>
      </w:r>
      <w:r>
        <w:t xml:space="preserve"> - </w:t>
      </w:r>
      <w:r>
        <w:rPr>
          <w:rFonts w:hint="eastAsia"/>
        </w:rPr>
        <w:t>服务器配置：</w:t>
      </w:r>
      <w:r>
        <w:t xml:space="preserve"> - </w:t>
      </w:r>
      <w:r>
        <w:rPr>
          <w:rFonts w:hint="eastAsia"/>
        </w:rPr>
        <w:t>CPU：1核心或以上</w:t>
      </w:r>
      <w:r>
        <w:t xml:space="preserve"> - </w:t>
      </w:r>
      <w:r>
        <w:rPr>
          <w:rFonts w:hint="eastAsia"/>
        </w:rPr>
        <w:t>内存：512MB或以上</w:t>
      </w:r>
      <w:r>
        <w:t xml:space="preserve"> - </w:t>
      </w:r>
      <w:r>
        <w:rPr>
          <w:rFonts w:hint="eastAsia"/>
        </w:rPr>
        <w:t>存储：1GB或以上（用于数据库和日志）</w:t>
      </w:r>
      <w:r>
        <w:t xml:space="preserve"> - </w:t>
      </w:r>
      <w:r>
        <w:rPr>
          <w:rFonts w:hint="eastAsia"/>
        </w:rPr>
        <w:t>部署平台：</w:t>
      </w:r>
      <w:r>
        <w:t xml:space="preserve"> - </w:t>
      </w:r>
      <w:r>
        <w:rPr>
          <w:rFonts w:hint="eastAsia"/>
        </w:rPr>
        <w:t>腾讯云服务器（当前使用）</w:t>
      </w:r>
      <w:r>
        <w:t xml:space="preserve"> - </w:t>
      </w:r>
      <w:r>
        <w:rPr>
          <w:rFonts w:hint="eastAsia"/>
        </w:rPr>
        <w:t>阿里云ECS</w:t>
      </w:r>
      <w:r>
        <w:t xml:space="preserve"> - AWS EC2 - </w:t>
      </w:r>
      <w:r>
        <w:rPr>
          <w:rFonts w:hint="eastAsia"/>
        </w:rPr>
        <w:t>或任何支持Node.js的云服务器</w:t>
      </w:r>
    </w:p>
    <w:p w14:paraId="1C30A8F7">
      <w:pPr>
        <w:pStyle w:val="9"/>
      </w:pPr>
      <w:r>
        <w:rPr>
          <w:rFonts w:hint="eastAsia"/>
          <w:b/>
          <w:bCs/>
        </w:rPr>
        <w:t>数据库：</w:t>
      </w:r>
      <w:r>
        <w:t xml:space="preserve"> - SQLite </w:t>
      </w:r>
      <w:r>
        <w:rPr>
          <w:rFonts w:hint="eastAsia"/>
        </w:rPr>
        <w:t>3.x（无需单独安装，Node.js自动管理）</w:t>
      </w:r>
      <w:r>
        <w:t xml:space="preserve"> - </w:t>
      </w:r>
      <w:r>
        <w:rPr>
          <w:rFonts w:hint="eastAsia"/>
        </w:rPr>
        <w:t>数据库文件存储路径：data/behavior_analytics.db</w:t>
      </w:r>
    </w:p>
    <w:p w14:paraId="40C3DA13">
      <w:pPr>
        <w:pStyle w:val="9"/>
      </w:pPr>
      <w:r>
        <w:rPr>
          <w:rFonts w:hint="eastAsia"/>
        </w:rPr>
        <w:t>为什么选择腾讯云轻量级服务器?</w:t>
      </w:r>
      <w:r>
        <w:t xml:space="preserve"> - </w:t>
      </w:r>
      <w:r>
        <w:rPr>
          <w:rFonts w:hint="eastAsia"/>
        </w:rPr>
        <w:t>腾讯云轻量级服务器：性价比高，配置灵活，支持前后端统一部署，简化运维管理；国内访问速度快，数据存储稳定可靠</w:t>
      </w:r>
      <w:r>
        <w:t xml:space="preserve"> - </w:t>
      </w:r>
      <w:r>
        <w:rPr>
          <w:rFonts w:hint="eastAsia"/>
        </w:rPr>
        <w:t>腾讯云：后端API服务稳定，国内访问速度快，支持数据库持久化存储</w:t>
      </w:r>
    </w:p>
    <w:p w14:paraId="45994A47">
      <w:pPr>
        <w:pStyle w:val="9"/>
      </w:pPr>
      <w:r>
        <w:t>Netlify</w:t>
      </w:r>
    </w:p>
    <w:p w14:paraId="54403292">
      <w:pPr>
        <w:pStyle w:val="9"/>
      </w:pPr>
      <w:r>
        <w:t>GitHub Pages</w:t>
      </w:r>
    </w:p>
    <w:p w14:paraId="3BBB2556">
      <w:pPr>
        <w:pStyle w:val="9"/>
      </w:pPr>
    </w:p>
    <w:p w14:paraId="1FA2C28E">
      <w:pPr>
        <w:pStyle w:val="9"/>
      </w:pPr>
      <w:r>
        <w:rPr>
          <w:rFonts w:hint="eastAsia"/>
        </w:rPr>
        <w:t>阿里云OSS</w:t>
      </w:r>
    </w:p>
    <w:p w14:paraId="37F16552">
      <w:pPr>
        <w:pStyle w:val="9"/>
      </w:pPr>
      <w:r>
        <w:rPr>
          <w:rFonts w:hint="eastAsia"/>
        </w:rPr>
        <w:t>为什么选择腾讯云轻量级服务器?</w:t>
      </w:r>
    </w:p>
    <w:p w14:paraId="120E893F">
      <w:pPr>
        <w:pStyle w:val="9"/>
      </w:pPr>
      <w:r>
        <w:rPr>
          <w:rFonts w:hint="eastAsia"/>
        </w:rPr>
        <w:t>腾讯云轻量级服务器：性价比高，配置灵活，支持前后端统一部署，简化运维管理；国内访问速度快，数据存储稳定可靠；支持自定义域名绑定和SSL证书配置</w:t>
      </w:r>
    </w:p>
    <w:p w14:paraId="0048F72C">
      <w:pPr>
        <w:pStyle w:val="9"/>
      </w:pPr>
      <w:r>
        <w:rPr>
          <w:rFonts w:hint="eastAsia"/>
        </w:rPr>
        <w:t>腾讯云：后端API服务稳定，国内访问速度快，支持数据库持久化存储</w:t>
      </w:r>
    </w:p>
    <w:bookmarkEnd w:id="101"/>
    <w:p w14:paraId="614C0D20">
      <w:pPr>
        <w:pStyle w:val="4"/>
      </w:pPr>
      <w:bookmarkStart w:id="102" w:name="_Toc8268"/>
      <w:bookmarkStart w:id="103" w:name="浏览器要求"/>
      <w:r>
        <w:t xml:space="preserve">5.1.2 </w:t>
      </w:r>
      <w:r>
        <w:rPr>
          <w:rFonts w:hint="eastAsia"/>
        </w:rPr>
        <w:t>浏览器要求</w:t>
      </w:r>
      <w:bookmarkEnd w:id="102"/>
    </w:p>
    <w:p w14:paraId="081F34F8">
      <w:r>
        <w:rPr>
          <w:rFonts w:hint="eastAsia"/>
        </w:rPr>
        <w:t>支持所有现代浏览器，需支持HTML5</w:t>
      </w:r>
      <w:r>
        <w:t xml:space="preserve"> Canvas、Touch Events、File API、Fetch </w:t>
      </w:r>
      <w:r>
        <w:rPr>
          <w:rFonts w:hint="eastAsia"/>
        </w:rPr>
        <w:t>API等特性。建议使用2020年后发布的浏览器版本以获得最佳体验。</w:t>
      </w:r>
    </w:p>
    <w:p w14:paraId="47F07716">
      <w:pPr>
        <w:pStyle w:val="9"/>
      </w:pPr>
      <w:r>
        <w:rPr>
          <w:rFonts w:hint="eastAsia"/>
        </w:rPr>
        <w:t>常见兼容浏览器示例：</w:t>
      </w:r>
    </w:p>
    <w:p w14:paraId="2BEC46F9">
      <w:pPr>
        <w:pStyle w:val="9"/>
      </w:pPr>
      <w:r>
        <w:rPr>
          <w:rFonts w:hint="eastAsia"/>
        </w:rPr>
        <w:t>移动端：Safari</w:t>
      </w:r>
      <w:r>
        <w:t xml:space="preserve"> 12+、Chrome for Android 80+、Edge for Mobile</w:t>
      </w:r>
    </w:p>
    <w:p w14:paraId="0870FEC1">
      <w:pPr>
        <w:pStyle w:val="9"/>
      </w:pPr>
      <w:r>
        <w:rPr>
          <w:rFonts w:hint="eastAsia"/>
        </w:rPr>
        <w:t>桌面端：Chrome</w:t>
      </w:r>
      <w:r>
        <w:t xml:space="preserve"> 80+、Firefox 75+、Safari 12+、Edge 80+</w:t>
      </w:r>
    </w:p>
    <w:bookmarkEnd w:id="103"/>
    <w:p w14:paraId="005B7F6F">
      <w:pPr>
        <w:pStyle w:val="4"/>
      </w:pPr>
      <w:bookmarkStart w:id="104" w:name="_Toc28793"/>
      <w:bookmarkStart w:id="105" w:name="域名配置"/>
      <w:r>
        <w:t xml:space="preserve">5.1.3 </w:t>
      </w:r>
      <w:r>
        <w:rPr>
          <w:rFonts w:hint="eastAsia"/>
        </w:rPr>
        <w:t>域名配置</w:t>
      </w:r>
      <w:bookmarkEnd w:id="104"/>
    </w:p>
    <w:p w14:paraId="00445C4E">
      <w:r>
        <w:rPr>
          <w:rFonts w:hint="eastAsia"/>
        </w:rPr>
        <w:t>访问地址：http://43.160.201.4</w:t>
      </w:r>
    </w:p>
    <w:p w14:paraId="105EF85B">
      <w:pPr>
        <w:pStyle w:val="9"/>
      </w:pPr>
      <w:r>
        <w:rPr>
          <w:rFonts w:hint="eastAsia"/>
        </w:rPr>
        <w:t>域名提供商：腾讯云（购买1年期）</w:t>
      </w:r>
    </w:p>
    <w:p w14:paraId="6116C1DA">
      <w:pPr>
        <w:pStyle w:val="9"/>
      </w:pPr>
      <w:r>
        <w:rPr>
          <w:rFonts w:hint="eastAsia"/>
        </w:rPr>
        <w:t>DNS解析：A记录指向腾讯云服务器IP</w:t>
      </w:r>
    </w:p>
    <w:bookmarkEnd w:id="105"/>
    <w:p w14:paraId="5D59F630">
      <w:pPr>
        <w:pStyle w:val="4"/>
      </w:pPr>
      <w:bookmarkStart w:id="106" w:name="_Toc21427"/>
      <w:bookmarkStart w:id="107" w:name="环境变量配置"/>
      <w:r>
        <w:t xml:space="preserve">5.1.4 </w:t>
      </w:r>
      <w:r>
        <w:rPr>
          <w:rFonts w:hint="eastAsia"/>
        </w:rPr>
        <w:t>环境变量配置</w:t>
      </w:r>
      <w:bookmarkEnd w:id="106"/>
    </w:p>
    <w:p w14:paraId="4A8069C7">
      <w:r>
        <w:rPr>
          <w:rFonts w:hint="eastAsia"/>
        </w:rPr>
        <w:t>后端服务器需要配置以下环境变量（.env文件）：</w:t>
      </w:r>
    </w:p>
    <w:p w14:paraId="704850AD">
      <w:pPr>
        <w:pStyle w:val="26"/>
      </w:pPr>
      <w:r>
        <w:t xml:space="preserve"># DeepSeek AI </w:t>
      </w:r>
      <w:r>
        <w:rPr>
          <w:rFonts w:hint="eastAsia"/>
        </w:rPr>
        <w:t>API密钥</w:t>
      </w:r>
      <w:r>
        <w:br w:type="textWrapping"/>
      </w:r>
      <w:r>
        <w:t>DEEPSEEK_API_KEY=your_api_key_here</w:t>
      </w:r>
      <w:r>
        <w:br w:type="textWrapping"/>
      </w:r>
      <w:r>
        <w:br w:type="textWrapping"/>
      </w:r>
      <w:r>
        <w:t xml:space="preserve"># </w:t>
      </w:r>
      <w:r>
        <w:rPr>
          <w:rFonts w:hint="eastAsia"/>
        </w:rPr>
        <w:t>管理员密码</w:t>
      </w:r>
      <w:r>
        <w:br w:type="textWrapping"/>
      </w:r>
      <w:r>
        <w:t>ADMIN_PASSWORD=123456</w:t>
      </w:r>
      <w:r>
        <w:br w:type="textWrapping"/>
      </w:r>
      <w:r>
        <w:br w:type="textWrapping"/>
      </w:r>
      <w:r>
        <w:t xml:space="preserve"># </w:t>
      </w:r>
      <w:r>
        <w:rPr>
          <w:rFonts w:hint="eastAsia"/>
        </w:rPr>
        <w:t>服务器端口</w:t>
      </w:r>
      <w:r>
        <w:br w:type="textWrapping"/>
      </w:r>
      <w:r>
        <w:t>PORT=3001</w:t>
      </w:r>
      <w:r>
        <w:br w:type="textWrapping"/>
      </w:r>
      <w:r>
        <w:br w:type="textWrapping"/>
      </w:r>
      <w:r>
        <w:t xml:space="preserve"># </w:t>
      </w:r>
      <w:r>
        <w:rPr>
          <w:rFonts w:hint="eastAsia"/>
        </w:rPr>
        <w:t>数据库路径</w:t>
      </w:r>
      <w:r>
        <w:br w:type="textWrapping"/>
      </w:r>
      <w:r>
        <w:t>DB_PATH=./data/behavior_analytics.db</w:t>
      </w:r>
    </w:p>
    <w:bookmarkEnd w:id="99"/>
    <w:bookmarkEnd w:id="107"/>
    <w:p w14:paraId="2791539C">
      <w:pPr>
        <w:pStyle w:val="3"/>
      </w:pPr>
      <w:bookmarkStart w:id="108" w:name="_Toc28722"/>
      <w:bookmarkStart w:id="109" w:name="部署流程"/>
      <w:r>
        <w:t xml:space="preserve">5.2 </w:t>
      </w:r>
      <w:r>
        <w:rPr>
          <w:rFonts w:hint="eastAsia"/>
        </w:rPr>
        <w:t>部署流程</w:t>
      </w:r>
      <w:bookmarkEnd w:id="108"/>
    </w:p>
    <w:p w14:paraId="1360370C">
      <w:pPr>
        <w:pStyle w:val="4"/>
      </w:pPr>
      <w:bookmarkStart w:id="110" w:name="_Toc17379"/>
      <w:bookmarkStart w:id="111" w:name="前端部署流程腾讯云轻量级服务器"/>
      <w:r>
        <w:t xml:space="preserve">5.2.1 </w:t>
      </w:r>
      <w:r>
        <w:rPr>
          <w:rFonts w:hint="eastAsia"/>
        </w:rPr>
        <w:t>前后端统一部署流程（腾讯云轻量级服务器）</w:t>
      </w:r>
      <w:bookmarkEnd w:id="110"/>
    </w:p>
    <w:p w14:paraId="15D4405F">
      <w:pPr>
        <w:pStyle w:val="19"/>
        <w:numPr>
          <w:ilvl w:val="0"/>
          <w:numId w:val="3"/>
        </w:numPr>
      </w:pPr>
      <w:r>
        <w:rPr>
          <w:rFonts w:hint="eastAsia"/>
        </w:rPr>
        <w:t>登录腾讯云轻量级服务器</w:t>
      </w:r>
    </w:p>
    <w:p w14:paraId="475149E8">
      <w:pPr>
        <w:pStyle w:val="19"/>
        <w:numPr>
          <w:ilvl w:val="0"/>
          <w:numId w:val="4"/>
        </w:numPr>
      </w:pPr>
      <w:r>
        <w:rPr>
          <w:rFonts w:hint="eastAsia"/>
        </w:rPr>
        <w:t>通过Git拉取最新代码：git pull origin main</w:t>
      </w:r>
    </w:p>
    <w:p w14:paraId="712F878D">
      <w:pPr>
        <w:pStyle w:val="19"/>
        <w:numPr>
          <w:ilvl w:val="0"/>
          <w:numId w:val="4"/>
        </w:numPr>
      </w:pPr>
      <w:r>
        <w:rPr>
          <w:rFonts w:hint="eastAsia"/>
        </w:rPr>
        <w:t>安装依赖：npm install</w:t>
      </w:r>
    </w:p>
    <w:p w14:paraId="53AA7C62">
      <w:pPr>
        <w:pStyle w:val="19"/>
        <w:numPr>
          <w:ilvl w:val="0"/>
          <w:numId w:val="4"/>
        </w:numPr>
      </w:pPr>
      <w:r>
        <w:rPr>
          <w:rFonts w:hint="eastAsia"/>
        </w:rPr>
        <w:t>配置环境变量（.env文件）</w:t>
      </w:r>
    </w:p>
    <w:p w14:paraId="75053275">
      <w:pPr>
        <w:pStyle w:val="19"/>
        <w:numPr>
          <w:ilvl w:val="0"/>
          <w:numId w:val="4"/>
        </w:numPr>
      </w:pPr>
      <w:r>
        <w:rPr>
          <w:rFonts w:hint="eastAsia"/>
        </w:rPr>
        <w:t>使用PM2启动Node.js服务：pm2 start server.js --name house-tree-person</w:t>
      </w:r>
    </w:p>
    <w:p w14:paraId="75053276">
      <w:pPr>
        <w:pStyle w:val="19"/>
        <w:numPr>
          <w:ilvl w:val="0"/>
          <w:numId w:val="4"/>
        </w:numPr>
      </w:pPr>
      <w:r>
        <w:rPr>
          <w:rFonts w:hint="eastAsia"/>
        </w:rPr>
        <w:t>配置Nginx反向代理（可选）</w:t>
      </w:r>
    </w:p>
    <w:p w14:paraId="75053278">
      <w:pPr>
        <w:pStyle w:val="19"/>
        <w:numPr>
          <w:ilvl w:val="0"/>
          <w:numId w:val="4"/>
        </w:numPr>
      </w:pPr>
      <w:r>
        <w:rPr>
          <w:rFonts w:hint="eastAsia"/>
        </w:rPr>
        <w:t>验证部署：访问域名检查前后端功能</w:t>
      </w:r>
    </w:p>
    <w:bookmarkEnd w:id="109"/>
    <w:bookmarkEnd w:id="111"/>
    <w:p w14:paraId="0FE1E432">
      <w:pPr>
        <w:pStyle w:val="3"/>
      </w:pPr>
      <w:bookmarkStart w:id="112" w:name="_Toc6708"/>
      <w:bookmarkStart w:id="113" w:name="使用说明"/>
      <w:r>
        <w:t xml:space="preserve">5.3 </w:t>
      </w:r>
      <w:r>
        <w:rPr>
          <w:rFonts w:hint="eastAsia"/>
        </w:rPr>
        <w:t>使用说明</w:t>
      </w:r>
      <w:bookmarkEnd w:id="112"/>
    </w:p>
    <w:p w14:paraId="7E7714C1">
      <w:pPr>
        <w:pStyle w:val="4"/>
      </w:pPr>
      <w:bookmarkStart w:id="114" w:name="_Toc31811"/>
      <w:bookmarkStart w:id="115" w:name="访问方式"/>
      <w:r>
        <w:t xml:space="preserve">5.3.1 </w:t>
      </w:r>
      <w:r>
        <w:rPr>
          <w:rFonts w:hint="eastAsia"/>
        </w:rPr>
        <w:t>访问方式</w:t>
      </w:r>
      <w:bookmarkEnd w:id="114"/>
    </w:p>
    <w:p w14:paraId="765C5CA1">
      <w:r>
        <w:rPr>
          <w:rFonts w:hint="eastAsia"/>
        </w:rPr>
        <w:t>在线访问：直接打开</w:t>
      </w:r>
      <w:r>
        <w:t xml:space="preserve"> http://43.160.201.4</w:t>
      </w:r>
    </w:p>
    <w:p w14:paraId="053507C9">
      <w:pPr>
        <w:pStyle w:val="9"/>
      </w:pPr>
      <w:r>
        <w:rPr>
          <w:rFonts w:hint="eastAsia"/>
        </w:rPr>
        <w:t>无需安装：支持所有现代浏览器，打开即用</w:t>
      </w:r>
    </w:p>
    <w:p w14:paraId="56279EBE">
      <w:pPr>
        <w:pStyle w:val="9"/>
      </w:pPr>
      <w:r>
        <w:rPr>
          <w:rFonts w:hint="eastAsia"/>
        </w:rPr>
        <w:t>无需注册：不需要账号，保护用户隐私（系统自动生成匿名client_id）</w:t>
      </w:r>
    </w:p>
    <w:bookmarkEnd w:id="115"/>
    <w:p w14:paraId="7B55B9E9">
      <w:pPr>
        <w:pStyle w:val="4"/>
      </w:pPr>
      <w:bookmarkStart w:id="116" w:name="_Toc23424"/>
      <w:bookmarkStart w:id="117" w:name="典型使用流程"/>
      <w:r>
        <w:t xml:space="preserve">5.3.2 </w:t>
      </w:r>
      <w:r>
        <w:rPr>
          <w:rFonts w:hint="eastAsia"/>
        </w:rPr>
        <w:t>典型使用流程</w:t>
      </w:r>
      <w:bookmarkEnd w:id="116"/>
    </w:p>
    <w:p w14:paraId="1D0EB573">
      <w:pPr>
        <w:pStyle w:val="19"/>
        <w:numPr>
          <w:ilvl w:val="0"/>
          <w:numId w:val="5"/>
        </w:numPr>
      </w:pPr>
      <w:r>
        <w:rPr>
          <w:rFonts w:hint="eastAsia"/>
        </w:rPr>
        <w:t>进入游戏</w:t>
      </w:r>
    </w:p>
    <w:p w14:paraId="7CA6FE66">
      <w:r>
        <w:rPr>
          <w:rFonts w:hint="eastAsia"/>
        </w:rPr>
        <w:t>打开网站，阅读游戏规则</w:t>
      </w:r>
    </w:p>
    <w:p w14:paraId="5F3D897A">
      <w:pPr>
        <w:pStyle w:val="9"/>
      </w:pPr>
      <w:r>
        <w:rPr>
          <w:rFonts w:hint="eastAsia"/>
        </w:rPr>
        <w:t>点击”开始游戏”按钮</w:t>
      </w:r>
    </w:p>
    <w:p w14:paraId="7C7BDED0">
      <w:pPr>
        <w:pStyle w:val="19"/>
        <w:numPr>
          <w:ilvl w:val="0"/>
          <w:numId w:val="6"/>
        </w:numPr>
      </w:pPr>
      <w:r>
        <w:rPr>
          <w:rFonts w:hint="eastAsia"/>
        </w:rPr>
        <w:t>设置拼图</w:t>
      </w:r>
    </w:p>
    <w:p w14:paraId="1E9BB209">
      <w:r>
        <w:rPr>
          <w:rFonts w:hint="eastAsia"/>
        </w:rPr>
        <w:t>方式A：点击图片选择器，选择4张预设房树人图片之一</w:t>
      </w:r>
    </w:p>
    <w:p w14:paraId="1D0E91E0">
      <w:pPr>
        <w:pStyle w:val="9"/>
      </w:pPr>
      <w:r>
        <w:rPr>
          <w:rFonts w:hint="eastAsia"/>
        </w:rPr>
        <w:t>方式B：点击”上传图片”，从相册选择自定义图片（系统会自动校验是否包含房树人三要素）</w:t>
      </w:r>
    </w:p>
    <w:p w14:paraId="7388DA35">
      <w:pPr>
        <w:pStyle w:val="9"/>
      </w:pPr>
      <w:r>
        <w:rPr>
          <w:rFonts w:hint="eastAsia"/>
        </w:rPr>
        <w:t>选择难度等级（2×2至6×6）</w:t>
      </w:r>
    </w:p>
    <w:p w14:paraId="0641D10F">
      <w:pPr>
        <w:pStyle w:val="9"/>
      </w:pPr>
      <w:r>
        <w:rPr>
          <w:rFonts w:hint="eastAsia"/>
        </w:rPr>
        <w:t>可选：勾选难度词条（拼图旋转/碎片隐藏/捣蛋鬼）</w:t>
      </w:r>
    </w:p>
    <w:p w14:paraId="607C478C">
      <w:pPr>
        <w:pStyle w:val="9"/>
      </w:pPr>
      <w:r>
        <w:rPr>
          <w:rFonts w:hint="eastAsia"/>
        </w:rPr>
        <w:t>点击”生成拼图”</w:t>
      </w:r>
    </w:p>
    <w:p w14:paraId="20EBD782">
      <w:pPr>
        <w:pStyle w:val="19"/>
        <w:numPr>
          <w:ilvl w:val="0"/>
          <w:numId w:val="7"/>
        </w:numPr>
      </w:pPr>
      <w:r>
        <w:rPr>
          <w:rFonts w:hint="eastAsia"/>
        </w:rPr>
        <w:t>开始拼图</w:t>
      </w:r>
    </w:p>
    <w:p w14:paraId="058BF20F">
      <w:r>
        <w:rPr>
          <w:rFonts w:hint="eastAsia"/>
        </w:rPr>
        <w:t>拖拽模式：手指按住碎片拖动到格子</w:t>
      </w:r>
    </w:p>
    <w:p w14:paraId="5259C236">
      <w:pPr>
        <w:pStyle w:val="9"/>
      </w:pPr>
      <w:r>
        <w:rPr>
          <w:rFonts w:hint="eastAsia"/>
        </w:rPr>
        <w:t>点击模式：点击碎片选中（蓝框），再点击格子放置</w:t>
      </w:r>
    </w:p>
    <w:p w14:paraId="05DDA023">
      <w:pPr>
        <w:pStyle w:val="9"/>
      </w:pPr>
      <w:r>
        <w:rPr>
          <w:rFonts w:hint="eastAsia"/>
        </w:rPr>
        <w:t>使用辅助功能：</w:t>
      </w:r>
    </w:p>
    <w:p w14:paraId="1C7D21DB">
      <w:pPr>
        <w:pStyle w:val="9"/>
      </w:pPr>
      <w:r>
        <w:t xml:space="preserve">✨ </w:t>
      </w:r>
      <w:r>
        <w:rPr>
          <w:rFonts w:hint="eastAsia"/>
        </w:rPr>
        <w:t>打乱：重新打乱碎片</w:t>
      </w:r>
    </w:p>
    <w:p w14:paraId="547E698D">
      <w:pPr>
        <w:pStyle w:val="9"/>
      </w:pPr>
      <w:r>
        <w:t xml:space="preserve">✨ </w:t>
      </w:r>
      <w:r>
        <w:rPr>
          <w:rFonts w:hint="eastAsia"/>
        </w:rPr>
        <w:t>翻转：旋转选中的碎片（如启用旋转词条）</w:t>
      </w:r>
    </w:p>
    <w:p w14:paraId="0353483E">
      <w:pPr>
        <w:pStyle w:val="9"/>
      </w:pPr>
      <w:r>
        <w:t xml:space="preserve">✨ </w:t>
      </w:r>
      <w:r>
        <w:rPr>
          <w:rFonts w:hint="eastAsia"/>
        </w:rPr>
        <w:t>撤销：撤销上一步操作（最多300步）</w:t>
      </w:r>
    </w:p>
    <w:p w14:paraId="286D1E7A">
      <w:pPr>
        <w:pStyle w:val="9"/>
      </w:pPr>
      <w:r>
        <w:t xml:space="preserve">✨ </w:t>
      </w:r>
      <w:r>
        <w:rPr>
          <w:rFonts w:hint="eastAsia"/>
        </w:rPr>
        <w:t>求解：自动完成拼图</w:t>
      </w:r>
    </w:p>
    <w:p w14:paraId="7B161A17">
      <w:pPr>
        <w:pStyle w:val="9"/>
      </w:pPr>
      <w:r>
        <w:t xml:space="preserve">✨ </w:t>
      </w:r>
      <w:r>
        <w:rPr>
          <w:rFonts w:hint="eastAsia"/>
        </w:rPr>
        <w:t>查看原图：预览完整图片</w:t>
      </w:r>
    </w:p>
    <w:p w14:paraId="69F3443C">
      <w:pPr>
        <w:pStyle w:val="9"/>
      </w:pPr>
      <w:r>
        <w:t xml:space="preserve">✨ </w:t>
      </w:r>
      <w:r>
        <w:rPr>
          <w:rFonts w:hint="eastAsia"/>
        </w:rPr>
        <w:t>音乐：播放背景音乐</w:t>
      </w:r>
    </w:p>
    <w:p w14:paraId="774CB13C">
      <w:pPr>
        <w:pStyle w:val="19"/>
        <w:numPr>
          <w:ilvl w:val="0"/>
          <w:numId w:val="8"/>
        </w:numPr>
      </w:pPr>
      <w:r>
        <w:rPr>
          <w:rFonts w:hint="eastAsia"/>
        </w:rPr>
        <w:t>完成游戏</w:t>
      </w:r>
    </w:p>
    <w:p w14:paraId="145E68FB">
      <w:r>
        <w:rPr>
          <w:rFonts w:hint="eastAsia"/>
        </w:rPr>
        <w:t>所有碎片放置正确后自动跳转完成页</w:t>
      </w:r>
    </w:p>
    <w:p w14:paraId="073FF2F8">
      <w:pPr>
        <w:pStyle w:val="9"/>
      </w:pPr>
      <w:r>
        <w:rPr>
          <w:rFonts w:hint="eastAsia"/>
        </w:rPr>
        <w:t>查看用时和步数统计</w:t>
      </w:r>
    </w:p>
    <w:p w14:paraId="52451AFF">
      <w:pPr>
        <w:pStyle w:val="9"/>
      </w:pPr>
      <w:r>
        <w:rPr>
          <w:rFonts w:hint="eastAsia"/>
        </w:rPr>
        <w:t>选择操作：</w:t>
      </w:r>
    </w:p>
    <w:p w14:paraId="45B50C76">
      <w:pPr>
        <w:pStyle w:val="9"/>
      </w:pPr>
      <w:r>
        <w:t xml:space="preserve">📝 </w:t>
      </w:r>
      <w:r>
        <w:rPr>
          <w:rFonts w:hint="eastAsia"/>
        </w:rPr>
        <w:t>生成心理报告：点击按钮生成AI心理分析报告</w:t>
      </w:r>
    </w:p>
    <w:p w14:paraId="33AD0E5F">
      <w:pPr>
        <w:pStyle w:val="9"/>
      </w:pPr>
      <w:r>
        <w:t xml:space="preserve">📋 </w:t>
      </w:r>
      <w:r>
        <w:rPr>
          <w:rFonts w:hint="eastAsia"/>
        </w:rPr>
        <w:t>查看心理报告：查看已生成的报告列表（有未读报告时显示红色徽章）</w:t>
      </w:r>
    </w:p>
    <w:p w14:paraId="6BB16529">
      <w:pPr>
        <w:pStyle w:val="9"/>
      </w:pPr>
      <w:r>
        <w:t xml:space="preserve">💚 </w:t>
      </w:r>
      <w:r>
        <w:rPr>
          <w:rFonts w:hint="eastAsia"/>
        </w:rPr>
        <w:t>心理疗愈：选择报告开始AI疗愈对话（3轮问答）</w:t>
      </w:r>
    </w:p>
    <w:p w14:paraId="4CE5BDC3">
      <w:pPr>
        <w:pStyle w:val="9"/>
      </w:pPr>
      <w:r>
        <w:t xml:space="preserve">🔄 </w:t>
      </w:r>
      <w:r>
        <w:rPr>
          <w:rFonts w:hint="eastAsia"/>
        </w:rPr>
        <w:t>再玩一次</w:t>
      </w:r>
    </w:p>
    <w:p w14:paraId="1D7AE7B3">
      <w:pPr>
        <w:pStyle w:val="9"/>
      </w:pPr>
      <w:r>
        <w:t xml:space="preserve">🏠 </w:t>
      </w:r>
      <w:r>
        <w:rPr>
          <w:rFonts w:hint="eastAsia"/>
        </w:rPr>
        <w:t>返回主页</w:t>
      </w:r>
    </w:p>
    <w:p w14:paraId="35EBA070">
      <w:pPr>
        <w:pStyle w:val="19"/>
        <w:numPr>
          <w:ilvl w:val="0"/>
          <w:numId w:val="9"/>
        </w:numPr>
      </w:pPr>
      <w:r>
        <w:rPr>
          <w:rFonts w:hint="eastAsia"/>
        </w:rPr>
        <w:t>心理报告与疗愈（可选）</w:t>
      </w:r>
    </w:p>
    <w:p w14:paraId="52B9DD15">
      <w:r>
        <w:rPr>
          <w:rFonts w:hint="eastAsia"/>
        </w:rPr>
        <w:t>生成报告：系统基于游戏数据和近期行为生成个性化心理分析</w:t>
      </w:r>
    </w:p>
    <w:p w14:paraId="441A8BC6">
      <w:pPr>
        <w:pStyle w:val="9"/>
      </w:pPr>
      <w:r>
        <w:rPr>
          <w:rFonts w:hint="eastAsia"/>
        </w:rPr>
        <w:t>查看报告：浏览所有历史报告</w:t>
      </w:r>
    </w:p>
    <w:p w14:paraId="1F2F00CD">
      <w:pPr>
        <w:pStyle w:val="9"/>
      </w:pPr>
      <w:r>
        <w:rPr>
          <w:rFonts w:hint="eastAsia"/>
        </w:rPr>
        <w:t>开始疗愈：选择报告，与AI进行3轮对话</w:t>
      </w:r>
    </w:p>
    <w:p w14:paraId="7CB0918E">
      <w:pPr>
        <w:pStyle w:val="9"/>
      </w:pPr>
      <w:r>
        <w:rPr>
          <w:rFonts w:hint="eastAsia"/>
        </w:rPr>
        <w:t>提交信息：疗愈结束后可选择匿名或实名提交用户信息</w:t>
      </w:r>
    </w:p>
    <w:p w14:paraId="32014342">
      <w:pPr>
        <w:pStyle w:val="19"/>
        <w:numPr>
          <w:ilvl w:val="0"/>
          <w:numId w:val="10"/>
        </w:numPr>
      </w:pPr>
      <w:r>
        <w:rPr>
          <w:rFonts w:hint="eastAsia"/>
        </w:rPr>
        <w:t>管理员功能（仅管理员）</w:t>
      </w:r>
    </w:p>
    <w:p w14:paraId="524D5F1A">
      <w:r>
        <w:rPr>
          <w:rFonts w:hint="eastAsia"/>
        </w:rPr>
        <w:t>点击首页右上角🔐按钮</w:t>
      </w:r>
    </w:p>
    <w:p w14:paraId="12C4D59C">
      <w:pPr>
        <w:pStyle w:val="9"/>
      </w:pPr>
      <w:r>
        <w:rPr>
          <w:rFonts w:hint="eastAsia"/>
        </w:rPr>
        <w:t>输入管理员密码（默认：123456）</w:t>
      </w:r>
    </w:p>
    <w:p w14:paraId="3F7F7CBE">
      <w:pPr>
        <w:pStyle w:val="9"/>
      </w:pPr>
      <w:r>
        <w:rPr>
          <w:rFonts w:hint="eastAsia"/>
        </w:rPr>
        <w:t>导出数据：下载Excel格式的用户数据</w:t>
      </w:r>
    </w:p>
    <w:bookmarkEnd w:id="97"/>
    <w:bookmarkEnd w:id="113"/>
    <w:bookmarkEnd w:id="117"/>
    <w:p w14:paraId="7C68500D">
      <w:pPr>
        <w:pStyle w:val="2"/>
      </w:pPr>
      <w:bookmarkStart w:id="118" w:name="_Toc20542"/>
      <w:bookmarkStart w:id="119" w:name="第六章-项目总结"/>
      <w:r>
        <w:rPr>
          <w:rFonts w:hint="eastAsia"/>
        </w:rPr>
        <w:t>项目总结</w:t>
      </w:r>
      <w:bookmarkEnd w:id="118"/>
    </w:p>
    <w:p w14:paraId="3D3DCB13">
      <w:pPr>
        <w:pStyle w:val="3"/>
      </w:pPr>
      <w:bookmarkStart w:id="120" w:name="_Toc4758"/>
      <w:bookmarkStart w:id="121" w:name="开发历程与团队协作"/>
      <w:r>
        <w:t xml:space="preserve">6.1 </w:t>
      </w:r>
      <w:r>
        <w:rPr>
          <w:rFonts w:hint="eastAsia"/>
        </w:rPr>
        <w:t>开发历程与团队协作</w:t>
      </w:r>
      <w:bookmarkEnd w:id="120"/>
    </w:p>
    <w:p w14:paraId="51475916">
      <w:r>
        <w:rPr>
          <w:rFonts w:hint="eastAsia"/>
        </w:rPr>
        <w:t>本项目于2月立项，历时约3个月完成。从需求调研、原型设计、技术选型到开发实现、测试优化、功能迭代，团队成员分工明确、协作高效。通过宜宾学院创新创业平台的支持，我们得以将课堂所学的前端和后端技术知识转化为实际产品。</w:t>
      </w:r>
    </w:p>
    <w:p w14:paraId="012E5DEC">
      <w:pPr>
        <w:pStyle w:val="9"/>
      </w:pPr>
      <w:r>
        <w:rPr>
          <w:rFonts w:hint="eastAsia"/>
        </w:rPr>
        <w:t>任务分解：</w:t>
      </w:r>
    </w:p>
    <w:p w14:paraId="64692058">
      <w:pPr>
        <w:pStyle w:val="9"/>
      </w:pPr>
      <w:r>
        <w:rPr>
          <w:rFonts w:hint="eastAsia"/>
        </w:rPr>
        <w:t>前期调研与设计（3-5天）：市场调研、竞品分析、原型设计</w:t>
      </w:r>
    </w:p>
    <w:p w14:paraId="0525703E">
      <w:pPr>
        <w:pStyle w:val="9"/>
      </w:pPr>
      <w:r>
        <w:rPr>
          <w:rFonts w:hint="eastAsia"/>
        </w:rPr>
        <w:t>核心功能开发（约3周）：图片处理、拼图游戏逻辑、交互优化</w:t>
      </w:r>
    </w:p>
    <w:p w14:paraId="4F1E786C">
      <w:pPr>
        <w:pStyle w:val="9"/>
      </w:pPr>
      <w:r>
        <w:rPr>
          <w:rFonts w:hint="eastAsia"/>
        </w:rPr>
        <w:t>后端开发与数据库集成（约2周）：Node.js服务器、SQLite数据库、API接口</w:t>
      </w:r>
    </w:p>
    <w:p w14:paraId="52C6130F">
      <w:pPr>
        <w:pStyle w:val="9"/>
      </w:pPr>
      <w:r>
        <w:rPr>
          <w:rFonts w:hint="eastAsia"/>
        </w:rPr>
        <w:t>AI功能集成（约1周）：心理报告生成、心理疗愈对话</w:t>
      </w:r>
    </w:p>
    <w:p w14:paraId="1F528BDA">
      <w:pPr>
        <w:pStyle w:val="9"/>
      </w:pPr>
      <w:r>
        <w:rPr>
          <w:rFonts w:hint="eastAsia"/>
        </w:rPr>
        <w:t>测试与优化（3月初至今）：多设备测试、性能优化、bug修复</w:t>
      </w:r>
    </w:p>
    <w:p w14:paraId="629B5F16">
      <w:pPr>
        <w:pStyle w:val="9"/>
      </w:pPr>
      <w:r>
        <w:rPr>
          <w:rFonts w:hint="eastAsia"/>
        </w:rPr>
        <w:t>部署与推广（3月中旬至今）：腾讯云轻量级服务器部署、域名配置、用户测试</w:t>
      </w:r>
    </w:p>
    <w:p w14:paraId="3CE0557A">
      <w:pPr>
        <w:pStyle w:val="4"/>
      </w:pPr>
      <w:bookmarkStart w:id="122" w:name="_Toc8717"/>
      <w:bookmarkStart w:id="123" w:name="用户调研"/>
      <w:r>
        <w:t xml:space="preserve">6.1.1 </w:t>
      </w:r>
      <w:r>
        <w:rPr>
          <w:rFonts w:hint="eastAsia"/>
        </w:rPr>
        <w:t>用户调研</w:t>
      </w:r>
      <w:bookmarkEnd w:id="122"/>
    </w:p>
    <w:p w14:paraId="7A08836A">
      <w:r>
        <w:rPr>
          <w:rFonts w:hint="eastAsia"/>
        </w:rPr>
        <w:t>在项目开发前期，我们通过问卷调查了解目标用户对心理测评工具的需求和偏好。调研结果显示，用户对操作简便、界面美观、支持移动端、具有心理学价值的测评工具有较高需求。</w:t>
      </w:r>
    </w:p>
    <w:p w14:paraId="2F5D4148">
      <w:pPr>
        <w:pStyle w:val="9"/>
      </w:pPr>
      <w:r>
        <w:rPr>
          <w:rFonts w:hint="eastAsia"/>
        </w:rPr>
        <w:t>问卷调查截图：</w:t>
      </w:r>
    </w:p>
    <w:p w14:paraId="6BEB3E48">
      <w:r>
        <w:drawing>
          <wp:inline distT="0" distB="0" distL="114300" distR="114300">
            <wp:extent cx="2781300" cy="4819650"/>
            <wp:effectExtent l="0" t="0" r="0" b="0"/>
            <wp:docPr id="242"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descr="img"/>
                    <pic:cNvPicPr>
                      <a:picLocks noChangeAspect="1" noChangeArrowheads="1"/>
                    </pic:cNvPicPr>
                  </pic:nvPicPr>
                  <pic:blipFill>
                    <a:blip r:embed="rId41"/>
                    <a:stretch>
                      <a:fillRect/>
                    </a:stretch>
                  </pic:blipFill>
                  <pic:spPr>
                    <a:xfrm>
                      <a:off x="0" y="0"/>
                      <a:ext cx="2781300" cy="4819650"/>
                    </a:xfrm>
                    <a:prstGeom prst="rect">
                      <a:avLst/>
                    </a:prstGeom>
                    <a:noFill/>
                    <a:ln w="9525">
                      <a:noFill/>
                    </a:ln>
                  </pic:spPr>
                </pic:pic>
              </a:graphicData>
            </a:graphic>
          </wp:inline>
        </w:drawing>
      </w:r>
    </w:p>
    <w:p w14:paraId="125A8A4F">
      <w:pPr>
        <w:pStyle w:val="9"/>
      </w:pPr>
      <w:r>
        <w:rPr>
          <w:rFonts w:hint="eastAsia"/>
        </w:rPr>
        <w:t>图6-1-1(1)部分问卷调查截图(1)</w:t>
      </w:r>
    </w:p>
    <w:p w14:paraId="6435CD13">
      <w:r>
        <w:drawing>
          <wp:inline distT="0" distB="0" distL="114300" distR="114300">
            <wp:extent cx="3362325" cy="5781675"/>
            <wp:effectExtent l="0" t="0" r="0" b="0"/>
            <wp:docPr id="245"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descr="img"/>
                    <pic:cNvPicPr>
                      <a:picLocks noChangeAspect="1" noChangeArrowheads="1"/>
                    </pic:cNvPicPr>
                  </pic:nvPicPr>
                  <pic:blipFill>
                    <a:blip r:embed="rId42"/>
                    <a:stretch>
                      <a:fillRect/>
                    </a:stretch>
                  </pic:blipFill>
                  <pic:spPr>
                    <a:xfrm>
                      <a:off x="0" y="0"/>
                      <a:ext cx="3362325" cy="5781675"/>
                    </a:xfrm>
                    <a:prstGeom prst="rect">
                      <a:avLst/>
                    </a:prstGeom>
                    <a:noFill/>
                    <a:ln w="9525">
                      <a:noFill/>
                    </a:ln>
                  </pic:spPr>
                </pic:pic>
              </a:graphicData>
            </a:graphic>
          </wp:inline>
        </w:drawing>
      </w:r>
    </w:p>
    <w:p w14:paraId="31D74ED8">
      <w:pPr>
        <w:pStyle w:val="9"/>
      </w:pPr>
      <w:r>
        <w:rPr>
          <w:rFonts w:hint="eastAsia"/>
        </w:rPr>
        <w:t>图6-1-1(2)部分问卷调查截图(2)</w:t>
      </w:r>
    </w:p>
    <w:bookmarkEnd w:id="123"/>
    <w:p w14:paraId="37839E8B">
      <w:pPr>
        <w:pStyle w:val="4"/>
      </w:pPr>
      <w:bookmarkStart w:id="124" w:name="_Toc1946"/>
      <w:bookmarkStart w:id="125" w:name="运营数据"/>
      <w:r>
        <w:t xml:space="preserve">6.1.2 </w:t>
      </w:r>
      <w:r>
        <w:rPr>
          <w:rFonts w:hint="eastAsia"/>
        </w:rPr>
        <w:t>运营数据</w:t>
      </w:r>
      <w:bookmarkEnd w:id="124"/>
    </w:p>
    <w:p w14:paraId="59AC27B5">
      <w:r>
        <w:rPr>
          <w:rFonts w:hint="eastAsia"/>
        </w:rPr>
        <w:t>项目部署至腾讯云轻量级服务器后，通过服务器日志和第三方统计工具，我们持续跟踪用户访问情况，为后续优化提供数据支撑。</w:t>
      </w:r>
    </w:p>
    <w:p w14:paraId="4B953A4C">
      <w:pPr>
        <w:pStyle w:val="9"/>
      </w:pPr>
      <w:r>
        <w:rPr>
          <w:rFonts w:hint="eastAsia"/>
        </w:rPr>
        <w:t>服务器访问记录：</w:t>
      </w:r>
    </w:p>
    <w:p w14:paraId="7141BE21">
      <w:r>
        <w:drawing>
          <wp:inline distT="0" distB="0" distL="114300" distR="114300">
            <wp:extent cx="5270500" cy="2397125"/>
            <wp:effectExtent l="0" t="0" r="0" b="0"/>
            <wp:docPr id="24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descr="img"/>
                    <pic:cNvPicPr>
                      <a:picLocks noChangeAspect="1" noChangeArrowheads="1"/>
                    </pic:cNvPicPr>
                  </pic:nvPicPr>
                  <pic:blipFill>
                    <a:blip r:embed="rId43"/>
                    <a:stretch>
                      <a:fillRect/>
                    </a:stretch>
                  </pic:blipFill>
                  <pic:spPr>
                    <a:xfrm>
                      <a:off x="0" y="0"/>
                      <a:ext cx="5270500" cy="2397411"/>
                    </a:xfrm>
                    <a:prstGeom prst="rect">
                      <a:avLst/>
                    </a:prstGeom>
                    <a:noFill/>
                    <a:ln w="9525">
                      <a:noFill/>
                    </a:ln>
                  </pic:spPr>
                </pic:pic>
              </a:graphicData>
            </a:graphic>
          </wp:inline>
        </w:drawing>
      </w:r>
    </w:p>
    <w:p w14:paraId="38012F4F">
      <w:pPr>
        <w:pStyle w:val="9"/>
      </w:pPr>
      <w:r>
        <w:rPr>
          <w:rFonts w:hint="eastAsia"/>
        </w:rPr>
        <w:t>图6-1-2近7日网页访问记录</w:t>
      </w:r>
    </w:p>
    <w:bookmarkEnd w:id="121"/>
    <w:bookmarkEnd w:id="125"/>
    <w:p w14:paraId="425B4AA9">
      <w:pPr>
        <w:pStyle w:val="3"/>
      </w:pPr>
      <w:bookmarkStart w:id="126" w:name="_Toc5322"/>
      <w:bookmarkStart w:id="127" w:name="克服的技术难点"/>
      <w:r>
        <w:t xml:space="preserve">6.2 </w:t>
      </w:r>
      <w:r>
        <w:rPr>
          <w:rFonts w:hint="eastAsia"/>
        </w:rPr>
        <w:t>克服的技术难点</w:t>
      </w:r>
      <w:bookmarkEnd w:id="126"/>
    </w:p>
    <w:p w14:paraId="73160E4D">
      <w:pPr>
        <w:pStyle w:val="4"/>
      </w:pPr>
      <w:bookmarkStart w:id="128" w:name="_Toc11283"/>
      <w:bookmarkStart w:id="129" w:name="移动端拖拽体验优化"/>
      <w:r>
        <w:t xml:space="preserve">6.2.1 </w:t>
      </w:r>
      <w:r>
        <w:rPr>
          <w:rFonts w:hint="eastAsia"/>
        </w:rPr>
        <w:t>移动端拖拽体验优化</w:t>
      </w:r>
      <w:bookmarkEnd w:id="128"/>
    </w:p>
    <w:p w14:paraId="7B5791E2">
      <w:r>
        <w:rPr>
          <w:rFonts w:hint="eastAsia"/>
        </w:rPr>
        <w:t>难点：移动端触摸事件与点击事件冲突，导致误操作频繁。</w:t>
      </w:r>
    </w:p>
    <w:p w14:paraId="7A9C423B">
      <w:pPr>
        <w:pStyle w:val="9"/>
      </w:pPr>
      <w:r>
        <w:rPr>
          <w:rFonts w:hint="eastAsia"/>
        </w:rPr>
        <w:t>解决方案：引入拖拽阈值机制（10px），通过</w:t>
      </w:r>
      <w:r>
        <w:t>touchstart、touchmove、touchend</w:t>
      </w:r>
      <w:r>
        <w:rPr>
          <w:rFonts w:hint="eastAsia"/>
        </w:rPr>
        <w:t>事件序列判断用户意图，在</w:t>
      </w:r>
      <w:r>
        <w:t>touchend</w:t>
      </w:r>
      <w:r>
        <w:rPr>
          <w:rFonts w:hint="eastAsia"/>
        </w:rPr>
        <w:t>时根据</w:t>
      </w:r>
      <w:r>
        <w:t>isDragging</w:t>
      </w:r>
      <w:r>
        <w:rPr>
          <w:rFonts w:hint="eastAsia"/>
        </w:rPr>
        <w:t>标志位分别处理拖拽与点击逻辑。经过多次调试，最终实现了流畅的双模式交互。</w:t>
      </w:r>
    </w:p>
    <w:bookmarkEnd w:id="129"/>
    <w:p w14:paraId="2257384B">
      <w:pPr>
        <w:pStyle w:val="4"/>
      </w:pPr>
      <w:bookmarkStart w:id="130" w:name="_Toc13638"/>
      <w:bookmarkStart w:id="131" w:name="前后端分离架构设计"/>
      <w:r>
        <w:t xml:space="preserve">6.2.2 </w:t>
      </w:r>
      <w:r>
        <w:rPr>
          <w:rFonts w:hint="eastAsia"/>
        </w:rPr>
        <w:t>前后端分离架构设计</w:t>
      </w:r>
      <w:bookmarkEnd w:id="130"/>
    </w:p>
    <w:p w14:paraId="5EADD801">
      <w:r>
        <w:rPr>
          <w:rFonts w:hint="eastAsia"/>
        </w:rPr>
        <w:t>难点：如何在保持前端流畅体验的同时，实现服务端状态管理和数据持久化。</w:t>
      </w:r>
    </w:p>
    <w:p w14:paraId="23E343B1">
      <w:pPr>
        <w:pStyle w:val="9"/>
      </w:pPr>
      <w:r>
        <w:rPr>
          <w:rFonts w:hint="eastAsia"/>
        </w:rPr>
        <w:t>解决方案：采用RESTful</w:t>
      </w:r>
      <w:r>
        <w:t xml:space="preserve"> </w:t>
      </w:r>
      <w:r>
        <w:rPr>
          <w:rFonts w:hint="eastAsia"/>
        </w:rPr>
        <w:t>API设计，前端负责UI渲染和用户交互，后端负责游戏逻辑验证和数据存储。通过PuzzleEngine实现服务端权威状态管理，确保游戏逻辑的正确性和安全性。同时使用撤销历史栈（最多300步）支持复杂的游戏操作。</w:t>
      </w:r>
    </w:p>
    <w:bookmarkEnd w:id="131"/>
    <w:p w14:paraId="4AAA5B45">
      <w:pPr>
        <w:pStyle w:val="4"/>
      </w:pPr>
      <w:bookmarkStart w:id="132" w:name="_Toc11718"/>
      <w:bookmarkStart w:id="133" w:name="用户行为数据分析"/>
      <w:r>
        <w:t xml:space="preserve">6.2.3 </w:t>
      </w:r>
      <w:r>
        <w:rPr>
          <w:rFonts w:hint="eastAsia"/>
        </w:rPr>
        <w:t>用户行为数据分析</w:t>
      </w:r>
      <w:bookmarkEnd w:id="132"/>
    </w:p>
    <w:p w14:paraId="5DC71423">
      <w:r>
        <w:rPr>
          <w:rFonts w:hint="eastAsia"/>
        </w:rPr>
        <w:t>难点：如何在保护用户隐私的前提下，收集和分析用户行为数据以改善心理报告质量。</w:t>
      </w:r>
    </w:p>
    <w:p w14:paraId="326A362F">
      <w:pPr>
        <w:pStyle w:val="9"/>
      </w:pPr>
      <w:r>
        <w:rPr>
          <w:rFonts w:hint="eastAsia"/>
        </w:rPr>
        <w:t>解决方案：使用浏览器本地生成的匿名client_id，不收集任何个人身份信息。建立完善的数据库表结构（users、game_sessions、action_logs、report_logs等），自动统计用户近期行为摘要（平均用时、平均步数、高犹豫动作占比等），为AI生成更个性化的心理分析报告。</w:t>
      </w:r>
    </w:p>
    <w:bookmarkEnd w:id="133"/>
    <w:p w14:paraId="67B4555D">
      <w:pPr>
        <w:pStyle w:val="4"/>
      </w:pPr>
      <w:bookmarkStart w:id="134" w:name="_Toc17906"/>
      <w:bookmarkStart w:id="135" w:name="canvas性能优化"/>
      <w:r>
        <w:t xml:space="preserve">6.2.4 </w:t>
      </w:r>
      <w:r>
        <w:rPr>
          <w:rFonts w:hint="eastAsia"/>
        </w:rPr>
        <w:t>Canvas性能优化</w:t>
      </w:r>
      <w:bookmarkEnd w:id="134"/>
    </w:p>
    <w:p w14:paraId="06C0D63A">
      <w:r>
        <w:rPr>
          <w:rFonts w:hint="eastAsia"/>
        </w:rPr>
        <w:t>难点：高难度（6×6）拼图生成时，Canvas绘制36个碎片导致卡顿。</w:t>
      </w:r>
    </w:p>
    <w:p w14:paraId="0B3D812E">
      <w:pPr>
        <w:pStyle w:val="9"/>
      </w:pPr>
      <w:r>
        <w:rPr>
          <w:rFonts w:hint="eastAsia"/>
        </w:rPr>
        <w:t>解决方案：采用离屏Canvas技术，先绘制完整图片到临时Canvas，再批量切割碎片，减少重复绘制。同时使用</w:t>
      </w:r>
      <w:r>
        <w:t>toDataURL()</w:t>
      </w:r>
      <w:r>
        <w:rPr>
          <w:rFonts w:hint="eastAsia"/>
        </w:rPr>
        <w:t>转为base64存储，避免重复计算。</w:t>
      </w:r>
    </w:p>
    <w:bookmarkEnd w:id="135"/>
    <w:p w14:paraId="462723F4">
      <w:pPr>
        <w:pStyle w:val="4"/>
      </w:pPr>
      <w:bookmarkStart w:id="136" w:name="_Toc32411"/>
      <w:bookmarkStart w:id="137" w:name="浏览器兼容性问题"/>
      <w:r>
        <w:t xml:space="preserve">6.2.5 </w:t>
      </w:r>
      <w:r>
        <w:rPr>
          <w:rFonts w:hint="eastAsia"/>
        </w:rPr>
        <w:t>浏览器兼容性问题</w:t>
      </w:r>
      <w:bookmarkEnd w:id="136"/>
    </w:p>
    <w:p w14:paraId="20E5E33E">
      <w:r>
        <w:rPr>
          <w:rFonts w:hint="eastAsia"/>
        </w:rPr>
        <w:t>难点：Safari浏览器对CSS</w:t>
      </w:r>
      <w:r>
        <w:t xml:space="preserve"> :has() </w:t>
      </w:r>
      <w:r>
        <w:rPr>
          <w:rFonts w:hint="eastAsia"/>
        </w:rPr>
        <w:t>选择器支持不完善，导致边框样式异常。</w:t>
      </w:r>
    </w:p>
    <w:p w14:paraId="0B6C1BEE">
      <w:pPr>
        <w:pStyle w:val="9"/>
      </w:pPr>
      <w:r>
        <w:rPr>
          <w:rFonts w:hint="eastAsia"/>
        </w:rPr>
        <w:t>解决方案：通过JavaScript动态添加/移除CSS类，替代CSS</w:t>
      </w:r>
      <w:r>
        <w:t xml:space="preserve"> :has() </w:t>
      </w:r>
      <w:r>
        <w:rPr>
          <w:rFonts w:hint="eastAsia"/>
        </w:rPr>
        <w:t>伪类，确保跨浏览器一致性。</w:t>
      </w:r>
    </w:p>
    <w:bookmarkEnd w:id="137"/>
    <w:p w14:paraId="5E5EA7A7">
      <w:pPr>
        <w:pStyle w:val="4"/>
      </w:pPr>
      <w:bookmarkStart w:id="138" w:name="_Toc32393"/>
      <w:bookmarkStart w:id="139" w:name="ai对话质量控制"/>
      <w:r>
        <w:t xml:space="preserve">6.2.6 </w:t>
      </w:r>
      <w:r>
        <w:rPr>
          <w:rFonts w:hint="eastAsia"/>
        </w:rPr>
        <w:t>AI对话质量控制</w:t>
      </w:r>
      <w:bookmarkEnd w:id="138"/>
    </w:p>
    <w:p w14:paraId="17704971">
      <w:r>
        <w:rPr>
          <w:rFonts w:hint="eastAsia"/>
        </w:rPr>
        <w:t>难点：心理疗愈对话中AI回复过长或偏离主题，影响用户体验。</w:t>
      </w:r>
    </w:p>
    <w:p w14:paraId="4E168994">
      <w:pPr>
        <w:pStyle w:val="9"/>
      </w:pPr>
      <w:r>
        <w:rPr>
          <w:rFonts w:hint="eastAsia"/>
        </w:rPr>
        <w:t>解决方案：优化提示词设计，针对不同轮次设置不同的回复策略：第一轮只回答用户提问并安抚情绪，第二轮继续安抚和引导，第三轮总结对话并给出结论不追问。限制每次回复在150字以内，确保对话简洁有效。</w:t>
      </w:r>
    </w:p>
    <w:bookmarkEnd w:id="127"/>
    <w:bookmarkEnd w:id="139"/>
    <w:p w14:paraId="16063105">
      <w:pPr>
        <w:pStyle w:val="3"/>
      </w:pPr>
      <w:bookmarkStart w:id="140" w:name="_Toc14511"/>
      <w:bookmarkStart w:id="141" w:name="能力提升与收获"/>
      <w:r>
        <w:t xml:space="preserve">6.3 </w:t>
      </w:r>
      <w:r>
        <w:rPr>
          <w:rFonts w:hint="eastAsia"/>
        </w:rPr>
        <w:t>能力提升与收获</w:t>
      </w:r>
      <w:bookmarkEnd w:id="140"/>
    </w:p>
    <w:p w14:paraId="2A163968">
      <w:r>
        <w:rPr>
          <w:rFonts w:hint="eastAsia"/>
        </w:rPr>
        <w:t>专业技能：</w:t>
      </w:r>
    </w:p>
    <w:p w14:paraId="2B8F76A1">
      <w:pPr>
        <w:pStyle w:val="9"/>
      </w:pPr>
      <w:r>
        <w:rPr>
          <w:rFonts w:hint="eastAsia"/>
        </w:rPr>
        <w:t>深入掌握Canvas</w:t>
      </w:r>
      <w:r>
        <w:t xml:space="preserve"> API、File API、Touch </w:t>
      </w:r>
      <w:r>
        <w:rPr>
          <w:rFonts w:hint="eastAsia"/>
        </w:rPr>
        <w:t>Events等前端核心技术</w:t>
      </w:r>
    </w:p>
    <w:p w14:paraId="2029C4F3">
      <w:pPr>
        <w:pStyle w:val="9"/>
      </w:pPr>
      <w:r>
        <w:rPr>
          <w:rFonts w:hint="eastAsia"/>
        </w:rPr>
        <w:t>学习了响应式设计、移动端性能优化等实战技能</w:t>
      </w:r>
    </w:p>
    <w:p w14:paraId="4FC7741A">
      <w:pPr>
        <w:pStyle w:val="9"/>
      </w:pPr>
      <w:r>
        <w:rPr>
          <w:rFonts w:hint="eastAsia"/>
        </w:rPr>
        <w:t>掌握Node.js+Express后端开发，SQLite数据库设计与操作</w:t>
      </w:r>
    </w:p>
    <w:p w14:paraId="6A5AD8C8">
      <w:pPr>
        <w:pStyle w:val="9"/>
      </w:pPr>
      <w:r>
        <w:rPr>
          <w:rFonts w:hint="eastAsia"/>
        </w:rPr>
        <w:t>学习了RESTful</w:t>
      </w:r>
      <w:r>
        <w:t xml:space="preserve"> </w:t>
      </w:r>
      <w:r>
        <w:rPr>
          <w:rFonts w:hint="eastAsia"/>
        </w:rPr>
        <w:t>API设计、前后端分离架构</w:t>
      </w:r>
    </w:p>
    <w:p w14:paraId="2AF4FAC8">
      <w:pPr>
        <w:pStyle w:val="9"/>
      </w:pPr>
      <w:r>
        <w:rPr>
          <w:rFonts w:hint="eastAsia"/>
        </w:rPr>
        <w:t>掌握AI</w:t>
      </w:r>
      <w:r>
        <w:t xml:space="preserve"> </w:t>
      </w:r>
      <w:r>
        <w:rPr>
          <w:rFonts w:hint="eastAsia"/>
        </w:rPr>
        <w:t>API集成（DeepSeek）和提示词工程</w:t>
      </w:r>
    </w:p>
    <w:p w14:paraId="4B348A0F">
      <w:pPr>
        <w:pStyle w:val="9"/>
      </w:pPr>
      <w:r>
        <w:rPr>
          <w:rFonts w:hint="eastAsia"/>
        </w:rPr>
        <w:t>熟悉了腾讯云服务器、Git、PM2、Nginx等现代化开发工具链</w:t>
      </w:r>
    </w:p>
    <w:p w14:paraId="31781E93">
      <w:pPr>
        <w:pStyle w:val="9"/>
      </w:pPr>
      <w:r>
        <w:rPr>
          <w:rFonts w:hint="eastAsia"/>
        </w:rPr>
        <w:t>创新思维：</w:t>
      </w:r>
    </w:p>
    <w:p w14:paraId="5A147EE2">
      <w:pPr>
        <w:pStyle w:val="9"/>
      </w:pPr>
      <w:r>
        <w:rPr>
          <w:rFonts w:hint="eastAsia"/>
        </w:rPr>
        <w:t>学会从用户痛点出发，将心理学理论与游戏设计结合</w:t>
      </w:r>
    </w:p>
    <w:p w14:paraId="7E59D81B">
      <w:pPr>
        <w:pStyle w:val="9"/>
      </w:pPr>
      <w:r>
        <w:rPr>
          <w:rFonts w:hint="eastAsia"/>
        </w:rPr>
        <w:t>体会到”技术为用户服务”的产品思维</w:t>
      </w:r>
    </w:p>
    <w:p w14:paraId="18950711">
      <w:pPr>
        <w:pStyle w:val="9"/>
      </w:pPr>
      <w:r>
        <w:rPr>
          <w:rFonts w:hint="eastAsia"/>
        </w:rPr>
        <w:t>培养了从0到1的产品开发能力</w:t>
      </w:r>
    </w:p>
    <w:p w14:paraId="58247E3A">
      <w:pPr>
        <w:pStyle w:val="9"/>
      </w:pPr>
      <w:r>
        <w:rPr>
          <w:rFonts w:hint="eastAsia"/>
        </w:rPr>
        <w:t>学会了数据驱动的产品优化方法</w:t>
      </w:r>
    </w:p>
    <w:p w14:paraId="1A4A352A">
      <w:pPr>
        <w:pStyle w:val="9"/>
      </w:pPr>
      <w:r>
        <w:rPr>
          <w:rFonts w:hint="eastAsia"/>
        </w:rPr>
        <w:t>团队协作：</w:t>
      </w:r>
    </w:p>
    <w:p w14:paraId="4C093B37">
      <w:pPr>
        <w:pStyle w:val="9"/>
      </w:pPr>
      <w:r>
        <w:rPr>
          <w:rFonts w:hint="eastAsia"/>
        </w:rPr>
        <w:t>通过Git进行版本管理，提升协作效率</w:t>
      </w:r>
    </w:p>
    <w:p w14:paraId="76E7859B">
      <w:pPr>
        <w:pStyle w:val="9"/>
      </w:pPr>
      <w:r>
        <w:rPr>
          <w:rFonts w:hint="eastAsia"/>
        </w:rPr>
        <w:t>学会任务分解与进度管理</w:t>
      </w:r>
    </w:p>
    <w:p w14:paraId="2F491559">
      <w:pPr>
        <w:pStyle w:val="9"/>
      </w:pPr>
      <w:r>
        <w:rPr>
          <w:rFonts w:hint="eastAsia"/>
        </w:rPr>
        <w:t>提升了沟通表达与问题解决能力</w:t>
      </w:r>
    </w:p>
    <w:p w14:paraId="4206C8AD">
      <w:pPr>
        <w:pStyle w:val="9"/>
      </w:pPr>
      <w:r>
        <w:rPr>
          <w:rFonts w:hint="eastAsia"/>
        </w:rPr>
        <w:t>掌握了前后端协作开发流程</w:t>
      </w:r>
    </w:p>
    <w:bookmarkEnd w:id="141"/>
    <w:p w14:paraId="2C4D83F6">
      <w:pPr>
        <w:pStyle w:val="3"/>
      </w:pPr>
      <w:bookmarkStart w:id="142" w:name="_Toc30041"/>
      <w:bookmarkStart w:id="143" w:name="后续升级规划"/>
      <w:r>
        <w:t xml:space="preserve">6.4 </w:t>
      </w:r>
      <w:r>
        <w:rPr>
          <w:rFonts w:hint="eastAsia"/>
        </w:rPr>
        <w:t>后续升级规划</w:t>
      </w:r>
      <w:bookmarkEnd w:id="142"/>
    </w:p>
    <w:p w14:paraId="70B6DF39">
      <w:pPr>
        <w:pStyle w:val="4"/>
      </w:pPr>
      <w:bookmarkStart w:id="144" w:name="_Toc29498"/>
      <w:bookmarkStart w:id="145" w:name="功能升级"/>
      <w:r>
        <w:t xml:space="preserve">6.4.1 </w:t>
      </w:r>
      <w:r>
        <w:rPr>
          <w:rFonts w:hint="eastAsia"/>
        </w:rPr>
        <w:t>功能升级</w:t>
      </w:r>
      <w:bookmarkEnd w:id="144"/>
    </w:p>
    <w:p w14:paraId="2251834C">
      <w:r>
        <w:rPr>
          <w:rFonts w:hint="eastAsia"/>
        </w:rPr>
        <w:t>社交功能：添加成绩排行榜、好友挑战、分享朋友圈</w:t>
      </w:r>
    </w:p>
    <w:p w14:paraId="26B0AA47">
      <w:pPr>
        <w:pStyle w:val="9"/>
      </w:pPr>
      <w:r>
        <w:rPr>
          <w:rFonts w:hint="eastAsia"/>
        </w:rPr>
        <w:t>内容扩展：增加更多房树人主题图片，引入AI生成图片</w:t>
      </w:r>
    </w:p>
    <w:p w14:paraId="4C7122B1">
      <w:pPr>
        <w:pStyle w:val="9"/>
      </w:pPr>
      <w:r>
        <w:rPr>
          <w:rFonts w:hint="eastAsia"/>
        </w:rPr>
        <w:t>个性化：记录用户游戏历史，提供个性化难度推荐</w:t>
      </w:r>
    </w:p>
    <w:p w14:paraId="1FCA9E18">
      <w:pPr>
        <w:pStyle w:val="9"/>
      </w:pPr>
      <w:r>
        <w:rPr>
          <w:rFonts w:hint="eastAsia"/>
        </w:rPr>
        <w:t>心理分析增强：结合更多心理学理论，提供更深入的分析报告</w:t>
      </w:r>
    </w:p>
    <w:p w14:paraId="78938548">
      <w:pPr>
        <w:pStyle w:val="9"/>
      </w:pPr>
      <w:r>
        <w:rPr>
          <w:rFonts w:hint="eastAsia"/>
        </w:rPr>
        <w:t>疗愈功能扩展：增加疗愈轮次，支持长期跟踪和心理档案</w:t>
      </w:r>
    </w:p>
    <w:bookmarkEnd w:id="145"/>
    <w:p w14:paraId="7559E108">
      <w:pPr>
        <w:pStyle w:val="4"/>
      </w:pPr>
      <w:bookmarkStart w:id="146" w:name="_Toc15981"/>
      <w:bookmarkStart w:id="147" w:name="技术升级"/>
      <w:r>
        <w:t xml:space="preserve">6.4.2 </w:t>
      </w:r>
      <w:r>
        <w:rPr>
          <w:rFonts w:hint="eastAsia"/>
        </w:rPr>
        <w:t>技术升级</w:t>
      </w:r>
      <w:bookmarkEnd w:id="146"/>
    </w:p>
    <w:p w14:paraId="28FFCD82">
      <w:r>
        <w:rPr>
          <w:rFonts w:hint="eastAsia"/>
        </w:rPr>
        <w:t>PWA支持：实现离线缓存，支持添加到桌面</w:t>
      </w:r>
    </w:p>
    <w:p w14:paraId="4246D57F">
      <w:pPr>
        <w:pStyle w:val="9"/>
      </w:pPr>
      <w:r>
        <w:rPr>
          <w:rFonts w:hint="eastAsia"/>
        </w:rPr>
        <w:t>数据统计：接入第三方统计工具</w:t>
      </w:r>
      <w:r>
        <w:t xml:space="preserve"> </w:t>
      </w:r>
      <w:r>
        <w:rPr>
          <w:rFonts w:hint="eastAsia"/>
        </w:rPr>
        <w:t>Analytics，分析用户行为</w:t>
      </w:r>
    </w:p>
    <w:p w14:paraId="662BF8E3">
      <w:pPr>
        <w:pStyle w:val="9"/>
      </w:pPr>
      <w:r>
        <w:rPr>
          <w:rFonts w:hint="eastAsia"/>
        </w:rPr>
        <w:t>AI优化：使用机器学习优化难度平衡，改进心理报告质量</w:t>
      </w:r>
    </w:p>
    <w:p w14:paraId="7CE5022A">
      <w:pPr>
        <w:pStyle w:val="9"/>
      </w:pPr>
      <w:r>
        <w:rPr>
          <w:rFonts w:hint="eastAsia"/>
        </w:rPr>
        <w:t>图片校验增强：完善房树人三要素识别算法</w:t>
      </w:r>
    </w:p>
    <w:p w14:paraId="29DD6F5D">
      <w:pPr>
        <w:pStyle w:val="9"/>
      </w:pPr>
      <w:r>
        <w:rPr>
          <w:rFonts w:hint="eastAsia"/>
        </w:rPr>
        <w:t>数据库优化：考虑迁移到PostgreSQL以支持更大规模用户</w:t>
      </w:r>
    </w:p>
    <w:bookmarkEnd w:id="147"/>
    <w:p w14:paraId="7799885D">
      <w:pPr>
        <w:pStyle w:val="4"/>
      </w:pPr>
      <w:bookmarkStart w:id="148" w:name="_Toc11516"/>
      <w:bookmarkStart w:id="149" w:name="商业化探索"/>
      <w:r>
        <w:t xml:space="preserve">6.4.3 </w:t>
      </w:r>
      <w:r>
        <w:rPr>
          <w:rFonts w:hint="eastAsia"/>
        </w:rPr>
        <w:t>商业化探索</w:t>
      </w:r>
      <w:bookmarkEnd w:id="148"/>
    </w:p>
    <w:p w14:paraId="66DA327A">
      <w:r>
        <w:rPr>
          <w:rFonts w:hint="eastAsia"/>
        </w:rPr>
        <w:t>广告模式：在完成页面嵌入轻量级广告</w:t>
      </w:r>
    </w:p>
    <w:p w14:paraId="67009673">
      <w:pPr>
        <w:pStyle w:val="9"/>
      </w:pPr>
      <w:r>
        <w:rPr>
          <w:rFonts w:hint="eastAsia"/>
        </w:rPr>
        <w:t>会员服务：提供无广告体验、专属图片、高级功能、深度心理分析</w:t>
      </w:r>
    </w:p>
    <w:p w14:paraId="66E6EB5C">
      <w:pPr>
        <w:pStyle w:val="9"/>
      </w:pPr>
      <w:r>
        <w:rPr>
          <w:rFonts w:hint="eastAsia"/>
        </w:rPr>
        <w:t>企业定制：为培训机构、心理咨询中心提供定制版本</w:t>
      </w:r>
    </w:p>
    <w:p w14:paraId="6831EA68">
      <w:pPr>
        <w:pStyle w:val="9"/>
      </w:pPr>
      <w:r>
        <w:rPr>
          <w:rFonts w:hint="eastAsia"/>
        </w:rPr>
        <w:t>IP授权：探索房树人心理学IP的商业化可能</w:t>
      </w:r>
    </w:p>
    <w:p w14:paraId="441CA1B1">
      <w:pPr>
        <w:pStyle w:val="9"/>
      </w:pPr>
      <w:r>
        <w:rPr>
          <w:rFonts w:hint="eastAsia"/>
        </w:rPr>
        <w:t>数据服务：为心理学研究机构提供匿名化的用户行为数据</w:t>
      </w:r>
    </w:p>
    <w:bookmarkEnd w:id="143"/>
    <w:bookmarkEnd w:id="149"/>
    <w:p w14:paraId="1D8B675C">
      <w:pPr>
        <w:pStyle w:val="3"/>
      </w:pPr>
      <w:bookmarkStart w:id="150" w:name="_Toc21703"/>
      <w:bookmarkStart w:id="151" w:name="项目价值与意义"/>
      <w:r>
        <w:t xml:space="preserve">6.5 </w:t>
      </w:r>
      <w:r>
        <w:rPr>
          <w:rFonts w:hint="eastAsia"/>
        </w:rPr>
        <w:t>项目价值与意义</w:t>
      </w:r>
      <w:bookmarkEnd w:id="150"/>
    </w:p>
    <w:p w14:paraId="14C98AF5">
      <w:r>
        <w:rPr>
          <w:rFonts w:hint="eastAsia"/>
        </w:rPr>
        <w:t>本项目不仅是一款游戏产品，更是心理学与技术跨界融合的创新尝试。它让心理健康服务变得触手可及，降低了大众接触心理学的门槛。通过前后端分离架构和AI技术集成，我们实现了从简单的拼图游戏到完整的心理健康服务平台的升级。</w:t>
      </w:r>
    </w:p>
    <w:p w14:paraId="70C7F1A0">
      <w:pPr>
        <w:pStyle w:val="9"/>
      </w:pPr>
      <w:r>
        <w:rPr>
          <w:rFonts w:hint="eastAsia"/>
        </w:rPr>
        <w:t>技术创新：采用前后端分离架构，实现了服务端状态管理和数据持久化；集成AI技术，提供个性化心理分析和疗愈对话；建立完善的用户行为分析系统，为心理学研究提供数据支持。</w:t>
      </w:r>
    </w:p>
    <w:p w14:paraId="00215EB7">
      <w:pPr>
        <w:pStyle w:val="9"/>
      </w:pPr>
      <w:r>
        <w:rPr>
          <w:rFonts w:hint="eastAsia"/>
        </w:rPr>
        <w:t>社会价值：在心理健康问题日益严峻的背景下，本项目以游戏化的方式降低心理测评门槛，让更多人能够便捷地进行自我觉察和心理调节。同时保护用户隐私，所有数据匿名化处理。</w:t>
      </w:r>
    </w:p>
    <w:p w14:paraId="19FEBF3F">
      <w:pPr>
        <w:pStyle w:val="9"/>
      </w:pPr>
      <w:r>
        <w:rPr>
          <w:rFonts w:hint="eastAsia"/>
        </w:rPr>
        <w:t>教育意义：项目开发过程让团队成员深入学习了前后端开发、数据库设计、AI集成等技术，培养了从需求分析到产品上线的完整开发能力。</w:t>
      </w:r>
    </w:p>
    <w:p w14:paraId="5369FB00">
      <w:pPr>
        <w:pStyle w:val="9"/>
      </w:pPr>
      <w:r>
        <w:rPr>
          <w:rFonts w:hint="eastAsia"/>
        </w:rPr>
        <w:t>在开发过程中，我们深刻体会到：技术是手段，用户价值才是目的。未来，我们将继续优化产品，让更多人在游戏中获得心理疗愈与成长。</w:t>
      </w:r>
    </w:p>
    <w:p w14:paraId="2E671225">
      <w:pPr>
        <w:pStyle w:val="9"/>
      </w:pPr>
      <w:r>
        <w:rPr>
          <w:rFonts w:hint="eastAsia"/>
        </w:rPr>
        <w:t>参考文献</w:t>
      </w:r>
    </w:p>
    <w:p w14:paraId="3BB95DF9">
      <w:pPr>
        <w:pStyle w:val="9"/>
      </w:pPr>
      <w:r>
        <w:t>[1] Buck J N. The H-T-P technique: a qualitative and quantitative scoring manual[J]. Journal of Clinical Psychology, 1948, 4(4): 317-396.</w:t>
      </w:r>
    </w:p>
    <w:p w14:paraId="09C77716">
      <w:pPr>
        <w:pStyle w:val="9"/>
      </w:pPr>
      <w:r>
        <w:t xml:space="preserve">[2] </w:t>
      </w:r>
      <w:r>
        <w:rPr>
          <w:rFonts w:hint="eastAsia"/>
        </w:rPr>
        <w:t>张厚粲,</w:t>
      </w:r>
      <w:r>
        <w:t xml:space="preserve"> </w:t>
      </w:r>
      <w:r>
        <w:rPr>
          <w:rFonts w:hint="eastAsia"/>
        </w:rPr>
        <w:t>徐建平.</w:t>
      </w:r>
      <w:r>
        <w:t xml:space="preserve"> </w:t>
      </w:r>
      <w:r>
        <w:rPr>
          <w:rFonts w:hint="eastAsia"/>
        </w:rPr>
        <w:t>现代心理与教育统计学（第5版）[M].</w:t>
      </w:r>
      <w:r>
        <w:t xml:space="preserve"> </w:t>
      </w:r>
      <w:r>
        <w:rPr>
          <w:rFonts w:hint="eastAsia"/>
        </w:rPr>
        <w:t>北京:</w:t>
      </w:r>
      <w:r>
        <w:t xml:space="preserve"> </w:t>
      </w:r>
      <w:r>
        <w:rPr>
          <w:rFonts w:hint="eastAsia"/>
        </w:rPr>
        <w:t>北京师范大学出版社,</w:t>
      </w:r>
      <w:r>
        <w:t xml:space="preserve"> 2015.</w:t>
      </w:r>
    </w:p>
    <w:p w14:paraId="77DD2900">
      <w:pPr>
        <w:pStyle w:val="9"/>
      </w:pPr>
      <w:r>
        <w:t xml:space="preserve">[3] </w:t>
      </w:r>
      <w:r>
        <w:rPr>
          <w:rFonts w:hint="eastAsia"/>
        </w:rPr>
        <w:t>中国科学院心理研究所.</w:t>
      </w:r>
      <w:r>
        <w:t xml:space="preserve"> </w:t>
      </w:r>
      <w:r>
        <w:rPr>
          <w:rFonts w:hint="eastAsia"/>
        </w:rPr>
        <w:t>心理健康蓝皮书：中国国民心理健康发展报告（2023-2024）[R].</w:t>
      </w:r>
      <w:r>
        <w:t xml:space="preserve"> </w:t>
      </w:r>
      <w:r>
        <w:rPr>
          <w:rFonts w:hint="eastAsia"/>
        </w:rPr>
        <w:t>北京:</w:t>
      </w:r>
      <w:r>
        <w:t xml:space="preserve"> </w:t>
      </w:r>
      <w:r>
        <w:rPr>
          <w:rFonts w:hint="eastAsia"/>
        </w:rPr>
        <w:t>社会科学文献出版社,</w:t>
      </w:r>
      <w:r>
        <w:t xml:space="preserve"> 2024.</w:t>
      </w:r>
    </w:p>
    <w:p w14:paraId="3E1883C5">
      <w:pPr>
        <w:pStyle w:val="9"/>
      </w:pPr>
      <w:r>
        <w:t xml:space="preserve">[4] </w:t>
      </w:r>
      <w:r>
        <w:rPr>
          <w:rFonts w:hint="eastAsia"/>
        </w:rPr>
        <w:t>樊富珉.</w:t>
      </w:r>
      <w:r>
        <w:t xml:space="preserve"> </w:t>
      </w:r>
      <w:r>
        <w:rPr>
          <w:rFonts w:hint="eastAsia"/>
        </w:rPr>
        <w:t>大学生心理健康教育研究[M].</w:t>
      </w:r>
      <w:r>
        <w:t xml:space="preserve"> </w:t>
      </w:r>
      <w:r>
        <w:rPr>
          <w:rFonts w:hint="eastAsia"/>
        </w:rPr>
        <w:t>北京:</w:t>
      </w:r>
      <w:r>
        <w:t xml:space="preserve"> </w:t>
      </w:r>
      <w:r>
        <w:rPr>
          <w:rFonts w:hint="eastAsia"/>
        </w:rPr>
        <w:t>清华大学出版社,</w:t>
      </w:r>
      <w:r>
        <w:t xml:space="preserve"> 2020.</w:t>
      </w:r>
    </w:p>
    <w:p w14:paraId="081BF0F0">
      <w:pPr>
        <w:pStyle w:val="9"/>
      </w:pPr>
      <w:r>
        <w:t xml:space="preserve">[5] </w:t>
      </w:r>
      <w:r>
        <w:rPr>
          <w:rFonts w:hint="eastAsia"/>
        </w:rPr>
        <w:t>郑日昌.</w:t>
      </w:r>
      <w:r>
        <w:t xml:space="preserve"> </w:t>
      </w:r>
      <w:r>
        <w:rPr>
          <w:rFonts w:hint="eastAsia"/>
        </w:rPr>
        <w:t>心理测量学[M].</w:t>
      </w:r>
      <w:r>
        <w:t xml:space="preserve"> </w:t>
      </w:r>
      <w:r>
        <w:rPr>
          <w:rFonts w:hint="eastAsia"/>
        </w:rPr>
        <w:t>北京:</w:t>
      </w:r>
      <w:r>
        <w:t xml:space="preserve"> </w:t>
      </w:r>
      <w:r>
        <w:rPr>
          <w:rFonts w:hint="eastAsia"/>
        </w:rPr>
        <w:t>人民教育出版社,</w:t>
      </w:r>
      <w:r>
        <w:t xml:space="preserve"> 2018.</w:t>
      </w:r>
    </w:p>
    <w:p w14:paraId="05D0110B">
      <w:pPr>
        <w:pStyle w:val="9"/>
      </w:pPr>
      <w:r>
        <w:t xml:space="preserve">[6] </w:t>
      </w:r>
      <w:r>
        <w:rPr>
          <w:rFonts w:hint="eastAsia"/>
        </w:rPr>
        <w:t>教育部等十七部门.</w:t>
      </w:r>
      <w:r>
        <w:t xml:space="preserve"> </w:t>
      </w:r>
      <w:r>
        <w:rPr>
          <w:rFonts w:hint="eastAsia"/>
        </w:rPr>
        <w:t>全面加强和改进新时代学生心理健康工作专项行动计划（2023—2025年）[Z].</w:t>
      </w:r>
      <w:r>
        <w:t xml:space="preserve"> 2023.</w:t>
      </w:r>
    </w:p>
    <w:p w14:paraId="56098FCC">
      <w:pPr>
        <w:pStyle w:val="9"/>
      </w:pPr>
      <w:r>
        <w:t xml:space="preserve">[7] </w:t>
      </w:r>
      <w:r>
        <w:rPr>
          <w:rFonts w:hint="eastAsia"/>
        </w:rPr>
        <w:t>国务院.</w:t>
      </w:r>
      <w:r>
        <w:t xml:space="preserve"> </w:t>
      </w:r>
      <w:r>
        <w:rPr>
          <w:rFonts w:hint="eastAsia"/>
        </w:rPr>
        <w:t>国务院关于实施健康中国行动的意见（国发〔2019〕13号）[Z].</w:t>
      </w:r>
      <w:r>
        <w:t xml:space="preserve"> 2019.</w:t>
      </w:r>
    </w:p>
    <w:p w14:paraId="3D1EC731">
      <w:pPr>
        <w:pStyle w:val="9"/>
      </w:pPr>
      <w:r>
        <w:t xml:space="preserve">[8] </w:t>
      </w:r>
      <w:r>
        <w:rPr>
          <w:rFonts w:hint="eastAsia"/>
        </w:rPr>
        <w:t>国务院.</w:t>
      </w:r>
      <w:r>
        <w:t xml:space="preserve"> </w:t>
      </w:r>
      <w:r>
        <w:rPr>
          <w:rFonts w:hint="eastAsia"/>
        </w:rPr>
        <w:t>健康中国行动（2019—2030年）[Z].</w:t>
      </w:r>
      <w:r>
        <w:t xml:space="preserve"> 2019.</w:t>
      </w:r>
    </w:p>
    <w:p w14:paraId="4E2E1B07">
      <w:pPr>
        <w:pStyle w:val="9"/>
      </w:pPr>
      <w:r>
        <w:t xml:space="preserve">[9] </w:t>
      </w:r>
      <w:r>
        <w:rPr>
          <w:rFonts w:hint="eastAsia"/>
        </w:rPr>
        <w:t>国家卫生健康委等.</w:t>
      </w:r>
      <w:r>
        <w:t xml:space="preserve"> </w:t>
      </w:r>
      <w:r>
        <w:rPr>
          <w:rFonts w:hint="eastAsia"/>
        </w:rPr>
        <w:t>关于加强心理健康服务的指导意见（国卫疾控发〔2016〕77号）[Z].</w:t>
      </w:r>
      <w:r>
        <w:t xml:space="preserve"> 2016.</w:t>
      </w:r>
    </w:p>
    <w:p w14:paraId="7D02538C">
      <w:pPr>
        <w:pStyle w:val="9"/>
      </w:pPr>
      <w:r>
        <w:t xml:space="preserve">[10] </w:t>
      </w:r>
      <w:r>
        <w:rPr>
          <w:rFonts w:hint="eastAsia"/>
        </w:rPr>
        <w:t>中共中央,</w:t>
      </w:r>
      <w:r>
        <w:t xml:space="preserve"> </w:t>
      </w:r>
      <w:r>
        <w:rPr>
          <w:rFonts w:hint="eastAsia"/>
        </w:rPr>
        <w:t>国务院.</w:t>
      </w:r>
      <w:r>
        <w:t xml:space="preserve"> </w:t>
      </w:r>
      <w:r>
        <w:rPr>
          <w:rFonts w:hint="eastAsia"/>
        </w:rPr>
        <w:t>“健康中国2030”规划纲要[Z].</w:t>
      </w:r>
      <w:r>
        <w:t xml:space="preserve"> 2016.</w:t>
      </w:r>
    </w:p>
    <w:p w14:paraId="1B635805">
      <w:pPr>
        <w:pStyle w:val="9"/>
      </w:pPr>
      <w:r>
        <w:t>[11] MDN Web Docs. Canvas API[EB/OL]. https://developer.mozilla.org/en-US/docs/Web/API/Canvas_API, 2026.</w:t>
      </w:r>
    </w:p>
    <w:p w14:paraId="784D02F7">
      <w:pPr>
        <w:pStyle w:val="9"/>
      </w:pPr>
      <w:r>
        <w:t>[12] MDN Web Docs. Touch events[EB/OL]. https://developer.mozilla.org/en-US/docs/Web/API/Touch_events, 2026.</w:t>
      </w:r>
    </w:p>
    <w:p w14:paraId="2EAADDDB">
      <w:pPr>
        <w:pStyle w:val="9"/>
      </w:pPr>
      <w:r>
        <w:t>[13] WHATWG. HTML Living Standard[S/OL]. https://html.spec.whatwg.org/multipage/, 2024.</w:t>
      </w:r>
    </w:p>
    <w:p w14:paraId="087C5D79">
      <w:pPr>
        <w:pStyle w:val="9"/>
      </w:pPr>
      <w:r>
        <w:t xml:space="preserve">[14] MDN Web Docs. </w:t>
      </w:r>
      <w:r>
        <w:rPr>
          <w:rFonts w:hint="eastAsia"/>
        </w:rPr>
        <w:t>响应式设计[EB/OL].</w:t>
      </w:r>
      <w:r>
        <w:t xml:space="preserve"> https://developer.mozilla.org/zh-CN/docs/Learn_web_development/Core/CSS_layout/Responsive_Design, 2024.</w:t>
      </w:r>
    </w:p>
    <w:p w14:paraId="77F541BB">
      <w:pPr>
        <w:pStyle w:val="9"/>
      </w:pPr>
      <w:r>
        <w:t xml:space="preserve">[15] </w:t>
      </w:r>
      <w:r>
        <w:rPr>
          <w:rFonts w:hint="eastAsia"/>
        </w:rPr>
        <w:t>阮一峰.</w:t>
      </w:r>
      <w:r>
        <w:t xml:space="preserve"> JavaScript </w:t>
      </w:r>
      <w:r>
        <w:rPr>
          <w:rFonts w:hint="eastAsia"/>
        </w:rPr>
        <w:t>教程[EB/OL].</w:t>
      </w:r>
      <w:r>
        <w:t xml:space="preserve"> https://wangdoc.com/javascript/, 2020.</w:t>
      </w:r>
    </w:p>
    <w:p w14:paraId="2C41CC30">
      <w:pPr>
        <w:pStyle w:val="9"/>
      </w:pPr>
      <w:r>
        <w:t>[16] 腾讯云. 轻量应用服务器产品文档[EB/OL]. https://cloud.tencent.com/document/product/1207, 2026.</w:t>
      </w:r>
    </w:p>
    <w:p w14:paraId="0911586D">
      <w:pPr>
        <w:pStyle w:val="9"/>
      </w:pPr>
      <w:r>
        <w:t xml:space="preserve">[17] David Flanagan. </w:t>
      </w:r>
      <w:r>
        <w:rPr>
          <w:rFonts w:hint="eastAsia"/>
        </w:rPr>
        <w:t>JavaScript权威指南（第7版）[M].</w:t>
      </w:r>
      <w:r>
        <w:t xml:space="preserve"> </w:t>
      </w:r>
      <w:r>
        <w:rPr>
          <w:rFonts w:hint="eastAsia"/>
        </w:rPr>
        <w:t>北京:</w:t>
      </w:r>
      <w:r>
        <w:t xml:space="preserve"> </w:t>
      </w:r>
      <w:r>
        <w:rPr>
          <w:rFonts w:hint="eastAsia"/>
        </w:rPr>
        <w:t>机械工业出版社,</w:t>
      </w:r>
      <w:r>
        <w:t xml:space="preserve"> 2021.</w:t>
      </w:r>
    </w:p>
    <w:p w14:paraId="06696ECF">
      <w:pPr>
        <w:pStyle w:val="9"/>
      </w:pPr>
      <w:r>
        <w:t xml:space="preserve">[18] </w:t>
      </w:r>
      <w:r>
        <w:rPr>
          <w:rFonts w:hint="eastAsia"/>
        </w:rPr>
        <w:t>徐锋.</w:t>
      </w:r>
      <w:r>
        <w:t xml:space="preserve"> </w:t>
      </w:r>
      <w:r>
        <w:rPr>
          <w:rFonts w:hint="eastAsia"/>
        </w:rPr>
        <w:t>有效需求分析[M].</w:t>
      </w:r>
      <w:r>
        <w:t xml:space="preserve"> </w:t>
      </w:r>
      <w:r>
        <w:rPr>
          <w:rFonts w:hint="eastAsia"/>
        </w:rPr>
        <w:t>北京:</w:t>
      </w:r>
      <w:r>
        <w:t xml:space="preserve"> </w:t>
      </w:r>
      <w:r>
        <w:rPr>
          <w:rFonts w:hint="eastAsia"/>
        </w:rPr>
        <w:t>电子工业出版社,</w:t>
      </w:r>
      <w:r>
        <w:t xml:space="preserve"> 2019.</w:t>
      </w:r>
    </w:p>
    <w:p w14:paraId="4FBB65E3">
      <w:pPr>
        <w:pStyle w:val="9"/>
      </w:pPr>
      <w:r>
        <w:t xml:space="preserve">[19] Donald A. Norman. </w:t>
      </w:r>
      <w:r>
        <w:rPr>
          <w:rFonts w:hint="eastAsia"/>
        </w:rPr>
        <w:t>设计心理学（第1册）：日常的设计[M].</w:t>
      </w:r>
      <w:r>
        <w:t xml:space="preserve"> </w:t>
      </w:r>
      <w:r>
        <w:rPr>
          <w:rFonts w:hint="eastAsia"/>
        </w:rPr>
        <w:t>北京:</w:t>
      </w:r>
      <w:r>
        <w:t xml:space="preserve"> </w:t>
      </w:r>
      <w:r>
        <w:rPr>
          <w:rFonts w:hint="eastAsia"/>
        </w:rPr>
        <w:t>中信出版社,</w:t>
      </w:r>
      <w:r>
        <w:t xml:space="preserve"> 2015.</w:t>
      </w:r>
    </w:p>
    <w:p w14:paraId="3BAF3BBF">
      <w:pPr>
        <w:pStyle w:val="9"/>
      </w:pPr>
      <w:r>
        <w:rPr>
          <w:rFonts w:hint="eastAsia"/>
        </w:rPr>
        <w:t>[20]中国互联网络信息中心.</w:t>
      </w:r>
      <w:r>
        <w:t xml:space="preserve"> </w:t>
      </w:r>
      <w:r>
        <w:rPr>
          <w:rFonts w:hint="eastAsia"/>
        </w:rPr>
        <w:t>第53次中国互联网络发展状况统计报告[R].</w:t>
      </w:r>
      <w:r>
        <w:t xml:space="preserve"> </w:t>
      </w:r>
      <w:r>
        <w:rPr>
          <w:rFonts w:hint="eastAsia"/>
        </w:rPr>
        <w:t>北京:</w:t>
      </w:r>
      <w:r>
        <w:t xml:space="preserve"> CNNIC, 2024.</w:t>
      </w:r>
    </w:p>
    <w:bookmarkEnd w:id="119"/>
    <w:bookmarkEnd w:id="151"/>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embedRegular r:id="rId1" w:fontKey="{5822A98B-7402-4076-8043-2A8DECFA6107}"/>
  </w:font>
  <w:font w:name="宋体">
    <w:panose1 w:val="02010600030101010101"/>
    <w:charset w:val="7A"/>
    <w:family w:val="auto"/>
    <w:pitch w:val="default"/>
    <w:sig w:usb0="00000203" w:usb1="288F0000" w:usb2="00000006" w:usb3="00000000" w:csb0="00040001" w:csb1="00000000"/>
    <w:embedRegular r:id="rId2" w:fontKey="{DDCFE6E8-62CE-48D9-8FD0-1A6382969136}"/>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3" w:fontKey="{9657C234-72E6-4E95-AA5C-C501C59F4FE3}"/>
  </w:font>
  <w:font w:name="黑体">
    <w:panose1 w:val="02010609060101010101"/>
    <w:charset w:val="86"/>
    <w:family w:val="auto"/>
    <w:pitch w:val="default"/>
    <w:sig w:usb0="800002BF" w:usb1="38CF7CFA" w:usb2="00000016" w:usb3="00000000" w:csb0="00040001" w:csb1="00000000"/>
    <w:embedRegular r:id="rId4" w:fontKey="{C1B9C978-A1C9-463A-A7A8-328D2DB05EC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embedRegular r:id="rId5" w:fontKey="{52F75995-1CA8-45BC-A16C-A31A013591BC}"/>
  </w:font>
  <w:font w:name="仿宋_GB2312">
    <w:altName w:val="仿宋"/>
    <w:panose1 w:val="02010609030101010101"/>
    <w:charset w:val="86"/>
    <w:family w:val="modern"/>
    <w:pitch w:val="default"/>
    <w:sig w:usb0="00000000" w:usb1="00000000" w:usb2="00000000" w:usb3="00000000" w:csb0="00040000" w:csb1="00000000"/>
    <w:embedRegular r:id="rId6" w:fontKey="{8962D78A-6930-4B6A-BFC8-E6F389DAA31A}"/>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embedRegular r:id="rId7" w:fontKey="{8D02F992-C524-45D0-A2BE-51191DCCEE87}"/>
  </w:font>
  <w:font w:name="华文楷体">
    <w:panose1 w:val="02010600040101010101"/>
    <w:charset w:val="86"/>
    <w:family w:val="auto"/>
    <w:pitch w:val="default"/>
    <w:sig w:usb0="00000287" w:usb1="080F0000" w:usb2="00000000" w:usb3="00000000" w:csb0="0004009F" w:csb1="DFD70000"/>
    <w:embedRegular r:id="rId8" w:fontKey="{BB61917E-DA1D-4131-A53F-CE82CD38DBA1}"/>
  </w:font>
  <w:font w:name="Helvetica">
    <w:altName w:val="Arial"/>
    <w:panose1 w:val="00000000000000000000"/>
    <w:charset w:val="00"/>
    <w:family w:val="auto"/>
    <w:pitch w:val="default"/>
    <w:sig w:usb0="00000000" w:usb1="00000000" w:usb2="00000000" w:usb3="00000000" w:csb0="00000000" w:csb1="00000000"/>
    <w:embedRegular r:id="rId9" w:fontKey="{ED634471-8527-4921-9259-284B8B112322}"/>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B73BB">
    <w:pPr>
      <w:pStyle w:val="7"/>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D2943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3AD2943C">
                    <w:pPr>
                      <w:pStyle w:val="7"/>
                    </w:pPr>
                    <w:r>
                      <w:fldChar w:fldCharType="begin"/>
                    </w:r>
                    <w:r>
                      <w:instrText xml:space="preserve"> PAGE  \* MERGEFORMAT </w:instrText>
                    </w:r>
                    <w:r>
                      <w:fldChar w:fldCharType="separate"/>
                    </w:r>
                    <w:r>
                      <w:t>1</w:t>
                    </w:r>
                    <w:r>
                      <w:fldChar w:fldCharType="end"/>
                    </w:r>
                  </w:p>
                </w:txbxContent>
              </v:textbox>
            </v:shape>
          </w:pict>
        </mc:Fallback>
      </mc:AlternateContent>
    </w:r>
  </w:p>
  <w:p w14:paraId="79C37757">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6"/>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embedSystemFonts/>
  <w:saveSubsetFonts/>
  <w:bordersDoNotSurroundHeader w:val="0"/>
  <w:bordersDoNotSurroundFooter w:val="0"/>
  <w:doNotTrackMoves/>
  <w:documentProtection w:enforcement="0"/>
  <w:defaultTabStop w:val="420"/>
  <w:drawingGridHorizontalSpacing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A454AE"/>
    <w:rsid w:val="005268ED"/>
    <w:rsid w:val="00980DCD"/>
    <w:rsid w:val="00B30E44"/>
    <w:rsid w:val="011E2F28"/>
    <w:rsid w:val="02C61E6C"/>
    <w:rsid w:val="02DE6702"/>
    <w:rsid w:val="039D2BFE"/>
    <w:rsid w:val="03D41D0F"/>
    <w:rsid w:val="05817180"/>
    <w:rsid w:val="066F3DDB"/>
    <w:rsid w:val="0716733C"/>
    <w:rsid w:val="075F440A"/>
    <w:rsid w:val="07BB058C"/>
    <w:rsid w:val="08254F79"/>
    <w:rsid w:val="08470072"/>
    <w:rsid w:val="09E87633"/>
    <w:rsid w:val="09ED2DAF"/>
    <w:rsid w:val="0A2C39C3"/>
    <w:rsid w:val="0ACA6D38"/>
    <w:rsid w:val="0BB5242C"/>
    <w:rsid w:val="0BFA7C13"/>
    <w:rsid w:val="0EBE68F9"/>
    <w:rsid w:val="0F7B1F37"/>
    <w:rsid w:val="0FFC5BE6"/>
    <w:rsid w:val="104E700A"/>
    <w:rsid w:val="106B2F6D"/>
    <w:rsid w:val="108C7D3A"/>
    <w:rsid w:val="108F6A5A"/>
    <w:rsid w:val="10C16B9A"/>
    <w:rsid w:val="10CC55B8"/>
    <w:rsid w:val="1101229C"/>
    <w:rsid w:val="1129631F"/>
    <w:rsid w:val="11586695"/>
    <w:rsid w:val="11744091"/>
    <w:rsid w:val="11DE3053"/>
    <w:rsid w:val="12445622"/>
    <w:rsid w:val="12F232D0"/>
    <w:rsid w:val="14BA0009"/>
    <w:rsid w:val="15166706"/>
    <w:rsid w:val="15512530"/>
    <w:rsid w:val="156C45A1"/>
    <w:rsid w:val="15BF2FBB"/>
    <w:rsid w:val="15EA52B2"/>
    <w:rsid w:val="1633430E"/>
    <w:rsid w:val="16AC6950"/>
    <w:rsid w:val="18CF0D83"/>
    <w:rsid w:val="19570331"/>
    <w:rsid w:val="19E615A1"/>
    <w:rsid w:val="1A39281D"/>
    <w:rsid w:val="1ACD4355"/>
    <w:rsid w:val="1AD80D32"/>
    <w:rsid w:val="1B075C1C"/>
    <w:rsid w:val="1BAA299A"/>
    <w:rsid w:val="1C6F7740"/>
    <w:rsid w:val="1E7A2AF8"/>
    <w:rsid w:val="1F317299"/>
    <w:rsid w:val="1FDA1374"/>
    <w:rsid w:val="204C0480"/>
    <w:rsid w:val="20E45DCA"/>
    <w:rsid w:val="20F326ED"/>
    <w:rsid w:val="21336F8E"/>
    <w:rsid w:val="215B0F5D"/>
    <w:rsid w:val="22A02B51"/>
    <w:rsid w:val="22C47BC7"/>
    <w:rsid w:val="23C942EE"/>
    <w:rsid w:val="23D358F8"/>
    <w:rsid w:val="248A3369"/>
    <w:rsid w:val="249E2FD1"/>
    <w:rsid w:val="24F026B6"/>
    <w:rsid w:val="25472212"/>
    <w:rsid w:val="26063737"/>
    <w:rsid w:val="26D15241"/>
    <w:rsid w:val="26E15D4F"/>
    <w:rsid w:val="27446879"/>
    <w:rsid w:val="279E23E0"/>
    <w:rsid w:val="27EE1E60"/>
    <w:rsid w:val="28414B67"/>
    <w:rsid w:val="2A760C39"/>
    <w:rsid w:val="2AB76F3C"/>
    <w:rsid w:val="2BCE4483"/>
    <w:rsid w:val="2C9F6BDF"/>
    <w:rsid w:val="2DE24DCD"/>
    <w:rsid w:val="2E5D41C5"/>
    <w:rsid w:val="2F555A29"/>
    <w:rsid w:val="2FC30B74"/>
    <w:rsid w:val="30AB0A46"/>
    <w:rsid w:val="31B67F06"/>
    <w:rsid w:val="33512D21"/>
    <w:rsid w:val="33F22CD8"/>
    <w:rsid w:val="34D7691B"/>
    <w:rsid w:val="36316E09"/>
    <w:rsid w:val="363C148D"/>
    <w:rsid w:val="365E28A7"/>
    <w:rsid w:val="36AB2FA2"/>
    <w:rsid w:val="36F8117B"/>
    <w:rsid w:val="374E5F50"/>
    <w:rsid w:val="3794371B"/>
    <w:rsid w:val="384D5B31"/>
    <w:rsid w:val="38C251EF"/>
    <w:rsid w:val="38F911DD"/>
    <w:rsid w:val="3A192D6D"/>
    <w:rsid w:val="3A347BA7"/>
    <w:rsid w:val="3A6C7A79"/>
    <w:rsid w:val="3AA80A39"/>
    <w:rsid w:val="3ACB763B"/>
    <w:rsid w:val="3B673F82"/>
    <w:rsid w:val="3C5D61FF"/>
    <w:rsid w:val="3CAB4BBA"/>
    <w:rsid w:val="3D8250CD"/>
    <w:rsid w:val="3DAE590C"/>
    <w:rsid w:val="3DF25A95"/>
    <w:rsid w:val="3E611D98"/>
    <w:rsid w:val="3E702363"/>
    <w:rsid w:val="3E7579B3"/>
    <w:rsid w:val="3E7F6B44"/>
    <w:rsid w:val="3EEF6792"/>
    <w:rsid w:val="3F36616F"/>
    <w:rsid w:val="3F9E1DC5"/>
    <w:rsid w:val="408B7B90"/>
    <w:rsid w:val="40E13F83"/>
    <w:rsid w:val="4114428E"/>
    <w:rsid w:val="420E67C7"/>
    <w:rsid w:val="42564C9C"/>
    <w:rsid w:val="428B1C5A"/>
    <w:rsid w:val="42F552ED"/>
    <w:rsid w:val="43B45703"/>
    <w:rsid w:val="44B36E69"/>
    <w:rsid w:val="45216F7A"/>
    <w:rsid w:val="452E2F87"/>
    <w:rsid w:val="45ED50AE"/>
    <w:rsid w:val="46911B59"/>
    <w:rsid w:val="46E2098A"/>
    <w:rsid w:val="47824475"/>
    <w:rsid w:val="494F2336"/>
    <w:rsid w:val="4985517A"/>
    <w:rsid w:val="49D03506"/>
    <w:rsid w:val="4A7E7A57"/>
    <w:rsid w:val="4AC453E5"/>
    <w:rsid w:val="4B223A4B"/>
    <w:rsid w:val="4B483E74"/>
    <w:rsid w:val="4B4F167B"/>
    <w:rsid w:val="4B8F2AD5"/>
    <w:rsid w:val="4BC6484B"/>
    <w:rsid w:val="4BC675D3"/>
    <w:rsid w:val="4CBD7D36"/>
    <w:rsid w:val="4D137AF0"/>
    <w:rsid w:val="4DA454AE"/>
    <w:rsid w:val="4DAE5A6A"/>
    <w:rsid w:val="4E320449"/>
    <w:rsid w:val="4E4C1E6E"/>
    <w:rsid w:val="4FE93BFE"/>
    <w:rsid w:val="5131357B"/>
    <w:rsid w:val="51A53A6A"/>
    <w:rsid w:val="52F96D0F"/>
    <w:rsid w:val="53624DFA"/>
    <w:rsid w:val="539F1909"/>
    <w:rsid w:val="541C1980"/>
    <w:rsid w:val="546F3679"/>
    <w:rsid w:val="5579200B"/>
    <w:rsid w:val="55A429C2"/>
    <w:rsid w:val="56195878"/>
    <w:rsid w:val="581D4CBE"/>
    <w:rsid w:val="5826269D"/>
    <w:rsid w:val="58294AFE"/>
    <w:rsid w:val="58A861F7"/>
    <w:rsid w:val="590874D5"/>
    <w:rsid w:val="59172987"/>
    <w:rsid w:val="5A166E71"/>
    <w:rsid w:val="5AA36880"/>
    <w:rsid w:val="5ABA15AB"/>
    <w:rsid w:val="5AEF47FF"/>
    <w:rsid w:val="5B375B99"/>
    <w:rsid w:val="5B3F3096"/>
    <w:rsid w:val="5B6E3796"/>
    <w:rsid w:val="5C716B6F"/>
    <w:rsid w:val="5CCE39D2"/>
    <w:rsid w:val="5DD12DA4"/>
    <w:rsid w:val="5ED55BF6"/>
    <w:rsid w:val="5F4712CA"/>
    <w:rsid w:val="5FAB5B3E"/>
    <w:rsid w:val="5FC8476A"/>
    <w:rsid w:val="60F54B39"/>
    <w:rsid w:val="612A5791"/>
    <w:rsid w:val="61B41449"/>
    <w:rsid w:val="620C2843"/>
    <w:rsid w:val="62265778"/>
    <w:rsid w:val="63EB76BE"/>
    <w:rsid w:val="646E651E"/>
    <w:rsid w:val="64B91578"/>
    <w:rsid w:val="64E542CC"/>
    <w:rsid w:val="64EE06F3"/>
    <w:rsid w:val="655C6E88"/>
    <w:rsid w:val="656B2BFC"/>
    <w:rsid w:val="657130BF"/>
    <w:rsid w:val="65815627"/>
    <w:rsid w:val="661C3252"/>
    <w:rsid w:val="6677324B"/>
    <w:rsid w:val="668B65C0"/>
    <w:rsid w:val="66911854"/>
    <w:rsid w:val="66CE0D2E"/>
    <w:rsid w:val="67753721"/>
    <w:rsid w:val="689A15CB"/>
    <w:rsid w:val="69974DA1"/>
    <w:rsid w:val="6A652E68"/>
    <w:rsid w:val="6A6F65D3"/>
    <w:rsid w:val="6B1E5D0D"/>
    <w:rsid w:val="6B6F018F"/>
    <w:rsid w:val="6CF843D2"/>
    <w:rsid w:val="6D280F79"/>
    <w:rsid w:val="6E082E26"/>
    <w:rsid w:val="6F715E6C"/>
    <w:rsid w:val="6FB90E41"/>
    <w:rsid w:val="704701BD"/>
    <w:rsid w:val="70734E40"/>
    <w:rsid w:val="70877D29"/>
    <w:rsid w:val="73757717"/>
    <w:rsid w:val="737D707B"/>
    <w:rsid w:val="73A14617"/>
    <w:rsid w:val="74426A4A"/>
    <w:rsid w:val="74CE23CA"/>
    <w:rsid w:val="75690305"/>
    <w:rsid w:val="75690ED6"/>
    <w:rsid w:val="75F53987"/>
    <w:rsid w:val="762C3E58"/>
    <w:rsid w:val="763E5AC7"/>
    <w:rsid w:val="77493F8A"/>
    <w:rsid w:val="78AC77FA"/>
    <w:rsid w:val="794655E4"/>
    <w:rsid w:val="79904FAD"/>
    <w:rsid w:val="7A025BFC"/>
    <w:rsid w:val="7A4D3724"/>
    <w:rsid w:val="7ABB04FC"/>
    <w:rsid w:val="7BFE64F3"/>
    <w:rsid w:val="7C8768B4"/>
    <w:rsid w:val="7C8B562F"/>
    <w:rsid w:val="7DC96951"/>
    <w:rsid w:val="7E303044"/>
    <w:rsid w:val="7E6F462A"/>
    <w:rsid w:val="7EA55E80"/>
    <w:rsid w:val="7F1429AC"/>
    <w:rsid w:val="7F17671C"/>
    <w:rsid w:val="7F7E59EA"/>
    <w:rsid w:val="7F812F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0" w:firstLineChars="200"/>
      <w:jc w:val="left"/>
    </w:pPr>
    <w:rPr>
      <w:rFonts w:ascii="Times New Roman" w:hAnsi="Times New Roman" w:eastAsia="宋体" w:cstheme="minorBidi"/>
      <w:kern w:val="2"/>
      <w:sz w:val="21"/>
      <w:szCs w:val="21"/>
      <w:lang w:val="en-US" w:eastAsia="zh-CN" w:bidi="ar-SA"/>
    </w:rPr>
  </w:style>
  <w:style w:type="paragraph" w:styleId="2">
    <w:name w:val="heading 1"/>
    <w:next w:val="1"/>
    <w:link w:val="25"/>
    <w:qFormat/>
    <w:uiPriority w:val="9"/>
    <w:pPr>
      <w:keepNext/>
      <w:keepLines/>
      <w:numPr>
        <w:ilvl w:val="0"/>
        <w:numId w:val="1"/>
      </w:numPr>
      <w:spacing w:line="360" w:lineRule="auto"/>
      <w:ind w:left="0" w:firstLine="0"/>
      <w:jc w:val="center"/>
      <w:outlineLvl w:val="0"/>
    </w:pPr>
    <w:rPr>
      <w:rFonts w:ascii="Times New Roman" w:hAnsi="Times New Roman" w:eastAsia="黑体" w:cs="Times New Roman"/>
      <w:bCs/>
      <w:kern w:val="44"/>
      <w:sz w:val="44"/>
      <w:szCs w:val="44"/>
      <w:lang w:val="zh-CN"/>
    </w:rPr>
  </w:style>
  <w:style w:type="paragraph" w:styleId="3">
    <w:name w:val="heading 2"/>
    <w:next w:val="1"/>
    <w:link w:val="24"/>
    <w:unhideWhenUsed/>
    <w:qFormat/>
    <w:uiPriority w:val="0"/>
    <w:pPr>
      <w:keepNext/>
      <w:keepLines/>
      <w:spacing w:beforeLines="0" w:beforeAutospacing="0" w:afterLines="0" w:afterAutospacing="0" w:line="360" w:lineRule="auto"/>
      <w:outlineLvl w:val="1"/>
    </w:pPr>
    <w:rPr>
      <w:rFonts w:ascii="Times New Roman" w:hAnsi="Times New Roman" w:eastAsia="黑体" w:cs="Times New Roman"/>
      <w:sz w:val="32"/>
    </w:rPr>
  </w:style>
  <w:style w:type="paragraph" w:styleId="4">
    <w:name w:val="heading 3"/>
    <w:next w:val="1"/>
    <w:link w:val="23"/>
    <w:unhideWhenUsed/>
    <w:qFormat/>
    <w:uiPriority w:val="0"/>
    <w:pPr>
      <w:keepNext/>
      <w:keepLines/>
      <w:spacing w:beforeLines="0" w:beforeAutospacing="0" w:afterLines="0" w:afterAutospacing="0" w:line="360" w:lineRule="auto"/>
      <w:outlineLvl w:val="2"/>
    </w:pPr>
    <w:rPr>
      <w:rFonts w:ascii="Times New Roman" w:hAnsi="Times New Roman" w:eastAsia="宋体" w:cs="Times New Roman"/>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6">
    <w:name w:val="caption"/>
    <w:basedOn w:val="1"/>
    <w:next w:val="7"/>
    <w:semiHidden/>
    <w:unhideWhenUsed/>
    <w:qFormat/>
    <w:uiPriority w:val="35"/>
    <w:rPr>
      <w:rFonts w:ascii="Times New Roman" w:hAnsi="Times New Roman" w:eastAsia="宋体"/>
      <w:sz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annotation text"/>
    <w:basedOn w:val="1"/>
    <w:qFormat/>
    <w:uiPriority w:val="0"/>
    <w:pPr>
      <w:jc w:val="left"/>
    </w:pPr>
  </w:style>
  <w:style w:type="paragraph" w:styleId="9">
    <w:name w:val="Body Text"/>
    <w:basedOn w:val="1"/>
    <w:link w:val="22"/>
    <w:unhideWhenUsed/>
    <w:qFormat/>
    <w:uiPriority w:val="99"/>
    <w:pPr>
      <w:spacing w:after="120"/>
    </w:pPr>
  </w:style>
  <w:style w:type="paragraph" w:styleId="10">
    <w:name w:val="toc 3"/>
    <w:basedOn w:val="1"/>
    <w:next w:val="1"/>
    <w:qFormat/>
    <w:uiPriority w:val="0"/>
    <w:pPr>
      <w:ind w:left="840" w:leftChars="400"/>
    </w:p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unhideWhenUsed/>
    <w:qFormat/>
    <w:uiPriority w:val="39"/>
    <w:pPr>
      <w:tabs>
        <w:tab w:val="left" w:pos="1050"/>
        <w:tab w:val="right" w:leader="dot" w:pos="8296"/>
      </w:tabs>
    </w:pPr>
    <w:rPr>
      <w:b/>
      <w:sz w:val="28"/>
      <w:szCs w:val="28"/>
    </w:rPr>
  </w:style>
  <w:style w:type="paragraph" w:styleId="13">
    <w:name w:val="toc 2"/>
    <w:basedOn w:val="1"/>
    <w:next w:val="1"/>
    <w:qFormat/>
    <w:uiPriority w:val="0"/>
    <w:pPr>
      <w:ind w:left="420" w:leftChars="200"/>
    </w:pPr>
  </w:style>
  <w:style w:type="paragraph" w:styleId="14">
    <w:name w:val="Normal (Web)"/>
    <w:basedOn w:val="1"/>
    <w:qFormat/>
    <w:uiPriority w:val="0"/>
    <w:rPr>
      <w:sz w:val="24"/>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000FF"/>
      <w:u w:val="single"/>
    </w:rPr>
  </w:style>
  <w:style w:type="paragraph" w:customStyle="1" w:styleId="19">
    <w:name w:val="Compact"/>
    <w:basedOn w:val="9"/>
    <w:qFormat/>
    <w:uiPriority w:val="0"/>
    <w:pPr>
      <w:spacing w:before="36" w:after="36"/>
    </w:pPr>
  </w:style>
  <w:style w:type="table" w:customStyle="1" w:styleId="2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styleId="21">
    <w:name w:val="List Paragraph"/>
    <w:basedOn w:val="1"/>
    <w:qFormat/>
    <w:uiPriority w:val="34"/>
    <w:pPr>
      <w:ind w:firstLine="420" w:firstLineChars="200"/>
    </w:pPr>
  </w:style>
  <w:style w:type="character" w:customStyle="1" w:styleId="22">
    <w:name w:val="正文文本 Char"/>
    <w:link w:val="9"/>
    <w:qFormat/>
    <w:uiPriority w:val="99"/>
  </w:style>
  <w:style w:type="character" w:customStyle="1" w:styleId="23">
    <w:name w:val="标题 3 Char"/>
    <w:link w:val="4"/>
    <w:qFormat/>
    <w:uiPriority w:val="0"/>
    <w:rPr>
      <w:rFonts w:ascii="Times New Roman" w:hAnsi="Times New Roman" w:eastAsia="宋体"/>
      <w:sz w:val="32"/>
    </w:rPr>
  </w:style>
  <w:style w:type="character" w:customStyle="1" w:styleId="24">
    <w:name w:val="标题 2 Char"/>
    <w:link w:val="3"/>
    <w:qFormat/>
    <w:uiPriority w:val="0"/>
    <w:rPr>
      <w:rFonts w:ascii="Times New Roman" w:hAnsi="Times New Roman" w:eastAsia="黑体" w:cs="Times New Roman"/>
      <w:sz w:val="32"/>
    </w:rPr>
  </w:style>
  <w:style w:type="character" w:customStyle="1" w:styleId="25">
    <w:name w:val="标题 1 Char"/>
    <w:link w:val="2"/>
    <w:qFormat/>
    <w:uiPriority w:val="9"/>
    <w:rPr>
      <w:rFonts w:ascii="Times New Roman" w:hAnsi="Times New Roman" w:eastAsia="黑体" w:cs="Times New Roman"/>
      <w:bCs/>
      <w:kern w:val="44"/>
      <w:sz w:val="44"/>
      <w:szCs w:val="44"/>
      <w:lang w:val="zh-CN"/>
    </w:rPr>
  </w:style>
  <w:style w:type="paragraph" w:customStyle="1" w:styleId="26">
    <w:name w:val="Source Code"/>
    <w:qFormat/>
    <w:uiPriority w:val="0"/>
    <w:pPr>
      <w:wordWrap w:val="0"/>
    </w:pPr>
    <w:rPr>
      <w:rFonts w:ascii="Times New Roman" w:hAnsi="Times New Roman" w:eastAsia="宋体" w:cs="Times New Roman"/>
    </w:rPr>
  </w:style>
  <w:style w:type="character" w:customStyle="1" w:styleId="27">
    <w:name w:val="KeywordTok"/>
    <w:qFormat/>
    <w:uiPriority w:val="0"/>
    <w:rPr>
      <w:b/>
      <w:color w:val="007020"/>
    </w:rPr>
  </w:style>
  <w:style w:type="character" w:customStyle="1" w:styleId="28">
    <w:name w:val="DataTypeTok"/>
    <w:qFormat/>
    <w:uiPriority w:val="0"/>
    <w:rPr>
      <w:color w:val="902000"/>
    </w:rPr>
  </w:style>
  <w:style w:type="character" w:customStyle="1" w:styleId="29">
    <w:name w:val="DecValTok"/>
    <w:qFormat/>
    <w:uiPriority w:val="0"/>
    <w:rPr>
      <w:color w:val="40A070"/>
    </w:rPr>
  </w:style>
  <w:style w:type="character" w:customStyle="1" w:styleId="30">
    <w:name w:val="BaseNTok"/>
    <w:qFormat/>
    <w:uiPriority w:val="0"/>
    <w:rPr>
      <w:color w:val="40A070"/>
    </w:rPr>
  </w:style>
  <w:style w:type="character" w:customStyle="1" w:styleId="31">
    <w:name w:val="FloatTok"/>
    <w:qFormat/>
    <w:uiPriority w:val="0"/>
    <w:rPr>
      <w:color w:val="40A070"/>
    </w:rPr>
  </w:style>
  <w:style w:type="character" w:customStyle="1" w:styleId="32">
    <w:name w:val="ConstantTok"/>
    <w:qFormat/>
    <w:uiPriority w:val="0"/>
    <w:rPr>
      <w:color w:val="880000"/>
    </w:rPr>
  </w:style>
  <w:style w:type="character" w:customStyle="1" w:styleId="33">
    <w:name w:val="CharTok"/>
    <w:qFormat/>
    <w:uiPriority w:val="0"/>
    <w:rPr>
      <w:color w:val="4070A0"/>
    </w:rPr>
  </w:style>
  <w:style w:type="character" w:customStyle="1" w:styleId="34">
    <w:name w:val="SpecialCharTok"/>
    <w:qFormat/>
    <w:uiPriority w:val="0"/>
    <w:rPr>
      <w:color w:val="4070A0"/>
    </w:rPr>
  </w:style>
  <w:style w:type="character" w:customStyle="1" w:styleId="35">
    <w:name w:val="StringTok"/>
    <w:qFormat/>
    <w:uiPriority w:val="0"/>
    <w:rPr>
      <w:color w:val="4070A0"/>
    </w:rPr>
  </w:style>
  <w:style w:type="character" w:customStyle="1" w:styleId="36">
    <w:name w:val="VerbatimStringTok"/>
    <w:qFormat/>
    <w:uiPriority w:val="0"/>
    <w:rPr>
      <w:color w:val="4070A0"/>
    </w:rPr>
  </w:style>
  <w:style w:type="character" w:customStyle="1" w:styleId="37">
    <w:name w:val="SpecialStringTok"/>
    <w:qFormat/>
    <w:uiPriority w:val="0"/>
    <w:rPr>
      <w:color w:val="BB6688"/>
    </w:rPr>
  </w:style>
  <w:style w:type="character" w:customStyle="1" w:styleId="38">
    <w:name w:val="ImportTok"/>
    <w:qFormat/>
    <w:uiPriority w:val="0"/>
    <w:rPr>
      <w:b/>
      <w:color w:val="008000"/>
    </w:rPr>
  </w:style>
  <w:style w:type="character" w:customStyle="1" w:styleId="39">
    <w:name w:val="CommentTok"/>
    <w:qFormat/>
    <w:uiPriority w:val="0"/>
    <w:rPr>
      <w:i/>
      <w:color w:val="60A0B0"/>
    </w:rPr>
  </w:style>
  <w:style w:type="character" w:customStyle="1" w:styleId="40">
    <w:name w:val="DocumentationTok"/>
    <w:qFormat/>
    <w:uiPriority w:val="0"/>
    <w:rPr>
      <w:i/>
      <w:color w:val="BA2121"/>
    </w:rPr>
  </w:style>
  <w:style w:type="character" w:customStyle="1" w:styleId="41">
    <w:name w:val="AnnotationTok"/>
    <w:qFormat/>
    <w:uiPriority w:val="0"/>
    <w:rPr>
      <w:b/>
      <w:i/>
      <w:color w:val="60A0B0"/>
    </w:rPr>
  </w:style>
  <w:style w:type="character" w:customStyle="1" w:styleId="42">
    <w:name w:val="CommentVarTok"/>
    <w:qFormat/>
    <w:uiPriority w:val="0"/>
    <w:rPr>
      <w:b/>
      <w:i/>
      <w:color w:val="60A0B0"/>
    </w:rPr>
  </w:style>
  <w:style w:type="character" w:customStyle="1" w:styleId="43">
    <w:name w:val="OtherTok"/>
    <w:qFormat/>
    <w:uiPriority w:val="0"/>
    <w:rPr>
      <w:color w:val="007020"/>
    </w:rPr>
  </w:style>
  <w:style w:type="character" w:customStyle="1" w:styleId="44">
    <w:name w:val="FunctionTok"/>
    <w:qFormat/>
    <w:uiPriority w:val="0"/>
    <w:rPr>
      <w:color w:val="06287E"/>
    </w:rPr>
  </w:style>
  <w:style w:type="character" w:customStyle="1" w:styleId="45">
    <w:name w:val="VariableTok"/>
    <w:qFormat/>
    <w:uiPriority w:val="0"/>
    <w:rPr>
      <w:color w:val="19177C"/>
    </w:rPr>
  </w:style>
  <w:style w:type="character" w:customStyle="1" w:styleId="46">
    <w:name w:val="ControlFlowTok"/>
    <w:qFormat/>
    <w:uiPriority w:val="0"/>
    <w:rPr>
      <w:b/>
      <w:color w:val="007020"/>
    </w:rPr>
  </w:style>
  <w:style w:type="character" w:customStyle="1" w:styleId="47">
    <w:name w:val="OperatorTok"/>
    <w:qFormat/>
    <w:uiPriority w:val="0"/>
    <w:rPr>
      <w:color w:val="666666"/>
    </w:rPr>
  </w:style>
  <w:style w:type="character" w:customStyle="1" w:styleId="48">
    <w:name w:val="BuiltInTok"/>
    <w:qFormat/>
    <w:uiPriority w:val="0"/>
    <w:rPr>
      <w:color w:val="008000"/>
    </w:rPr>
  </w:style>
  <w:style w:type="character" w:customStyle="1" w:styleId="49">
    <w:name w:val="ExtensionTok"/>
    <w:qFormat/>
    <w:uiPriority w:val="0"/>
  </w:style>
  <w:style w:type="character" w:customStyle="1" w:styleId="50">
    <w:name w:val="PreprocessorTok"/>
    <w:qFormat/>
    <w:uiPriority w:val="0"/>
    <w:rPr>
      <w:color w:val="BC7A00"/>
    </w:rPr>
  </w:style>
  <w:style w:type="character" w:customStyle="1" w:styleId="51">
    <w:name w:val="AttributeTok"/>
    <w:qFormat/>
    <w:uiPriority w:val="0"/>
    <w:rPr>
      <w:color w:val="7D9029"/>
    </w:rPr>
  </w:style>
  <w:style w:type="character" w:customStyle="1" w:styleId="52">
    <w:name w:val="RegionMarkerTok"/>
    <w:qFormat/>
    <w:uiPriority w:val="0"/>
  </w:style>
  <w:style w:type="character" w:customStyle="1" w:styleId="53">
    <w:name w:val="InformationTok"/>
    <w:qFormat/>
    <w:uiPriority w:val="0"/>
    <w:rPr>
      <w:b/>
      <w:i/>
      <w:color w:val="60A0B0"/>
    </w:rPr>
  </w:style>
  <w:style w:type="character" w:customStyle="1" w:styleId="54">
    <w:name w:val="WarningTok"/>
    <w:qFormat/>
    <w:uiPriority w:val="0"/>
    <w:rPr>
      <w:b/>
      <w:i/>
      <w:color w:val="60A0B0"/>
    </w:rPr>
  </w:style>
  <w:style w:type="character" w:customStyle="1" w:styleId="55">
    <w:name w:val="AlertTok"/>
    <w:qFormat/>
    <w:uiPriority w:val="0"/>
    <w:rPr>
      <w:b/>
      <w:color w:val="FF0000"/>
    </w:rPr>
  </w:style>
  <w:style w:type="character" w:customStyle="1" w:styleId="56">
    <w:name w:val="ErrorTok"/>
    <w:qFormat/>
    <w:uiPriority w:val="0"/>
    <w:rPr>
      <w:b/>
      <w:color w:val="FF0000"/>
    </w:rPr>
  </w:style>
  <w:style w:type="character" w:customStyle="1" w:styleId="57">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7.jpeg"/><Relationship Id="rId42" Type="http://schemas.openxmlformats.org/officeDocument/2006/relationships/image" Target="media/image36.jpeg"/><Relationship Id="rId41" Type="http://schemas.openxmlformats.org/officeDocument/2006/relationships/image" Target="media/image35.jpeg"/><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5793</Words>
  <Characters>7262</Characters>
  <Lines>0</Lines>
  <Paragraphs>0</Paragraphs>
  <TotalTime>0</TotalTime>
  <ScaleCrop>false</ScaleCrop>
  <LinksUpToDate>false</LinksUpToDate>
  <CharactersWithSpaces>7958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2026-05-04T10:10:00Z</dcterms:created>
  <dc:creator>曾大帅</dc:creator>
  <cp:lastModifiedBy>曾大帅</cp:lastModifiedBy>
  <dcterms:modified xsi:type="dcterms:W3CDTF">2026-05-05T20:01:37Z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eyJoZGlkIjoiYWUwNTgxY2U4NjQ5MDQ1NWExNDM3OTM2ODBlNjNlZTciLCJ1c2VySWQiOiI4MTY3NTIzNDYifQ==</vt:lpwstr>
  </property>
  <property fmtid="{D5CDD505-2E9C-101B-9397-08002B2CF9AE}" pid="3" name="KSOProductBuildVer">
    <vt:lpwstr>2052-12.1.0.25865</vt:lpwstr>
  </property>
  <property fmtid="{D5CDD505-2E9C-101B-9397-08002B2CF9AE}" pid="4" name="ICV">
    <vt:lpwstr>134ABC87D6684C7BA31D96E0460B53D7_12</vt:lpwstr>
  </property>
</Properties>
</file>