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16DE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Become an Active Member of the SCQ</w:t>
      </w:r>
    </w:p>
    <w:p w14:paraId="159223AF" w14:textId="77777777" w:rsidR="007A654B" w:rsidRPr="007A654B" w:rsidRDefault="007A654B" w:rsidP="007A654B">
      <w:pPr>
        <w:rPr>
          <w:lang w:val="en-US"/>
        </w:rPr>
      </w:pPr>
      <w:r w:rsidRPr="007A654B">
        <w:rPr>
          <w:b/>
          <w:bCs/>
          <w:lang w:val="en-US"/>
        </w:rPr>
        <w:t>Participation and Legal Contributions Program</w:t>
      </w:r>
    </w:p>
    <w:p w14:paraId="226FACAB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Introduction</w:t>
      </w:r>
    </w:p>
    <w:p w14:paraId="313FE986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The SCQ seeks for every member to become a concrete actor of sovereignty and citizenship. This program ensures that all contributions are legal and voluntary, and that each member’s involvement is recognized in a symbolic and civic manner.</w:t>
      </w:r>
    </w:p>
    <w:p w14:paraId="7BEE8581" w14:textId="77777777" w:rsidR="007A654B" w:rsidRPr="007A654B" w:rsidRDefault="007A654B" w:rsidP="007A654B">
      <w:r w:rsidRPr="007A654B">
        <w:pict w14:anchorId="620D118F">
          <v:rect id="_x0000_i1067" style="width:0;height:1.5pt" o:hralign="center" o:hrstd="t" o:hr="t" fillcolor="#a0a0a0" stroked="f"/>
        </w:pict>
      </w:r>
    </w:p>
    <w:p w14:paraId="08849F2D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Section 1 — Financial Contributions</w:t>
      </w:r>
    </w:p>
    <w:p w14:paraId="62DB37D2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Voluntary, Personal, and Legal Donations</w:t>
      </w:r>
    </w:p>
    <w:p w14:paraId="0EF94F28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All financial contributions must be:</w:t>
      </w:r>
    </w:p>
    <w:p w14:paraId="0D5E592C" w14:textId="77777777" w:rsidR="007A654B" w:rsidRPr="007A654B" w:rsidRDefault="007A654B" w:rsidP="007A654B">
      <w:pPr>
        <w:numPr>
          <w:ilvl w:val="0"/>
          <w:numId w:val="7"/>
        </w:numPr>
      </w:pPr>
      <w:proofErr w:type="spellStart"/>
      <w:proofErr w:type="gramStart"/>
      <w:r w:rsidRPr="007A654B">
        <w:t>voluntary</w:t>
      </w:r>
      <w:proofErr w:type="spellEnd"/>
      <w:proofErr w:type="gramEnd"/>
      <w:r w:rsidRPr="007A654B">
        <w:t>;</w:t>
      </w:r>
    </w:p>
    <w:p w14:paraId="778FA3D4" w14:textId="77777777" w:rsidR="007A654B" w:rsidRPr="007A654B" w:rsidRDefault="007A654B" w:rsidP="007A654B">
      <w:pPr>
        <w:numPr>
          <w:ilvl w:val="0"/>
          <w:numId w:val="7"/>
        </w:numPr>
      </w:pPr>
      <w:proofErr w:type="spellStart"/>
      <w:proofErr w:type="gramStart"/>
      <w:r w:rsidRPr="007A654B">
        <w:t>personal</w:t>
      </w:r>
      <w:proofErr w:type="spellEnd"/>
      <w:proofErr w:type="gramEnd"/>
      <w:r w:rsidRPr="007A654B">
        <w:t>;</w:t>
      </w:r>
    </w:p>
    <w:p w14:paraId="5C8CFAB8" w14:textId="77777777" w:rsidR="007A654B" w:rsidRPr="007A654B" w:rsidRDefault="007A654B" w:rsidP="007A654B">
      <w:pPr>
        <w:numPr>
          <w:ilvl w:val="0"/>
          <w:numId w:val="7"/>
        </w:numPr>
        <w:rPr>
          <w:lang w:val="en-US"/>
        </w:rPr>
      </w:pPr>
      <w:r w:rsidRPr="007A654B">
        <w:rPr>
          <w:lang w:val="en-US"/>
        </w:rPr>
        <w:t>fully compliant with applicable laws.</w:t>
      </w:r>
    </w:p>
    <w:p w14:paraId="277B44AE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 xml:space="preserve">No </w:t>
      </w:r>
      <w:proofErr w:type="gramStart"/>
      <w:r w:rsidRPr="007A654B">
        <w:rPr>
          <w:lang w:val="en-US"/>
        </w:rPr>
        <w:t>lotteries</w:t>
      </w:r>
      <w:proofErr w:type="gramEnd"/>
      <w:r w:rsidRPr="007A654B">
        <w:rPr>
          <w:lang w:val="en-US"/>
        </w:rPr>
        <w:t>, reimbursements, or monetary compensation of any kind are permitted.</w:t>
      </w:r>
    </w:p>
    <w:p w14:paraId="3F0686E6" w14:textId="77777777" w:rsidR="007A654B" w:rsidRPr="007A654B" w:rsidRDefault="007A654B" w:rsidP="007A654B">
      <w:r w:rsidRPr="007A654B">
        <w:pict w14:anchorId="2A67972F">
          <v:rect id="_x0000_i1068" style="width:0;height:1.5pt" o:hralign="center" o:hrstd="t" o:hr="t" fillcolor="#a0a0a0" stroked="f"/>
        </w:pict>
      </w:r>
    </w:p>
    <w:p w14:paraId="78720E87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Section 2 — Symbolic Recognition</w:t>
      </w:r>
    </w:p>
    <w:p w14:paraId="4AA43D3D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Members may receive symbolic forms of recognition, including:</w:t>
      </w:r>
    </w:p>
    <w:p w14:paraId="19CE3217" w14:textId="77777777" w:rsidR="007A654B" w:rsidRPr="007A654B" w:rsidRDefault="007A654B" w:rsidP="007A654B">
      <w:pPr>
        <w:numPr>
          <w:ilvl w:val="0"/>
          <w:numId w:val="8"/>
        </w:numPr>
      </w:pPr>
      <w:proofErr w:type="spellStart"/>
      <w:proofErr w:type="gramStart"/>
      <w:r w:rsidRPr="007A654B">
        <w:t>honorary</w:t>
      </w:r>
      <w:proofErr w:type="spellEnd"/>
      <w:proofErr w:type="gramEnd"/>
      <w:r w:rsidRPr="007A654B">
        <w:t xml:space="preserve"> </w:t>
      </w:r>
      <w:proofErr w:type="spellStart"/>
      <w:r w:rsidRPr="007A654B">
        <w:t>titles</w:t>
      </w:r>
      <w:proofErr w:type="spellEnd"/>
      <w:r w:rsidRPr="007A654B">
        <w:t>;</w:t>
      </w:r>
    </w:p>
    <w:p w14:paraId="16646989" w14:textId="77777777" w:rsidR="007A654B" w:rsidRPr="007A654B" w:rsidRDefault="007A654B" w:rsidP="007A654B">
      <w:pPr>
        <w:numPr>
          <w:ilvl w:val="0"/>
          <w:numId w:val="8"/>
        </w:numPr>
      </w:pPr>
      <w:proofErr w:type="gramStart"/>
      <w:r w:rsidRPr="007A654B">
        <w:t>digital</w:t>
      </w:r>
      <w:proofErr w:type="gramEnd"/>
      <w:r w:rsidRPr="007A654B">
        <w:t xml:space="preserve"> badges;</w:t>
      </w:r>
    </w:p>
    <w:p w14:paraId="253163B2" w14:textId="77777777" w:rsidR="007A654B" w:rsidRPr="007A654B" w:rsidRDefault="007A654B" w:rsidP="007A654B">
      <w:pPr>
        <w:numPr>
          <w:ilvl w:val="0"/>
          <w:numId w:val="8"/>
        </w:numPr>
        <w:rPr>
          <w:lang w:val="en-US"/>
        </w:rPr>
      </w:pPr>
      <w:r w:rsidRPr="007A654B">
        <w:rPr>
          <w:lang w:val="en-US"/>
        </w:rPr>
        <w:t>mentions on the official website and during public events.</w:t>
      </w:r>
    </w:p>
    <w:p w14:paraId="72CA5C9B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These recognitions carry no financial or legal advantage.</w:t>
      </w:r>
    </w:p>
    <w:p w14:paraId="584FA84F" w14:textId="77777777" w:rsidR="007A654B" w:rsidRPr="007A654B" w:rsidRDefault="007A654B" w:rsidP="007A654B">
      <w:r w:rsidRPr="007A654B">
        <w:pict w14:anchorId="631F9FB1">
          <v:rect id="_x0000_i1069" style="width:0;height:1.5pt" o:hralign="center" o:hrstd="t" o:hr="t" fillcolor="#a0a0a0" stroked="f"/>
        </w:pict>
      </w:r>
    </w:p>
    <w:p w14:paraId="02F8BE3D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Section 3 — Exclusive Member Activities</w:t>
      </w:r>
    </w:p>
    <w:p w14:paraId="1BA6CDFA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Active members may participate in exclusive activities, including:</w:t>
      </w:r>
    </w:p>
    <w:p w14:paraId="6938C2EA" w14:textId="77777777" w:rsidR="007A654B" w:rsidRPr="007A654B" w:rsidRDefault="007A654B" w:rsidP="007A654B">
      <w:pPr>
        <w:numPr>
          <w:ilvl w:val="0"/>
          <w:numId w:val="9"/>
        </w:numPr>
      </w:pPr>
      <w:proofErr w:type="gramStart"/>
      <w:r w:rsidRPr="007A654B">
        <w:t>meetings</w:t>
      </w:r>
      <w:proofErr w:type="gramEnd"/>
      <w:r w:rsidRPr="007A654B">
        <w:t>;</w:t>
      </w:r>
    </w:p>
    <w:p w14:paraId="419A8CB5" w14:textId="77777777" w:rsidR="007A654B" w:rsidRPr="007A654B" w:rsidRDefault="007A654B" w:rsidP="007A654B">
      <w:pPr>
        <w:numPr>
          <w:ilvl w:val="0"/>
          <w:numId w:val="9"/>
        </w:numPr>
      </w:pPr>
      <w:proofErr w:type="gramStart"/>
      <w:r w:rsidRPr="007A654B">
        <w:t>workshops</w:t>
      </w:r>
      <w:proofErr w:type="gramEnd"/>
      <w:r w:rsidRPr="007A654B">
        <w:t>;</w:t>
      </w:r>
    </w:p>
    <w:p w14:paraId="6114E5B3" w14:textId="77777777" w:rsidR="007A654B" w:rsidRPr="007A654B" w:rsidRDefault="007A654B" w:rsidP="007A654B">
      <w:pPr>
        <w:numPr>
          <w:ilvl w:val="0"/>
          <w:numId w:val="9"/>
        </w:numPr>
      </w:pPr>
      <w:proofErr w:type="gramStart"/>
      <w:r w:rsidRPr="007A654B">
        <w:t>consultations</w:t>
      </w:r>
      <w:proofErr w:type="gramEnd"/>
      <w:r w:rsidRPr="007A654B">
        <w:t>;</w:t>
      </w:r>
    </w:p>
    <w:p w14:paraId="79BCFE15" w14:textId="77777777" w:rsidR="007A654B" w:rsidRPr="007A654B" w:rsidRDefault="007A654B" w:rsidP="007A654B">
      <w:pPr>
        <w:numPr>
          <w:ilvl w:val="0"/>
          <w:numId w:val="9"/>
        </w:numPr>
      </w:pPr>
      <w:proofErr w:type="spellStart"/>
      <w:proofErr w:type="gramStart"/>
      <w:r w:rsidRPr="007A654B">
        <w:lastRenderedPageBreak/>
        <w:t>strategic</w:t>
      </w:r>
      <w:proofErr w:type="spellEnd"/>
      <w:proofErr w:type="gramEnd"/>
      <w:r w:rsidRPr="007A654B">
        <w:t xml:space="preserve"> discussions.</w:t>
      </w:r>
    </w:p>
    <w:p w14:paraId="626C67B5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These activities aim to strengthen civic engagement and internal democratic participation.</w:t>
      </w:r>
    </w:p>
    <w:p w14:paraId="73D38329" w14:textId="77777777" w:rsidR="007A654B" w:rsidRPr="007A654B" w:rsidRDefault="007A654B" w:rsidP="007A654B">
      <w:r w:rsidRPr="007A654B">
        <w:pict w14:anchorId="4F3E3D4A">
          <v:rect id="_x0000_i1070" style="width:0;height:1.5pt" o:hralign="center" o:hrstd="t" o:hr="t" fillcolor="#a0a0a0" stroked="f"/>
        </w:pict>
      </w:r>
    </w:p>
    <w:p w14:paraId="145BB821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Section 4 — Sponsorship and Civic Mobilization</w:t>
      </w:r>
    </w:p>
    <w:p w14:paraId="1DB383C3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Members are encouraged to:</w:t>
      </w:r>
    </w:p>
    <w:p w14:paraId="0AD2850B" w14:textId="77777777" w:rsidR="007A654B" w:rsidRPr="007A654B" w:rsidRDefault="007A654B" w:rsidP="007A654B">
      <w:pPr>
        <w:numPr>
          <w:ilvl w:val="0"/>
          <w:numId w:val="10"/>
        </w:numPr>
      </w:pPr>
      <w:proofErr w:type="gramStart"/>
      <w:r w:rsidRPr="007A654B">
        <w:t>sponsor</w:t>
      </w:r>
      <w:proofErr w:type="gramEnd"/>
      <w:r w:rsidRPr="007A654B">
        <w:t xml:space="preserve"> new </w:t>
      </w:r>
      <w:proofErr w:type="spellStart"/>
      <w:r w:rsidRPr="007A654B">
        <w:t>members</w:t>
      </w:r>
      <w:proofErr w:type="spellEnd"/>
      <w:r w:rsidRPr="007A654B">
        <w:t>;</w:t>
      </w:r>
    </w:p>
    <w:p w14:paraId="4946A91F" w14:textId="77777777" w:rsidR="007A654B" w:rsidRPr="007A654B" w:rsidRDefault="007A654B" w:rsidP="007A654B">
      <w:pPr>
        <w:numPr>
          <w:ilvl w:val="0"/>
          <w:numId w:val="10"/>
        </w:numPr>
        <w:rPr>
          <w:lang w:val="en-US"/>
        </w:rPr>
      </w:pPr>
      <w:r w:rsidRPr="007A654B">
        <w:rPr>
          <w:lang w:val="en-US"/>
        </w:rPr>
        <w:t>actively participate in the dissemination of SCQ values.</w:t>
      </w:r>
    </w:p>
    <w:p w14:paraId="36D2F7F5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Civic mobilization is considered a central pillar of the Party’s growth.</w:t>
      </w:r>
    </w:p>
    <w:p w14:paraId="567F48D8" w14:textId="77777777" w:rsidR="007A654B" w:rsidRPr="007A654B" w:rsidRDefault="007A654B" w:rsidP="007A654B">
      <w:r w:rsidRPr="007A654B">
        <w:pict w14:anchorId="21C2209E">
          <v:rect id="_x0000_i1071" style="width:0;height:1.5pt" o:hralign="center" o:hrstd="t" o:hr="t" fillcolor="#a0a0a0" stroked="f"/>
        </w:pict>
      </w:r>
    </w:p>
    <w:p w14:paraId="6C1A7450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Section 5 — Collective Objectives</w:t>
      </w:r>
    </w:p>
    <w:p w14:paraId="4DED05D7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Member contributions are directed toward:</w:t>
      </w:r>
    </w:p>
    <w:p w14:paraId="1905EEC9" w14:textId="77777777" w:rsidR="007A654B" w:rsidRPr="007A654B" w:rsidRDefault="007A654B" w:rsidP="007A654B">
      <w:pPr>
        <w:numPr>
          <w:ilvl w:val="0"/>
          <w:numId w:val="11"/>
        </w:numPr>
      </w:pPr>
      <w:proofErr w:type="spellStart"/>
      <w:proofErr w:type="gramStart"/>
      <w:r w:rsidRPr="007A654B">
        <w:t>financing</w:t>
      </w:r>
      <w:proofErr w:type="spellEnd"/>
      <w:proofErr w:type="gramEnd"/>
      <w:r w:rsidRPr="007A654B">
        <w:t xml:space="preserve"> Party </w:t>
      </w:r>
      <w:proofErr w:type="spellStart"/>
      <w:r w:rsidRPr="007A654B">
        <w:t>projects</w:t>
      </w:r>
      <w:proofErr w:type="spellEnd"/>
      <w:r w:rsidRPr="007A654B">
        <w:t>;</w:t>
      </w:r>
    </w:p>
    <w:p w14:paraId="13A65B28" w14:textId="77777777" w:rsidR="007A654B" w:rsidRPr="007A654B" w:rsidRDefault="007A654B" w:rsidP="007A654B">
      <w:pPr>
        <w:numPr>
          <w:ilvl w:val="0"/>
          <w:numId w:val="11"/>
        </w:numPr>
        <w:rPr>
          <w:lang w:val="en-US"/>
        </w:rPr>
      </w:pPr>
      <w:r w:rsidRPr="007A654B">
        <w:rPr>
          <w:lang w:val="en-US"/>
        </w:rPr>
        <w:t>achieving visible and concrete collective goals.</w:t>
      </w:r>
    </w:p>
    <w:p w14:paraId="7003C19B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All objectives are presented transparently to the membership.</w:t>
      </w:r>
    </w:p>
    <w:p w14:paraId="5B273A5D" w14:textId="77777777" w:rsidR="007A654B" w:rsidRPr="007A654B" w:rsidRDefault="007A654B" w:rsidP="007A654B">
      <w:r w:rsidRPr="007A654B">
        <w:pict w14:anchorId="2F6A13FB">
          <v:rect id="_x0000_i1072" style="width:0;height:1.5pt" o:hralign="center" o:hrstd="t" o:hr="t" fillcolor="#a0a0a0" stroked="f"/>
        </w:pict>
      </w:r>
    </w:p>
    <w:p w14:paraId="0AF6E0B9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Section 6 — Legal Compliance and Transparency</w:t>
      </w:r>
    </w:p>
    <w:p w14:paraId="3C17D201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All contributions strictly comply with Québec electoral laws and regulations.</w:t>
      </w:r>
    </w:p>
    <w:p w14:paraId="78E03E10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All financial declarations are submitted in accordance with the requirements of Elections Québec.</w:t>
      </w:r>
    </w:p>
    <w:p w14:paraId="4DB9D383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No tax benefit, financial return, or monetary advantage is offered in exchange for any contribution.</w:t>
      </w:r>
    </w:p>
    <w:p w14:paraId="6CF43169" w14:textId="77777777" w:rsidR="007A654B" w:rsidRPr="007A654B" w:rsidRDefault="007A654B" w:rsidP="007A654B">
      <w:r w:rsidRPr="007A654B">
        <w:pict w14:anchorId="138D6212">
          <v:rect id="_x0000_i1073" style="width:0;height:1.5pt" o:hralign="center" o:hrstd="t" o:hr="t" fillcolor="#a0a0a0" stroked="f"/>
        </w:pict>
      </w:r>
    </w:p>
    <w:p w14:paraId="6F188DC4" w14:textId="77777777" w:rsidR="007A654B" w:rsidRPr="007A654B" w:rsidRDefault="007A654B" w:rsidP="007A654B">
      <w:pPr>
        <w:rPr>
          <w:b/>
          <w:bCs/>
          <w:lang w:val="en-US"/>
        </w:rPr>
      </w:pPr>
      <w:r w:rsidRPr="007A654B">
        <w:rPr>
          <w:b/>
          <w:bCs/>
          <w:lang w:val="en-US"/>
        </w:rPr>
        <w:t>Call to Action</w:t>
      </w:r>
    </w:p>
    <w:p w14:paraId="1C038587" w14:textId="77777777" w:rsidR="007A654B" w:rsidRPr="007A654B" w:rsidRDefault="007A654B" w:rsidP="007A654B">
      <w:pPr>
        <w:rPr>
          <w:lang w:val="en-US"/>
        </w:rPr>
      </w:pPr>
      <w:r w:rsidRPr="007A654B">
        <w:rPr>
          <w:lang w:val="en-US"/>
        </w:rPr>
        <w:t>Join us and actively participate in building a sovereign, united, and citizen-centered Québec.</w:t>
      </w:r>
    </w:p>
    <w:p w14:paraId="360D2C42" w14:textId="0FE8C5DE" w:rsidR="009632EF" w:rsidRPr="007A654B" w:rsidRDefault="007A654B" w:rsidP="007A654B">
      <w:pPr>
        <w:rPr>
          <w:lang w:val="en-US"/>
        </w:rPr>
      </w:pPr>
      <w:r w:rsidRPr="007A654B">
        <w:rPr>
          <w:b/>
          <w:bCs/>
          <w:lang w:val="en-US"/>
        </w:rPr>
        <w:t>[Button: Become an Active Member]</w:t>
      </w:r>
    </w:p>
    <w:sectPr w:rsidR="009632EF" w:rsidRPr="007A654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B44"/>
    <w:multiLevelType w:val="multilevel"/>
    <w:tmpl w:val="630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6B4B"/>
    <w:multiLevelType w:val="multilevel"/>
    <w:tmpl w:val="C65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1390"/>
    <w:multiLevelType w:val="multilevel"/>
    <w:tmpl w:val="530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21430"/>
    <w:multiLevelType w:val="multilevel"/>
    <w:tmpl w:val="423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10FE6"/>
    <w:multiLevelType w:val="multilevel"/>
    <w:tmpl w:val="29C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D58C8"/>
    <w:multiLevelType w:val="multilevel"/>
    <w:tmpl w:val="78B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93BA3"/>
    <w:multiLevelType w:val="multilevel"/>
    <w:tmpl w:val="5E7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2238D"/>
    <w:multiLevelType w:val="multilevel"/>
    <w:tmpl w:val="1F1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347F4"/>
    <w:multiLevelType w:val="multilevel"/>
    <w:tmpl w:val="4518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0637C"/>
    <w:multiLevelType w:val="multilevel"/>
    <w:tmpl w:val="8BB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569AD"/>
    <w:multiLevelType w:val="multilevel"/>
    <w:tmpl w:val="DC7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00888">
    <w:abstractNumId w:val="8"/>
  </w:num>
  <w:num w:numId="2" w16cid:durableId="1818063592">
    <w:abstractNumId w:val="9"/>
  </w:num>
  <w:num w:numId="3" w16cid:durableId="258489813">
    <w:abstractNumId w:val="0"/>
  </w:num>
  <w:num w:numId="4" w16cid:durableId="1720205167">
    <w:abstractNumId w:val="7"/>
  </w:num>
  <w:num w:numId="5" w16cid:durableId="1335449860">
    <w:abstractNumId w:val="6"/>
  </w:num>
  <w:num w:numId="6" w16cid:durableId="727608704">
    <w:abstractNumId w:val="3"/>
  </w:num>
  <w:num w:numId="7" w16cid:durableId="1584144596">
    <w:abstractNumId w:val="5"/>
  </w:num>
  <w:num w:numId="8" w16cid:durableId="968514310">
    <w:abstractNumId w:val="1"/>
  </w:num>
  <w:num w:numId="9" w16cid:durableId="2053067083">
    <w:abstractNumId w:val="2"/>
  </w:num>
  <w:num w:numId="10" w16cid:durableId="1092512062">
    <w:abstractNumId w:val="10"/>
  </w:num>
  <w:num w:numId="11" w16cid:durableId="1730181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EF"/>
    <w:rsid w:val="000003A8"/>
    <w:rsid w:val="004D0A95"/>
    <w:rsid w:val="005C2BDA"/>
    <w:rsid w:val="007A654B"/>
    <w:rsid w:val="008B3AE5"/>
    <w:rsid w:val="009632EF"/>
    <w:rsid w:val="00A7125D"/>
    <w:rsid w:val="00EE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23B52"/>
  <w15:chartTrackingRefBased/>
  <w15:docId w15:val="{5A7B1EB1-B746-42A4-B347-C0A66DDA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3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3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3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3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3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32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32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32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32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32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32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32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32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32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3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32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3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5</cp:revision>
  <dcterms:created xsi:type="dcterms:W3CDTF">2025-11-27T23:42:00Z</dcterms:created>
  <dcterms:modified xsi:type="dcterms:W3CDTF">2026-01-25T04:41:00Z</dcterms:modified>
</cp:coreProperties>
</file>