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  <Override PartName="/word/footer.xml" ContentType="application/vnd.openxmlformats-officedocument.wordprocessingml.footer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body>
    <w:sdt>
      <w:sdtPr>
        <w:id w:val="1886745543"/>
        <w:docPartObj>
          <w:docPartGallery w:val="Table of Contents"/>
          <w:docPartUnique/>
        </w:docPartObj>
      </w:sdtPr>
      <w:sdtContent>
        <w:p w:rsidR="1311A979" w:rsidP="1311A979" w:rsidRDefault="1311A979" w14:paraId="7865C09B" w14:textId="0229DE6A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r>
            <w:fldChar w:fldCharType="begin"/>
          </w:r>
          <w:r>
            <w:instrText xml:space="preserve">TOC \o \z \u \h</w:instrText>
          </w:r>
          <w:r>
            <w:fldChar w:fldCharType="separate"/>
          </w:r>
          <w:hyperlink w:anchor="_Toc768532140">
            <w:r w:rsidRPr="1311A979" w:rsidR="1311A979">
              <w:rPr>
                <w:rStyle w:val="Hyperlink"/>
              </w:rPr>
              <w:t>ВСТУП</w:t>
            </w:r>
            <w:r>
              <w:tab/>
            </w:r>
            <w:r>
              <w:fldChar w:fldCharType="begin"/>
            </w:r>
            <w:r>
              <w:instrText xml:space="preserve">PAGEREF _Toc768532140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1</w:t>
            </w:r>
            <w:r>
              <w:fldChar w:fldCharType="end"/>
            </w:r>
          </w:hyperlink>
        </w:p>
        <w:p w:rsidR="1311A979" w:rsidP="1311A979" w:rsidRDefault="1311A979" w14:paraId="331D23AA" w14:textId="48ADE4E4">
          <w:pPr>
            <w:pStyle w:val="TOC1"/>
            <w:tabs>
              <w:tab w:val="left" w:leader="none" w:pos="555"/>
              <w:tab w:val="right" w:leader="dot" w:pos="9630"/>
            </w:tabs>
            <w:bidi w:val="0"/>
            <w:rPr>
              <w:rStyle w:val="Hyperlink"/>
            </w:rPr>
          </w:pPr>
          <w:hyperlink w:anchor="_Toc1787273029">
            <w:r w:rsidRPr="1311A979" w:rsidR="1311A979">
              <w:rPr>
                <w:rStyle w:val="Hyperlink"/>
              </w:rPr>
              <w:t>1</w:t>
            </w:r>
            <w:r>
              <w:tab/>
            </w:r>
            <w:r w:rsidRPr="1311A979" w:rsidR="1311A979">
              <w:rPr>
                <w:rStyle w:val="Hyperlink"/>
              </w:rPr>
              <w:t>ОГЛЯД КОНЦЕПЦІЇ СМАРТ-КОНТРАКТІВ ТА ЇХНІ ОСНОВНІ ПРИНЦИПИ ВИКОНАННЯ У СИСТЕМІ ETHEREUM</w:t>
            </w:r>
            <w:r>
              <w:tab/>
            </w:r>
            <w:r>
              <w:fldChar w:fldCharType="begin"/>
            </w:r>
            <w:r>
              <w:instrText xml:space="preserve">PAGEREF _Toc1787273029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5</w:t>
            </w:r>
            <w:r>
              <w:fldChar w:fldCharType="end"/>
            </w:r>
          </w:hyperlink>
        </w:p>
        <w:p w:rsidR="1311A979" w:rsidP="1311A979" w:rsidRDefault="1311A979" w14:paraId="14EB9B2D" w14:textId="59D515B9">
          <w:pPr>
            <w:pStyle w:val="TOC2"/>
            <w:tabs>
              <w:tab w:val="left" w:leader="none" w:pos="840"/>
              <w:tab w:val="right" w:leader="dot" w:pos="9630"/>
            </w:tabs>
            <w:bidi w:val="0"/>
            <w:rPr>
              <w:rStyle w:val="Hyperlink"/>
            </w:rPr>
          </w:pPr>
          <w:hyperlink w:anchor="_Toc1003856539">
            <w:r w:rsidRPr="1311A979" w:rsidR="1311A979">
              <w:rPr>
                <w:rStyle w:val="Hyperlink"/>
              </w:rPr>
              <w:t>1.1</w:t>
            </w:r>
            <w:r>
              <w:tab/>
            </w:r>
            <w:r w:rsidRPr="1311A979" w:rsidR="1311A979">
              <w:rPr>
                <w:rStyle w:val="Hyperlink"/>
              </w:rPr>
              <w:t>Визначення та історія смарт-контрактів</w:t>
            </w:r>
            <w:r>
              <w:tab/>
            </w:r>
            <w:r>
              <w:fldChar w:fldCharType="begin"/>
            </w:r>
            <w:r>
              <w:instrText xml:space="preserve">PAGEREF _Toc1003856539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6</w:t>
            </w:r>
            <w:r>
              <w:fldChar w:fldCharType="end"/>
            </w:r>
          </w:hyperlink>
        </w:p>
        <w:p w:rsidR="1311A979" w:rsidP="1311A979" w:rsidRDefault="1311A979" w14:paraId="08227056" w14:textId="0233E8D2">
          <w:pPr>
            <w:pStyle w:val="TOC2"/>
            <w:tabs>
              <w:tab w:val="left" w:leader="none" w:pos="840"/>
              <w:tab w:val="right" w:leader="dot" w:pos="9630"/>
            </w:tabs>
            <w:bidi w:val="0"/>
            <w:rPr>
              <w:rStyle w:val="Hyperlink"/>
            </w:rPr>
          </w:pPr>
          <w:hyperlink w:anchor="_Toc691239018">
            <w:r w:rsidRPr="1311A979" w:rsidR="1311A979">
              <w:rPr>
                <w:rStyle w:val="Hyperlink"/>
              </w:rPr>
              <w:t>1.2</w:t>
            </w:r>
            <w:r>
              <w:tab/>
            </w:r>
            <w:r w:rsidRPr="1311A979" w:rsidR="1311A979">
              <w:rPr>
                <w:rStyle w:val="Hyperlink"/>
              </w:rPr>
              <w:t>Основні характеристики смарт-контрактів</w:t>
            </w:r>
            <w:r>
              <w:tab/>
            </w:r>
            <w:r>
              <w:fldChar w:fldCharType="begin"/>
            </w:r>
            <w:r>
              <w:instrText xml:space="preserve">PAGEREF _Toc691239018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8</w:t>
            </w:r>
            <w:r>
              <w:fldChar w:fldCharType="end"/>
            </w:r>
          </w:hyperlink>
        </w:p>
        <w:p w:rsidR="1311A979" w:rsidP="1311A979" w:rsidRDefault="1311A979" w14:paraId="74A486B7" w14:textId="26E5A515">
          <w:pPr>
            <w:pStyle w:val="TOC2"/>
            <w:tabs>
              <w:tab w:val="left" w:leader="none" w:pos="840"/>
              <w:tab w:val="right" w:leader="dot" w:pos="9630"/>
            </w:tabs>
            <w:bidi w:val="0"/>
            <w:rPr>
              <w:rStyle w:val="Hyperlink"/>
            </w:rPr>
          </w:pPr>
          <w:hyperlink w:anchor="_Toc211199925">
            <w:r w:rsidRPr="1311A979" w:rsidR="1311A979">
              <w:rPr>
                <w:rStyle w:val="Hyperlink"/>
              </w:rPr>
              <w:t>1.3</w:t>
            </w:r>
            <w:r>
              <w:tab/>
            </w:r>
            <w:r w:rsidRPr="1311A979" w:rsidR="1311A979">
              <w:rPr>
                <w:rStyle w:val="Hyperlink"/>
              </w:rPr>
              <w:t>Принципи виконання смарт-контрактів на платформі Ethereum</w:t>
            </w:r>
            <w:r>
              <w:tab/>
            </w:r>
            <w:r>
              <w:fldChar w:fldCharType="begin"/>
            </w:r>
            <w:r>
              <w:instrText xml:space="preserve">PAGEREF _Toc211199925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10</w:t>
            </w:r>
            <w:r>
              <w:fldChar w:fldCharType="end"/>
            </w:r>
          </w:hyperlink>
        </w:p>
        <w:p w:rsidR="1311A979" w:rsidP="1311A979" w:rsidRDefault="1311A979" w14:paraId="678FC22F" w14:textId="002E98F2">
          <w:pPr>
            <w:pStyle w:val="TOC1"/>
            <w:tabs>
              <w:tab w:val="left" w:leader="none" w:pos="555"/>
              <w:tab w:val="right" w:leader="dot" w:pos="9630"/>
            </w:tabs>
            <w:bidi w:val="0"/>
            <w:rPr>
              <w:rStyle w:val="Hyperlink"/>
            </w:rPr>
          </w:pPr>
          <w:hyperlink w:anchor="_Toc487022081">
            <w:r w:rsidRPr="1311A979" w:rsidR="1311A979">
              <w:rPr>
                <w:rStyle w:val="Hyperlink"/>
              </w:rPr>
              <w:t>2</w:t>
            </w:r>
            <w:r>
              <w:tab/>
            </w:r>
            <w:r w:rsidRPr="1311A979" w:rsidR="1311A979">
              <w:rPr>
                <w:rStyle w:val="Hyperlink"/>
              </w:rPr>
              <w:t>ДОСЛІДЖЕННЯ ПРОБЛЕМ РЕГУЛЮВАННЯ ТА ПРАВОВОГО СТАТУСУ СМАРТ-КОНТРАКТІВ У РІЗНИХ КРАЇНАХ СВІТУ</w:t>
            </w:r>
            <w:r>
              <w:tab/>
            </w:r>
            <w:r>
              <w:fldChar w:fldCharType="begin"/>
            </w:r>
            <w:r>
              <w:instrText xml:space="preserve">PAGEREF _Toc487022081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12</w:t>
            </w:r>
            <w:r>
              <w:fldChar w:fldCharType="end"/>
            </w:r>
          </w:hyperlink>
        </w:p>
        <w:p w:rsidR="1311A979" w:rsidP="1311A979" w:rsidRDefault="1311A979" w14:paraId="7D03A308" w14:textId="3713B1C3">
          <w:pPr>
            <w:pStyle w:val="TOC2"/>
            <w:tabs>
              <w:tab w:val="left" w:leader="none" w:pos="840"/>
              <w:tab w:val="right" w:leader="dot" w:pos="9630"/>
            </w:tabs>
            <w:bidi w:val="0"/>
            <w:rPr>
              <w:rStyle w:val="Hyperlink"/>
            </w:rPr>
          </w:pPr>
          <w:hyperlink w:anchor="_Toc1549400659">
            <w:r w:rsidRPr="1311A979" w:rsidR="1311A979">
              <w:rPr>
                <w:rStyle w:val="Hyperlink"/>
              </w:rPr>
              <w:t>2.1</w:t>
            </w:r>
            <w:r>
              <w:tab/>
            </w:r>
            <w:r w:rsidRPr="1311A979" w:rsidR="1311A979">
              <w:rPr>
                <w:rStyle w:val="Hyperlink"/>
              </w:rPr>
              <w:t>Правове регулювання смарт-контрактів у США.</w:t>
            </w:r>
            <w:r>
              <w:tab/>
            </w:r>
            <w:r>
              <w:fldChar w:fldCharType="begin"/>
            </w:r>
            <w:r>
              <w:instrText xml:space="preserve">PAGEREF _Toc1549400659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13</w:t>
            </w:r>
            <w:r>
              <w:fldChar w:fldCharType="end"/>
            </w:r>
          </w:hyperlink>
        </w:p>
        <w:p w:rsidR="1311A979" w:rsidP="1311A979" w:rsidRDefault="1311A979" w14:paraId="78052F00" w14:textId="28C2AC59">
          <w:pPr>
            <w:pStyle w:val="TOC2"/>
            <w:tabs>
              <w:tab w:val="left" w:leader="none" w:pos="840"/>
              <w:tab w:val="right" w:leader="dot" w:pos="9630"/>
            </w:tabs>
            <w:bidi w:val="0"/>
            <w:rPr>
              <w:rStyle w:val="Hyperlink"/>
            </w:rPr>
          </w:pPr>
          <w:hyperlink w:anchor="_Toc722979746">
            <w:r w:rsidRPr="1311A979" w:rsidR="1311A979">
              <w:rPr>
                <w:rStyle w:val="Hyperlink"/>
              </w:rPr>
              <w:t>2.2</w:t>
            </w:r>
            <w:r>
              <w:tab/>
            </w:r>
            <w:r w:rsidRPr="1311A979" w:rsidR="1311A979">
              <w:rPr>
                <w:rStyle w:val="Hyperlink"/>
              </w:rPr>
              <w:t>Правове регулювання смарт-контрактів у Європейському Союзі.</w:t>
            </w:r>
            <w:r>
              <w:tab/>
            </w:r>
            <w:r>
              <w:fldChar w:fldCharType="begin"/>
            </w:r>
            <w:r>
              <w:instrText xml:space="preserve">PAGEREF _Toc722979746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14</w:t>
            </w:r>
            <w:r>
              <w:fldChar w:fldCharType="end"/>
            </w:r>
          </w:hyperlink>
        </w:p>
        <w:p w:rsidR="1311A979" w:rsidP="1311A979" w:rsidRDefault="1311A979" w14:paraId="21638FA1" w14:textId="7DF96AEA">
          <w:pPr>
            <w:pStyle w:val="TOC2"/>
            <w:tabs>
              <w:tab w:val="left" w:leader="none" w:pos="840"/>
              <w:tab w:val="right" w:leader="dot" w:pos="9630"/>
            </w:tabs>
            <w:bidi w:val="0"/>
            <w:rPr>
              <w:rStyle w:val="Hyperlink"/>
            </w:rPr>
          </w:pPr>
          <w:hyperlink w:anchor="_Toc496575833">
            <w:r w:rsidRPr="1311A979" w:rsidR="1311A979">
              <w:rPr>
                <w:rStyle w:val="Hyperlink"/>
              </w:rPr>
              <w:t>2.3</w:t>
            </w:r>
            <w:r>
              <w:tab/>
            </w:r>
            <w:r w:rsidRPr="1311A979" w:rsidR="1311A979">
              <w:rPr>
                <w:rStyle w:val="Hyperlink"/>
              </w:rPr>
              <w:t>Правове регулювання смарт-контрактів у Азійських країнах.</w:t>
            </w:r>
            <w:r>
              <w:tab/>
            </w:r>
            <w:r>
              <w:fldChar w:fldCharType="begin"/>
            </w:r>
            <w:r>
              <w:instrText xml:space="preserve">PAGEREF _Toc496575833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16</w:t>
            </w:r>
            <w:r>
              <w:fldChar w:fldCharType="end"/>
            </w:r>
          </w:hyperlink>
        </w:p>
        <w:p w:rsidR="1311A979" w:rsidP="1311A979" w:rsidRDefault="1311A979" w14:paraId="2826C720" w14:textId="64490599">
          <w:pPr>
            <w:pStyle w:val="TOC2"/>
            <w:tabs>
              <w:tab w:val="left" w:leader="none" w:pos="840"/>
              <w:tab w:val="right" w:leader="dot" w:pos="9630"/>
            </w:tabs>
            <w:bidi w:val="0"/>
            <w:rPr>
              <w:rStyle w:val="Hyperlink"/>
            </w:rPr>
          </w:pPr>
          <w:hyperlink w:anchor="_Toc904085558">
            <w:r w:rsidRPr="1311A979" w:rsidR="1311A979">
              <w:rPr>
                <w:rStyle w:val="Hyperlink"/>
              </w:rPr>
              <w:t>2.4</w:t>
            </w:r>
            <w:r>
              <w:tab/>
            </w:r>
            <w:r w:rsidRPr="1311A979" w:rsidR="1311A979">
              <w:rPr>
                <w:rStyle w:val="Hyperlink"/>
              </w:rPr>
              <w:t>Порівняльний аналіз правового регулювання смарт-контрактів у різних країнах.</w:t>
            </w:r>
            <w:r>
              <w:tab/>
            </w:r>
            <w:r>
              <w:fldChar w:fldCharType="begin"/>
            </w:r>
            <w:r>
              <w:instrText xml:space="preserve">PAGEREF _Toc904085558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18</w:t>
            </w:r>
            <w:r>
              <w:fldChar w:fldCharType="end"/>
            </w:r>
          </w:hyperlink>
        </w:p>
        <w:p w:rsidR="1311A979" w:rsidP="1311A979" w:rsidRDefault="1311A979" w14:paraId="49A32346" w14:textId="7C311CF2">
          <w:pPr>
            <w:pStyle w:val="TOC1"/>
            <w:tabs>
              <w:tab w:val="left" w:leader="none" w:pos="555"/>
              <w:tab w:val="right" w:leader="dot" w:pos="9630"/>
            </w:tabs>
            <w:bidi w:val="0"/>
            <w:rPr>
              <w:rStyle w:val="Hyperlink"/>
            </w:rPr>
          </w:pPr>
          <w:hyperlink w:anchor="_Toc131025301">
            <w:r w:rsidRPr="1311A979" w:rsidR="1311A979">
              <w:rPr>
                <w:rStyle w:val="Hyperlink"/>
              </w:rPr>
              <w:t>3</w:t>
            </w:r>
            <w:r>
              <w:tab/>
            </w:r>
            <w:r w:rsidRPr="1311A979" w:rsidR="1311A979">
              <w:rPr>
                <w:rStyle w:val="Hyperlink"/>
              </w:rPr>
              <w:t>РОЗГЛЯД ОСОБЛИВОСТЕЙ ПРОГРАМУВАННЯ СМАРТ-КОНТРАКТІВ НА МОВІ SOLIDITY ТА ЇХНІ ВЗАЄМОДІЇ ЗІ ЗОВНІШНІМИ ДОДАТКАМИ</w:t>
            </w:r>
            <w:r>
              <w:tab/>
            </w:r>
            <w:r>
              <w:fldChar w:fldCharType="begin"/>
            </w:r>
            <w:r>
              <w:instrText xml:space="preserve">PAGEREF _Toc131025301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20</w:t>
            </w:r>
            <w:r>
              <w:fldChar w:fldCharType="end"/>
            </w:r>
          </w:hyperlink>
        </w:p>
        <w:p w:rsidR="1311A979" w:rsidP="1311A979" w:rsidRDefault="1311A979" w14:paraId="52AE80DB" w14:textId="4ECF27D6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351170208">
            <w:r w:rsidRPr="1311A979" w:rsidR="1311A979">
              <w:rPr>
                <w:rStyle w:val="Hyperlink"/>
              </w:rPr>
              <w:t>3.1 Основи мови програмування Solidity.</w:t>
            </w:r>
            <w:r>
              <w:tab/>
            </w:r>
            <w:r>
              <w:fldChar w:fldCharType="begin"/>
            </w:r>
            <w:r>
              <w:instrText xml:space="preserve">PAGEREF _Toc351170208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1311A979" w:rsidP="1311A979" w:rsidRDefault="1311A979" w14:paraId="42F84331" w14:textId="2E297644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195334883">
            <w:r w:rsidRPr="1311A979" w:rsidR="1311A979">
              <w:rPr>
                <w:rStyle w:val="Hyperlink"/>
              </w:rPr>
              <w:t>3.2 Створення та виконання смарт-контрактів на Solidity.</w:t>
            </w:r>
            <w:r>
              <w:tab/>
            </w:r>
            <w:r>
              <w:fldChar w:fldCharType="begin"/>
            </w:r>
            <w:r>
              <w:instrText xml:space="preserve">PAGEREF _Toc1195334883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1311A979" w:rsidP="1311A979" w:rsidRDefault="1311A979" w14:paraId="008753DE" w14:textId="51448102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691691983">
            <w:r w:rsidRPr="1311A979" w:rsidR="1311A979">
              <w:rPr>
                <w:rStyle w:val="Hyperlink"/>
              </w:rPr>
              <w:t>3.3 Взаємодія смарт-контрактів зі зовнішніми додатками.</w:t>
            </w:r>
            <w:r>
              <w:tab/>
            </w:r>
            <w:r>
              <w:fldChar w:fldCharType="begin"/>
            </w:r>
            <w:r>
              <w:instrText xml:space="preserve">PAGEREF _Toc691691983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1311A979" w:rsidP="1311A979" w:rsidRDefault="1311A979" w14:paraId="48513D49" w14:textId="177C30EA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484972729">
            <w:r w:rsidRPr="1311A979" w:rsidR="1311A979">
              <w:rPr>
                <w:rStyle w:val="Hyperlink"/>
              </w:rPr>
              <w:t>3.4 Рішення та платформи для розробки та виконання смарт-контрактів.</w:t>
            </w:r>
            <w:r>
              <w:tab/>
            </w:r>
            <w:r>
              <w:fldChar w:fldCharType="begin"/>
            </w:r>
            <w:r>
              <w:instrText xml:space="preserve">PAGEREF _Toc1484972729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1311A979" w:rsidP="1311A979" w:rsidRDefault="1311A979" w14:paraId="336AEFAA" w14:textId="1F79CDB1">
          <w:pPr>
            <w:pStyle w:val="TOC1"/>
            <w:tabs>
              <w:tab w:val="left" w:leader="none" w:pos="555"/>
              <w:tab w:val="right" w:leader="dot" w:pos="9630"/>
            </w:tabs>
            <w:bidi w:val="0"/>
            <w:rPr>
              <w:rStyle w:val="Hyperlink"/>
            </w:rPr>
          </w:pPr>
          <w:hyperlink w:anchor="_Toc1920286570">
            <w:r w:rsidRPr="1311A979" w:rsidR="1311A979">
              <w:rPr>
                <w:rStyle w:val="Hyperlink"/>
              </w:rPr>
              <w:t>4</w:t>
            </w:r>
            <w:r>
              <w:tab/>
            </w:r>
            <w:r w:rsidRPr="1311A979" w:rsidR="1311A979">
              <w:rPr>
                <w:rStyle w:val="Hyperlink"/>
              </w:rPr>
              <w:t>АНАЛІЗ ПРОБЛЕМ БЕЗПЕКИ, ЩО ВИНИКАЮТЬ ПРИ РОЗРОБЦІ ТА ВИКОРИСТАННІ СМАРТ-КОНТРАКТІВ У СИСТЕМІ ETHEREUM</w:t>
            </w:r>
            <w:r>
              <w:tab/>
            </w:r>
            <w:r>
              <w:fldChar w:fldCharType="begin"/>
            </w:r>
            <w:r>
              <w:instrText xml:space="preserve">PAGEREF _Toc1920286570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21</w:t>
            </w:r>
            <w:r>
              <w:fldChar w:fldCharType="end"/>
            </w:r>
          </w:hyperlink>
        </w:p>
        <w:p w:rsidR="1311A979" w:rsidP="1311A979" w:rsidRDefault="1311A979" w14:paraId="09947B9E" w14:textId="4E9D4F58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432811733">
            <w:r w:rsidRPr="1311A979" w:rsidR="1311A979">
              <w:rPr>
                <w:rStyle w:val="Hyperlink"/>
              </w:rPr>
              <w:t>4.1  Загальні проблеми безпеки смарт-контрактів.</w:t>
            </w:r>
            <w:r>
              <w:tab/>
            </w:r>
            <w:r>
              <w:fldChar w:fldCharType="begin"/>
            </w:r>
            <w:r>
              <w:instrText xml:space="preserve">PAGEREF _Toc432811733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1311A979" w:rsidP="1311A979" w:rsidRDefault="1311A979" w14:paraId="5D4A294F" w14:textId="478CA3A4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694042247">
            <w:r w:rsidRPr="1311A979" w:rsidR="1311A979">
              <w:rPr>
                <w:rStyle w:val="Hyperlink"/>
              </w:rPr>
              <w:t>4.2. Типові атаки на смарт-контракти та способи їх запобігання.</w:t>
            </w:r>
            <w:r>
              <w:tab/>
            </w:r>
            <w:r>
              <w:fldChar w:fldCharType="begin"/>
            </w:r>
            <w:r>
              <w:instrText xml:space="preserve">PAGEREF _Toc694042247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1311A979" w:rsidP="1311A979" w:rsidRDefault="1311A979" w14:paraId="45B23249" w14:textId="78F1141F">
          <w:pPr>
            <w:pStyle w:val="TOC2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208531314">
            <w:r w:rsidRPr="1311A979" w:rsidR="1311A979">
              <w:rPr>
                <w:rStyle w:val="Hyperlink"/>
              </w:rPr>
              <w:t>4.3. Приклади значущих інцидентів з безпекою смарт-контрактів в Ethereum.</w:t>
            </w:r>
            <w:r>
              <w:tab/>
            </w:r>
            <w:r>
              <w:fldChar w:fldCharType="begin"/>
            </w:r>
            <w:r>
              <w:instrText xml:space="preserve">PAGEREF _Toc208531314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1311A979" w:rsidP="1311A979" w:rsidRDefault="1311A979" w14:paraId="10E0CD86" w14:textId="013AAE97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296052305">
            <w:r w:rsidRPr="1311A979" w:rsidR="1311A979">
              <w:rPr>
                <w:rStyle w:val="Hyperlink"/>
              </w:rPr>
              <w:t>ВИСНОВОК</w:t>
            </w:r>
            <w:r>
              <w:tab/>
            </w:r>
            <w:r>
              <w:fldChar w:fldCharType="begin"/>
            </w:r>
            <w:r>
              <w:instrText xml:space="preserve">PAGEREF _Toc1296052305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22</w:t>
            </w:r>
            <w:r>
              <w:fldChar w:fldCharType="end"/>
            </w:r>
          </w:hyperlink>
        </w:p>
        <w:p w:rsidR="1311A979" w:rsidP="1311A979" w:rsidRDefault="1311A979" w14:paraId="7AED07C1" w14:textId="2DDB02BE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767447951">
            <w:r w:rsidRPr="1311A979" w:rsidR="1311A979">
              <w:rPr>
                <w:rStyle w:val="Hyperlink"/>
              </w:rPr>
              <w:t>ПЕРЕЛІК ПОСИЛАНЬ</w:t>
            </w:r>
            <w:r>
              <w:tab/>
            </w:r>
            <w:r>
              <w:fldChar w:fldCharType="begin"/>
            </w:r>
            <w:r>
              <w:instrText xml:space="preserve">PAGEREF _Toc1767447951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23</w:t>
            </w:r>
            <w:r>
              <w:fldChar w:fldCharType="end"/>
            </w:r>
          </w:hyperlink>
        </w:p>
        <w:p w:rsidR="1311A979" w:rsidP="1311A979" w:rsidRDefault="1311A979" w14:paraId="531FF47A" w14:textId="2DC700A0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1327224552">
            <w:r w:rsidRPr="1311A979" w:rsidR="1311A979">
              <w:rPr>
                <w:rStyle w:val="Hyperlink"/>
              </w:rPr>
              <w:t>ДОДАТОК А</w:t>
            </w:r>
            <w:r>
              <w:tab/>
            </w:r>
            <w:r>
              <w:fldChar w:fldCharType="begin"/>
            </w:r>
            <w:r>
              <w:instrText xml:space="preserve">PAGEREF _Toc1327224552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24</w:t>
            </w:r>
            <w:r>
              <w:fldChar w:fldCharType="end"/>
            </w:r>
          </w:hyperlink>
        </w:p>
        <w:p w:rsidR="1311A979" w:rsidP="1311A979" w:rsidRDefault="1311A979" w14:paraId="500177E3" w14:textId="5CB744D9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635289484">
            <w:r w:rsidRPr="1311A979" w:rsidR="1311A979">
              <w:rPr>
                <w:rStyle w:val="Hyperlink"/>
              </w:rPr>
              <w:t>ДОДАТОК Б</w:t>
            </w:r>
            <w:r>
              <w:tab/>
            </w:r>
            <w:r>
              <w:fldChar w:fldCharType="begin"/>
            </w:r>
            <w:r>
              <w:instrText xml:space="preserve">PAGEREF _Toc635289484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25</w:t>
            </w:r>
            <w:r>
              <w:fldChar w:fldCharType="end"/>
            </w:r>
          </w:hyperlink>
        </w:p>
        <w:p w:rsidR="1311A979" w:rsidP="1311A979" w:rsidRDefault="1311A979" w14:paraId="5D5F657A" w14:textId="10EACA91">
          <w:pPr>
            <w:pStyle w:val="TOC1"/>
            <w:tabs>
              <w:tab w:val="right" w:leader="dot" w:pos="9630"/>
            </w:tabs>
            <w:bidi w:val="0"/>
            <w:rPr>
              <w:rStyle w:val="Hyperlink"/>
            </w:rPr>
          </w:pPr>
          <w:hyperlink w:anchor="_Toc944345631">
            <w:r w:rsidRPr="1311A979" w:rsidR="1311A979">
              <w:rPr>
                <w:rStyle w:val="Hyperlink"/>
              </w:rPr>
              <w:t>Вихідний код контракту</w:t>
            </w:r>
            <w:r>
              <w:tab/>
            </w:r>
            <w:r>
              <w:fldChar w:fldCharType="begin"/>
            </w:r>
            <w:r>
              <w:instrText xml:space="preserve">PAGEREF _Toc944345631 \h</w:instrText>
            </w:r>
            <w:r>
              <w:fldChar w:fldCharType="separate"/>
            </w:r>
            <w:r w:rsidRPr="1311A979" w:rsidR="1311A979">
              <w:rPr>
                <w:rStyle w:val="Hyperlink"/>
              </w:rPr>
              <w:t>26</w:t>
            </w:r>
            <w:r>
              <w:fldChar w:fldCharType="end"/>
            </w:r>
          </w:hyperlink>
          <w:r>
            <w:fldChar w:fldCharType="end"/>
          </w:r>
        </w:p>
      </w:sdtContent>
    </w:sdt>
    <w:p w:rsidR="1311A979" w:rsidP="1311A979" w:rsidRDefault="1311A979" w14:paraId="259B108B" w14:textId="59C8841A">
      <w:pPr>
        <w:spacing w:line="360" w:lineRule="auto"/>
        <w:ind w:firstLine="0"/>
      </w:pPr>
    </w:p>
    <w:p w:rsidR="1311A979" w:rsidP="1311A979" w:rsidRDefault="1311A979" w14:paraId="702C9186" w14:textId="25940C37">
      <w:pPr>
        <w:spacing w:line="360" w:lineRule="auto"/>
        <w:ind w:firstLine="0"/>
      </w:pPr>
      <w:r>
        <w:br w:type="page"/>
      </w:r>
    </w:p>
    <w:p w:rsidR="001B13C6" w:rsidP="1311A979" w:rsidRDefault="000509B4" w14:paraId="0000001A" w14:textId="77777777">
      <w:pPr>
        <w:pStyle w:val="1"/>
        <w:numPr>
          <w:numId w:val="0"/>
        </w:numPr>
        <w:spacing w:line="360" w:lineRule="auto"/>
        <w:ind w:left="0" w:firstLine="0"/>
        <w:rPr>
          <w:rFonts w:ascii="Times New Roman" w:hAnsi="Times New Roman" w:eastAsia="Times New Roman" w:cs="Times New Roman"/>
        </w:rPr>
      </w:pPr>
      <w:bookmarkStart w:name="_x6g2e141mnt" w:id="1"/>
      <w:bookmarkEnd w:id="1"/>
      <w:bookmarkStart w:name="_Toc2133465419" w:id="2105654495"/>
      <w:bookmarkStart w:name="_Toc768532140" w:id="962107121"/>
      <w:r w:rsidRPr="1311A979" w:rsidR="1311A979">
        <w:rPr>
          <w:rFonts w:ascii="Times New Roman" w:hAnsi="Times New Roman" w:eastAsia="Times New Roman" w:cs="Times New Roman"/>
        </w:rPr>
        <w:t>ВСТУП</w:t>
      </w:r>
      <w:bookmarkEnd w:id="2105654495"/>
      <w:bookmarkEnd w:id="962107121"/>
    </w:p>
    <w:p w:rsidR="001B13C6" w:rsidP="1311A979" w:rsidRDefault="000509B4" w14:paraId="0000001B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tabs>
          <w:tab w:val="left" w:pos="708"/>
          <w:tab w:val="left" w:pos="570"/>
          <w:tab w:val="left" w:pos="5730"/>
        </w:tabs>
        <w:spacing w:before="114" w:line="360" w:lineRule="auto"/>
        <w:ind w:left="115" w:firstLine="0"/>
        <w:rPr>
          <w:rFonts w:ascii="Times New Roman" w:hAnsi="Times New Roman" w:eastAsia="Times New Roman" w:cs="Times New Roman"/>
          <w:color w:val="000000"/>
        </w:rPr>
      </w:pPr>
      <w:r>
        <w:tab/>
      </w:r>
      <w:r w:rsidRPr="1311A979">
        <w:rPr>
          <w:rFonts w:ascii="Times New Roman" w:hAnsi="Times New Roman" w:eastAsia="Times New Roman" w:cs="Times New Roman"/>
          <w:color w:val="000000"/>
        </w:rPr>
        <w:t xml:space="preserve">У </w:t>
      </w:r>
      <w:r w:rsidRPr="1311A979">
        <w:rPr>
          <w:rFonts w:ascii="Times New Roman" w:hAnsi="Times New Roman" w:eastAsia="Times New Roman" w:cs="Times New Roman"/>
          <w:color w:val="000000"/>
        </w:rPr>
        <w:t>сучас</w:t>
      </w:r>
      <w:r w:rsidRPr="1311A979">
        <w:rPr>
          <w:rFonts w:ascii="Times New Roman" w:hAnsi="Times New Roman" w:eastAsia="Times New Roman" w:cs="Times New Roman"/>
          <w:color w:val="000000"/>
        </w:rPr>
        <w:t>н</w:t>
      </w:r>
      <w:r w:rsidRPr="1311A979">
        <w:rPr>
          <w:rFonts w:ascii="Times New Roman" w:hAnsi="Times New Roman" w:eastAsia="Times New Roman" w:cs="Times New Roman"/>
          <w:color w:val="000000"/>
        </w:rPr>
        <w:t>ому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с</w:t>
      </w:r>
      <w:r w:rsidRPr="1311A979">
        <w:rPr>
          <w:rFonts w:ascii="Times New Roman" w:hAnsi="Times New Roman" w:eastAsia="Times New Roman" w:cs="Times New Roman"/>
          <w:color w:val="000000"/>
        </w:rPr>
        <w:t>віті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техноло</w:t>
      </w:r>
      <w:r w:rsidRPr="1311A979">
        <w:rPr>
          <w:rFonts w:ascii="Times New Roman" w:hAnsi="Times New Roman" w:eastAsia="Times New Roman" w:cs="Times New Roman"/>
          <w:color w:val="000000"/>
        </w:rPr>
        <w:t>г</w:t>
      </w:r>
      <w:r w:rsidRPr="1311A979">
        <w:rPr>
          <w:rFonts w:ascii="Times New Roman" w:hAnsi="Times New Roman" w:eastAsia="Times New Roman" w:cs="Times New Roman"/>
          <w:color w:val="000000"/>
        </w:rPr>
        <w:t>і</w:t>
      </w:r>
      <w:r w:rsidRPr="1311A979">
        <w:rPr>
          <w:rFonts w:ascii="Times New Roman" w:hAnsi="Times New Roman" w:eastAsia="Times New Roman" w:cs="Times New Roman"/>
          <w:color w:val="000000"/>
        </w:rPr>
        <w:t>ї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шви</w:t>
      </w:r>
      <w:r w:rsidRPr="1311A979">
        <w:rPr>
          <w:rFonts w:ascii="Times New Roman" w:hAnsi="Times New Roman" w:eastAsia="Times New Roman" w:cs="Times New Roman"/>
          <w:color w:val="000000"/>
        </w:rPr>
        <w:t>дко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розвив</w:t>
      </w:r>
      <w:r w:rsidRPr="1311A979">
        <w:rPr>
          <w:rFonts w:ascii="Times New Roman" w:hAnsi="Times New Roman" w:eastAsia="Times New Roman" w:cs="Times New Roman"/>
          <w:color w:val="000000"/>
        </w:rPr>
        <w:t>а</w:t>
      </w:r>
      <w:r w:rsidRPr="1311A979">
        <w:rPr>
          <w:rFonts w:ascii="Times New Roman" w:hAnsi="Times New Roman" w:eastAsia="Times New Roman" w:cs="Times New Roman"/>
          <w:color w:val="000000"/>
        </w:rPr>
        <w:t>ют</w:t>
      </w:r>
      <w:r w:rsidRPr="1311A979">
        <w:rPr>
          <w:rFonts w:ascii="Times New Roman" w:hAnsi="Times New Roman" w:eastAsia="Times New Roman" w:cs="Times New Roman"/>
          <w:color w:val="000000"/>
        </w:rPr>
        <w:t>ься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, </w:t>
      </w:r>
      <w:r w:rsidRPr="1311A979">
        <w:rPr>
          <w:rFonts w:ascii="Times New Roman" w:hAnsi="Times New Roman" w:eastAsia="Times New Roman" w:cs="Times New Roman"/>
          <w:color w:val="000000"/>
        </w:rPr>
        <w:t>на</w:t>
      </w:r>
      <w:r w:rsidRPr="1311A979">
        <w:rPr>
          <w:rFonts w:ascii="Times New Roman" w:hAnsi="Times New Roman" w:eastAsia="Times New Roman" w:cs="Times New Roman"/>
          <w:color w:val="000000"/>
        </w:rPr>
        <w:t>д</w:t>
      </w:r>
      <w:r w:rsidRPr="1311A979">
        <w:rPr>
          <w:rFonts w:ascii="Times New Roman" w:hAnsi="Times New Roman" w:eastAsia="Times New Roman" w:cs="Times New Roman"/>
          <w:color w:val="000000"/>
        </w:rPr>
        <w:t>аючи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людям </w:t>
      </w:r>
      <w:r w:rsidRPr="1311A979">
        <w:rPr>
          <w:rFonts w:ascii="Times New Roman" w:hAnsi="Times New Roman" w:eastAsia="Times New Roman" w:cs="Times New Roman"/>
          <w:color w:val="000000"/>
        </w:rPr>
        <w:t>безліч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можли</w:t>
      </w:r>
      <w:r w:rsidRPr="1311A979">
        <w:rPr>
          <w:rFonts w:ascii="Times New Roman" w:hAnsi="Times New Roman" w:eastAsia="Times New Roman" w:cs="Times New Roman"/>
          <w:color w:val="000000"/>
        </w:rPr>
        <w:t>востей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та </w:t>
      </w:r>
      <w:r w:rsidRPr="1311A979">
        <w:rPr>
          <w:rFonts w:ascii="Times New Roman" w:hAnsi="Times New Roman" w:eastAsia="Times New Roman" w:cs="Times New Roman"/>
          <w:color w:val="000000"/>
        </w:rPr>
        <w:t>з</w:t>
      </w:r>
      <w:r w:rsidRPr="1311A979">
        <w:rPr>
          <w:rFonts w:ascii="Times New Roman" w:hAnsi="Times New Roman" w:eastAsia="Times New Roman" w:cs="Times New Roman"/>
          <w:color w:val="000000"/>
        </w:rPr>
        <w:t>асобі</w:t>
      </w:r>
      <w:r w:rsidRPr="1311A979">
        <w:rPr>
          <w:rFonts w:ascii="Times New Roman" w:hAnsi="Times New Roman" w:eastAsia="Times New Roman" w:cs="Times New Roman"/>
          <w:color w:val="000000"/>
        </w:rPr>
        <w:t>в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для </w:t>
      </w:r>
      <w:r w:rsidRPr="1311A979">
        <w:rPr>
          <w:rFonts w:ascii="Times New Roman" w:hAnsi="Times New Roman" w:eastAsia="Times New Roman" w:cs="Times New Roman"/>
          <w:color w:val="000000"/>
        </w:rPr>
        <w:t>с</w:t>
      </w:r>
      <w:r w:rsidRPr="1311A979">
        <w:rPr>
          <w:rFonts w:ascii="Times New Roman" w:hAnsi="Times New Roman" w:eastAsia="Times New Roman" w:cs="Times New Roman"/>
          <w:color w:val="000000"/>
        </w:rPr>
        <w:t>піл</w:t>
      </w:r>
      <w:r w:rsidRPr="1311A979">
        <w:rPr>
          <w:rFonts w:ascii="Times New Roman" w:hAnsi="Times New Roman" w:eastAsia="Times New Roman" w:cs="Times New Roman"/>
          <w:color w:val="000000"/>
        </w:rPr>
        <w:t>к</w:t>
      </w:r>
      <w:r w:rsidRPr="1311A979">
        <w:rPr>
          <w:rFonts w:ascii="Times New Roman" w:hAnsi="Times New Roman" w:eastAsia="Times New Roman" w:cs="Times New Roman"/>
          <w:color w:val="000000"/>
        </w:rPr>
        <w:t>ування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, </w:t>
      </w:r>
      <w:r w:rsidRPr="1311A979">
        <w:rPr>
          <w:rFonts w:ascii="Times New Roman" w:hAnsi="Times New Roman" w:eastAsia="Times New Roman" w:cs="Times New Roman"/>
          <w:color w:val="000000"/>
        </w:rPr>
        <w:t>р</w:t>
      </w:r>
      <w:r w:rsidRPr="1311A979">
        <w:rPr>
          <w:rFonts w:ascii="Times New Roman" w:hAnsi="Times New Roman" w:eastAsia="Times New Roman" w:cs="Times New Roman"/>
          <w:color w:val="000000"/>
        </w:rPr>
        <w:t>озваги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, </w:t>
      </w:r>
      <w:r w:rsidRPr="1311A979">
        <w:rPr>
          <w:rFonts w:ascii="Times New Roman" w:hAnsi="Times New Roman" w:eastAsia="Times New Roman" w:cs="Times New Roman"/>
          <w:color w:val="000000"/>
        </w:rPr>
        <w:t>на</w:t>
      </w:r>
      <w:r w:rsidRPr="1311A979">
        <w:rPr>
          <w:rFonts w:ascii="Times New Roman" w:hAnsi="Times New Roman" w:eastAsia="Times New Roman" w:cs="Times New Roman"/>
          <w:color w:val="000000"/>
        </w:rPr>
        <w:t>в</w:t>
      </w:r>
      <w:r w:rsidRPr="1311A979">
        <w:rPr>
          <w:rFonts w:ascii="Times New Roman" w:hAnsi="Times New Roman" w:eastAsia="Times New Roman" w:cs="Times New Roman"/>
          <w:color w:val="000000"/>
        </w:rPr>
        <w:t>чання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та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роботи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. </w:t>
      </w:r>
      <w:r w:rsidRPr="1311A979">
        <w:rPr>
          <w:rFonts w:ascii="Times New Roman" w:hAnsi="Times New Roman" w:eastAsia="Times New Roman" w:cs="Times New Roman"/>
          <w:color w:val="000000"/>
        </w:rPr>
        <w:t>Зокрема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, </w:t>
      </w:r>
      <w:r w:rsidRPr="1311A979">
        <w:rPr>
          <w:rFonts w:ascii="Times New Roman" w:hAnsi="Times New Roman" w:eastAsia="Times New Roman" w:cs="Times New Roman"/>
          <w:color w:val="000000"/>
        </w:rPr>
        <w:t>бл</w:t>
      </w:r>
      <w:r w:rsidRPr="1311A979">
        <w:rPr>
          <w:rFonts w:ascii="Times New Roman" w:hAnsi="Times New Roman" w:eastAsia="Times New Roman" w:cs="Times New Roman"/>
          <w:color w:val="000000"/>
        </w:rPr>
        <w:t>окчейн-тех</w:t>
      </w:r>
      <w:r w:rsidRPr="1311A979">
        <w:rPr>
          <w:rFonts w:ascii="Times New Roman" w:hAnsi="Times New Roman" w:eastAsia="Times New Roman" w:cs="Times New Roman"/>
          <w:color w:val="000000"/>
        </w:rPr>
        <w:t>ноло</w:t>
      </w:r>
      <w:r w:rsidRPr="1311A979">
        <w:rPr>
          <w:rFonts w:ascii="Times New Roman" w:hAnsi="Times New Roman" w:eastAsia="Times New Roman" w:cs="Times New Roman"/>
          <w:color w:val="000000"/>
        </w:rPr>
        <w:t>гії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стали о</w:t>
      </w:r>
      <w:r w:rsidRPr="1311A979">
        <w:rPr>
          <w:rFonts w:ascii="Times New Roman" w:hAnsi="Times New Roman" w:eastAsia="Times New Roman" w:cs="Times New Roman"/>
          <w:color w:val="000000"/>
        </w:rPr>
        <w:t>дним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з </w:t>
      </w:r>
      <w:r w:rsidRPr="1311A979">
        <w:rPr>
          <w:rFonts w:ascii="Times New Roman" w:hAnsi="Times New Roman" w:eastAsia="Times New Roman" w:cs="Times New Roman"/>
          <w:color w:val="000000"/>
        </w:rPr>
        <w:t>найбіл</w:t>
      </w:r>
      <w:r w:rsidRPr="1311A979">
        <w:rPr>
          <w:rFonts w:ascii="Times New Roman" w:hAnsi="Times New Roman" w:eastAsia="Times New Roman" w:cs="Times New Roman"/>
          <w:color w:val="000000"/>
        </w:rPr>
        <w:t>ьш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п</w:t>
      </w:r>
      <w:r w:rsidRPr="1311A979">
        <w:rPr>
          <w:rFonts w:ascii="Times New Roman" w:hAnsi="Times New Roman" w:eastAsia="Times New Roman" w:cs="Times New Roman"/>
          <w:color w:val="000000"/>
        </w:rPr>
        <w:t>е</w:t>
      </w:r>
      <w:r w:rsidRPr="1311A979">
        <w:rPr>
          <w:rFonts w:ascii="Times New Roman" w:hAnsi="Times New Roman" w:eastAsia="Times New Roman" w:cs="Times New Roman"/>
          <w:color w:val="000000"/>
        </w:rPr>
        <w:t>рспективн</w:t>
      </w:r>
      <w:r w:rsidRPr="1311A979">
        <w:rPr>
          <w:rFonts w:ascii="Times New Roman" w:hAnsi="Times New Roman" w:eastAsia="Times New Roman" w:cs="Times New Roman"/>
          <w:color w:val="000000"/>
        </w:rPr>
        <w:t>и</w:t>
      </w:r>
      <w:r w:rsidRPr="1311A979">
        <w:rPr>
          <w:rFonts w:ascii="Times New Roman" w:hAnsi="Times New Roman" w:eastAsia="Times New Roman" w:cs="Times New Roman"/>
          <w:color w:val="000000"/>
        </w:rPr>
        <w:t>х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і </w:t>
      </w:r>
      <w:r w:rsidRPr="1311A979">
        <w:rPr>
          <w:rFonts w:ascii="Times New Roman" w:hAnsi="Times New Roman" w:eastAsia="Times New Roman" w:cs="Times New Roman"/>
          <w:color w:val="000000"/>
        </w:rPr>
        <w:t>впливов</w:t>
      </w:r>
      <w:r w:rsidRPr="1311A979">
        <w:rPr>
          <w:rFonts w:ascii="Times New Roman" w:hAnsi="Times New Roman" w:eastAsia="Times New Roman" w:cs="Times New Roman"/>
          <w:color w:val="000000"/>
        </w:rPr>
        <w:t>и</w:t>
      </w:r>
      <w:r w:rsidRPr="1311A979">
        <w:rPr>
          <w:rFonts w:ascii="Times New Roman" w:hAnsi="Times New Roman" w:eastAsia="Times New Roman" w:cs="Times New Roman"/>
          <w:color w:val="000000"/>
        </w:rPr>
        <w:t>х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напрям</w:t>
      </w:r>
      <w:r w:rsidRPr="1311A979">
        <w:rPr>
          <w:rFonts w:ascii="Times New Roman" w:hAnsi="Times New Roman" w:eastAsia="Times New Roman" w:cs="Times New Roman"/>
          <w:color w:val="000000"/>
        </w:rPr>
        <w:t>ків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, </w:t>
      </w:r>
      <w:r w:rsidRPr="1311A979">
        <w:rPr>
          <w:rFonts w:ascii="Times New Roman" w:hAnsi="Times New Roman" w:eastAsia="Times New Roman" w:cs="Times New Roman"/>
          <w:color w:val="000000"/>
        </w:rPr>
        <w:t>що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вп</w:t>
      </w:r>
      <w:r w:rsidRPr="1311A979">
        <w:rPr>
          <w:rFonts w:ascii="Times New Roman" w:hAnsi="Times New Roman" w:eastAsia="Times New Roman" w:cs="Times New Roman"/>
          <w:color w:val="000000"/>
        </w:rPr>
        <w:t>ливають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на </w:t>
      </w:r>
      <w:r w:rsidRPr="1311A979">
        <w:rPr>
          <w:rFonts w:ascii="Times New Roman" w:hAnsi="Times New Roman" w:eastAsia="Times New Roman" w:cs="Times New Roman"/>
          <w:color w:val="000000"/>
        </w:rPr>
        <w:t>від</w:t>
      </w:r>
      <w:r w:rsidRPr="1311A979">
        <w:rPr>
          <w:rFonts w:ascii="Times New Roman" w:hAnsi="Times New Roman" w:eastAsia="Times New Roman" w:cs="Times New Roman"/>
          <w:color w:val="000000"/>
        </w:rPr>
        <w:t>носини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м</w:t>
      </w:r>
      <w:r w:rsidRPr="1311A979">
        <w:rPr>
          <w:rFonts w:ascii="Times New Roman" w:hAnsi="Times New Roman" w:eastAsia="Times New Roman" w:cs="Times New Roman"/>
          <w:color w:val="000000"/>
        </w:rPr>
        <w:t>іж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л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юдьми, </w:t>
      </w:r>
      <w:r w:rsidRPr="1311A979">
        <w:rPr>
          <w:rFonts w:ascii="Times New Roman" w:hAnsi="Times New Roman" w:eastAsia="Times New Roman" w:cs="Times New Roman"/>
          <w:color w:val="000000"/>
        </w:rPr>
        <w:t>державами,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і </w:t>
      </w:r>
      <w:r w:rsidRPr="1311A979">
        <w:rPr>
          <w:rFonts w:ascii="Times New Roman" w:hAnsi="Times New Roman" w:eastAsia="Times New Roman" w:cs="Times New Roman"/>
          <w:color w:val="000000"/>
        </w:rPr>
        <w:t>к</w:t>
      </w:r>
      <w:r w:rsidRPr="1311A979">
        <w:rPr>
          <w:rFonts w:ascii="Times New Roman" w:hAnsi="Times New Roman" w:eastAsia="Times New Roman" w:cs="Times New Roman"/>
          <w:color w:val="000000"/>
        </w:rPr>
        <w:t>омпаніями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. </w:t>
      </w:r>
      <w:r w:rsidRPr="1311A979">
        <w:rPr>
          <w:rFonts w:ascii="Times New Roman" w:hAnsi="Times New Roman" w:eastAsia="Times New Roman" w:cs="Times New Roman"/>
          <w:color w:val="000000"/>
        </w:rPr>
        <w:t>Ц</w:t>
      </w:r>
      <w:r w:rsidRPr="1311A979">
        <w:rPr>
          <w:rFonts w:ascii="Times New Roman" w:hAnsi="Times New Roman" w:eastAsia="Times New Roman" w:cs="Times New Roman"/>
          <w:color w:val="000000"/>
        </w:rPr>
        <w:t>і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техн</w:t>
      </w:r>
      <w:r w:rsidRPr="1311A979">
        <w:rPr>
          <w:rFonts w:ascii="Times New Roman" w:hAnsi="Times New Roman" w:eastAsia="Times New Roman" w:cs="Times New Roman"/>
          <w:color w:val="000000"/>
        </w:rPr>
        <w:t>ологі</w:t>
      </w:r>
      <w:r w:rsidRPr="1311A979">
        <w:rPr>
          <w:rFonts w:ascii="Times New Roman" w:hAnsi="Times New Roman" w:eastAsia="Times New Roman" w:cs="Times New Roman"/>
          <w:color w:val="000000"/>
        </w:rPr>
        <w:t>ї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ре</w:t>
      </w:r>
      <w:r w:rsidRPr="1311A979">
        <w:rPr>
          <w:rFonts w:ascii="Times New Roman" w:hAnsi="Times New Roman" w:eastAsia="Times New Roman" w:cs="Times New Roman"/>
          <w:color w:val="000000"/>
        </w:rPr>
        <w:t>волюціонізу</w:t>
      </w:r>
      <w:r w:rsidRPr="1311A979">
        <w:rPr>
          <w:rFonts w:ascii="Times New Roman" w:hAnsi="Times New Roman" w:eastAsia="Times New Roman" w:cs="Times New Roman"/>
          <w:color w:val="000000"/>
        </w:rPr>
        <w:t>ють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традиційні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пі</w:t>
      </w:r>
      <w:r w:rsidRPr="1311A979">
        <w:rPr>
          <w:rFonts w:ascii="Times New Roman" w:hAnsi="Times New Roman" w:eastAsia="Times New Roman" w:cs="Times New Roman"/>
          <w:color w:val="000000"/>
        </w:rPr>
        <w:t>дходи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до </w:t>
      </w:r>
      <w:r w:rsidRPr="1311A979">
        <w:rPr>
          <w:rFonts w:ascii="Times New Roman" w:hAnsi="Times New Roman" w:eastAsia="Times New Roman" w:cs="Times New Roman"/>
          <w:color w:val="000000"/>
        </w:rPr>
        <w:t>в</w:t>
      </w:r>
      <w:r w:rsidRPr="1311A979">
        <w:rPr>
          <w:rFonts w:ascii="Times New Roman" w:hAnsi="Times New Roman" w:eastAsia="Times New Roman" w:cs="Times New Roman"/>
          <w:color w:val="000000"/>
        </w:rPr>
        <w:t>ед</w:t>
      </w:r>
      <w:r w:rsidRPr="1311A979">
        <w:rPr>
          <w:rFonts w:ascii="Times New Roman" w:hAnsi="Times New Roman" w:eastAsia="Times New Roman" w:cs="Times New Roman"/>
          <w:color w:val="000000"/>
        </w:rPr>
        <w:t>ен</w:t>
      </w:r>
      <w:r w:rsidRPr="1311A979">
        <w:rPr>
          <w:rFonts w:ascii="Times New Roman" w:hAnsi="Times New Roman" w:eastAsia="Times New Roman" w:cs="Times New Roman"/>
          <w:color w:val="000000"/>
        </w:rPr>
        <w:t>н</w:t>
      </w:r>
      <w:r w:rsidRPr="1311A979">
        <w:rPr>
          <w:rFonts w:ascii="Times New Roman" w:hAnsi="Times New Roman" w:eastAsia="Times New Roman" w:cs="Times New Roman"/>
          <w:color w:val="000000"/>
        </w:rPr>
        <w:t>я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бізнес</w:t>
      </w:r>
      <w:r w:rsidRPr="1311A979">
        <w:rPr>
          <w:rFonts w:ascii="Times New Roman" w:hAnsi="Times New Roman" w:eastAsia="Times New Roman" w:cs="Times New Roman"/>
          <w:color w:val="000000"/>
        </w:rPr>
        <w:t>у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, </w:t>
      </w:r>
      <w:r w:rsidRPr="1311A979">
        <w:rPr>
          <w:rFonts w:ascii="Times New Roman" w:hAnsi="Times New Roman" w:eastAsia="Times New Roman" w:cs="Times New Roman"/>
          <w:color w:val="000000"/>
        </w:rPr>
        <w:t>фінан</w:t>
      </w:r>
      <w:r w:rsidRPr="1311A979">
        <w:rPr>
          <w:rFonts w:ascii="Times New Roman" w:hAnsi="Times New Roman" w:eastAsia="Times New Roman" w:cs="Times New Roman"/>
          <w:color w:val="000000"/>
        </w:rPr>
        <w:t>с</w:t>
      </w:r>
      <w:r w:rsidRPr="1311A979">
        <w:rPr>
          <w:rFonts w:ascii="Times New Roman" w:hAnsi="Times New Roman" w:eastAsia="Times New Roman" w:cs="Times New Roman"/>
          <w:color w:val="000000"/>
        </w:rPr>
        <w:t>ових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операц</w:t>
      </w:r>
      <w:r w:rsidRPr="1311A979">
        <w:rPr>
          <w:rFonts w:ascii="Times New Roman" w:hAnsi="Times New Roman" w:eastAsia="Times New Roman" w:cs="Times New Roman"/>
          <w:color w:val="000000"/>
        </w:rPr>
        <w:t>і</w:t>
      </w:r>
      <w:r w:rsidRPr="1311A979">
        <w:rPr>
          <w:rFonts w:ascii="Times New Roman" w:hAnsi="Times New Roman" w:eastAsia="Times New Roman" w:cs="Times New Roman"/>
          <w:color w:val="000000"/>
        </w:rPr>
        <w:t>й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та </w:t>
      </w:r>
      <w:r w:rsidRPr="1311A979">
        <w:rPr>
          <w:rFonts w:ascii="Times New Roman" w:hAnsi="Times New Roman" w:eastAsia="Times New Roman" w:cs="Times New Roman"/>
          <w:color w:val="000000"/>
        </w:rPr>
        <w:t>управлі</w:t>
      </w:r>
      <w:r w:rsidRPr="1311A979">
        <w:rPr>
          <w:rFonts w:ascii="Times New Roman" w:hAnsi="Times New Roman" w:eastAsia="Times New Roman" w:cs="Times New Roman"/>
          <w:color w:val="000000"/>
        </w:rPr>
        <w:t>ння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даними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, </w:t>
      </w:r>
      <w:r w:rsidRPr="1311A979">
        <w:rPr>
          <w:rFonts w:ascii="Times New Roman" w:hAnsi="Times New Roman" w:eastAsia="Times New Roman" w:cs="Times New Roman"/>
          <w:color w:val="000000"/>
        </w:rPr>
        <w:t>ад</w:t>
      </w:r>
      <w:r w:rsidRPr="1311A979">
        <w:rPr>
          <w:rFonts w:ascii="Times New Roman" w:hAnsi="Times New Roman" w:eastAsia="Times New Roman" w:cs="Times New Roman"/>
          <w:color w:val="000000"/>
        </w:rPr>
        <w:t>же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вони </w:t>
      </w:r>
      <w:r w:rsidRPr="1311A979">
        <w:rPr>
          <w:rFonts w:ascii="Times New Roman" w:hAnsi="Times New Roman" w:eastAsia="Times New Roman" w:cs="Times New Roman"/>
          <w:color w:val="000000"/>
        </w:rPr>
        <w:t>надают</w:t>
      </w:r>
      <w:r w:rsidRPr="1311A979">
        <w:rPr>
          <w:rFonts w:ascii="Times New Roman" w:hAnsi="Times New Roman" w:eastAsia="Times New Roman" w:cs="Times New Roman"/>
          <w:color w:val="000000"/>
        </w:rPr>
        <w:t>ь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надійн</w:t>
      </w:r>
      <w:r w:rsidRPr="1311A979">
        <w:rPr>
          <w:rFonts w:ascii="Times New Roman" w:hAnsi="Times New Roman" w:eastAsia="Times New Roman" w:cs="Times New Roman"/>
          <w:color w:val="000000"/>
        </w:rPr>
        <w:t>і</w:t>
      </w:r>
      <w:r w:rsidRPr="1311A979">
        <w:rPr>
          <w:rFonts w:ascii="Times New Roman" w:hAnsi="Times New Roman" w:eastAsia="Times New Roman" w:cs="Times New Roman"/>
          <w:color w:val="000000"/>
        </w:rPr>
        <w:t>сть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, </w:t>
      </w:r>
      <w:r w:rsidRPr="1311A979">
        <w:rPr>
          <w:rFonts w:ascii="Times New Roman" w:hAnsi="Times New Roman" w:eastAsia="Times New Roman" w:cs="Times New Roman"/>
          <w:color w:val="000000"/>
        </w:rPr>
        <w:t>пр</w:t>
      </w:r>
      <w:r w:rsidRPr="1311A979">
        <w:rPr>
          <w:rFonts w:ascii="Times New Roman" w:hAnsi="Times New Roman" w:eastAsia="Times New Roman" w:cs="Times New Roman"/>
          <w:color w:val="000000"/>
        </w:rPr>
        <w:t>озорість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та </w:t>
      </w:r>
      <w:r w:rsidRPr="1311A979">
        <w:rPr>
          <w:rFonts w:ascii="Times New Roman" w:hAnsi="Times New Roman" w:eastAsia="Times New Roman" w:cs="Times New Roman"/>
          <w:color w:val="000000"/>
        </w:rPr>
        <w:t>ефективність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у </w:t>
      </w:r>
      <w:r w:rsidRPr="1311A979">
        <w:rPr>
          <w:rFonts w:ascii="Times New Roman" w:hAnsi="Times New Roman" w:eastAsia="Times New Roman" w:cs="Times New Roman"/>
          <w:color w:val="000000"/>
        </w:rPr>
        <w:t>вирішенні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різноманітних</w:t>
      </w:r>
      <w:r w:rsidRPr="1311A979">
        <w:rPr>
          <w:rFonts w:ascii="Times New Roman" w:hAnsi="Times New Roman" w:eastAsia="Times New Roman" w:cs="Times New Roman"/>
          <w:color w:val="000000"/>
        </w:rPr>
        <w:t xml:space="preserve"> </w:t>
      </w:r>
      <w:r w:rsidRPr="1311A979">
        <w:rPr>
          <w:rFonts w:ascii="Times New Roman" w:hAnsi="Times New Roman" w:eastAsia="Times New Roman" w:cs="Times New Roman"/>
          <w:color w:val="000000"/>
        </w:rPr>
        <w:t>завдань</w:t>
      </w:r>
      <w:r w:rsidRPr="1311A979">
        <w:rPr>
          <w:rFonts w:ascii="Times New Roman" w:hAnsi="Times New Roman" w:eastAsia="Times New Roman" w:cs="Times New Roman"/>
          <w:color w:val="000000"/>
        </w:rPr>
        <w:t>.</w:t>
      </w:r>
    </w:p>
    <w:p w:rsidR="001B13C6" w:rsidP="1311A979" w:rsidRDefault="000509B4" w14:paraId="0000001C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4" w:after="283" w:line="360" w:lineRule="auto"/>
        <w:ind w:left="115" w:firstLine="0"/>
        <w:rPr>
          <w:rFonts w:ascii="Times New Roman" w:hAnsi="Times New Roman" w:eastAsia="Times New Roman" w:cs="Times New Roman"/>
          <w:color w:val="000000"/>
        </w:rPr>
      </w:pP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Одним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із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ключови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компонентів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успішної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реалізації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блокчейн-технологій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є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які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дозволяють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створювати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автоматизовані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договори,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що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виконуються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без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посередників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.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відкривають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нові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можливості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різних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сферах, таких як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фінанси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логістика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нерухоміс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охорона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авторських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прав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навіть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голосування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Система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Ethereum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що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базується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блокчейн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є одним з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найвідоміших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прикладів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використання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Її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гнучкість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можливості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розширення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дозволяють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розробникам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створювати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різноманітні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додатки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снові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1B13C6" w:rsidP="1311A979" w:rsidRDefault="000509B4" w14:paraId="0000001D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4" w:after="283" w:line="360" w:lineRule="auto"/>
        <w:ind w:left="115" w:firstLine="0"/>
        <w:rPr>
          <w:rFonts w:ascii="Times New Roman" w:hAnsi="Times New Roman" w:eastAsia="Times New Roman" w:cs="Times New Roman"/>
          <w:color w:val="000000"/>
        </w:rPr>
      </w:pP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Враховуючи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величезний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потенціал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системи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Ethereum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вивчення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їх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особливостей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проблем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можливостей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стає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вкрай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актуальним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науковців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розробників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юристів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представників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бізнесу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Дослідження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цих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питань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дасть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можливість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краще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зрозуміти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тенденції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розвитку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виявити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їх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переваги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недоліки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а також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знайти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способи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оптимізації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покращення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існуючих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рішень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базі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1B13C6" w:rsidP="1311A979" w:rsidRDefault="000509B4" w14:paraId="1EB02352" w14:textId="67EA875B">
      <w:pPr>
        <w:widowControl w:val="0"/>
        <w:spacing w:before="240" w:after="240" w:line="360" w:lineRule="auto"/>
        <w:ind w:left="141" w:firstLine="0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Однак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поряд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числе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нни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пер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е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г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ами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, сма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он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тракти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стема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Et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h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er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e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um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ють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ик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л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ики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об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еж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енн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Вони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включ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ають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танн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прав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вого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ег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улюв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п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авов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ого статусу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безпеки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розробки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</w:t>
      </w:r>
    </w:p>
    <w:p w:rsidR="001B13C6" w:rsidP="1311A979" w:rsidRDefault="000509B4" w14:paraId="10CC8D23" w14:textId="370FC7CC">
      <w:pPr>
        <w:widowControl w:val="0"/>
        <w:spacing w:before="240" w:after="240" w:line="360" w:lineRule="auto"/>
        <w:ind/>
      </w:pPr>
      <w:r>
        <w:br w:type="page"/>
      </w:r>
    </w:p>
    <w:p w:rsidR="001B13C6" w:rsidP="1311A979" w:rsidRDefault="000509B4" w14:paraId="0000001E" w14:textId="50EB2FD4">
      <w:pPr>
        <w:pStyle w:val="a"/>
        <w:widowControl w:val="0"/>
        <w:spacing w:before="240" w:after="240" w:line="360" w:lineRule="auto"/>
        <w:ind w:left="141" w:firstLine="0"/>
        <w:rPr>
          <w:rFonts w:ascii="Times New Roman" w:hAnsi="Times New Roman" w:eastAsia="Times New Roman" w:cs="Times New Roman"/>
          <w:color w:val="000000"/>
        </w:rPr>
      </w:pP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використання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а також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проблеми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масштабування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швидкодії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Вивчення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цих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аспектів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є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необхідним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розробки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ефективних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тратегій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управління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ризиками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формування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рекомендацій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щодо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впровадження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різних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відносинах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.</w:t>
      </w:r>
    </w:p>
    <w:p w:rsidR="001B13C6" w:rsidP="1311A979" w:rsidRDefault="000509B4" w14:paraId="0000001F" w14:textId="77777777">
      <w:pPr>
        <w:widowControl w:val="0"/>
        <w:spacing w:before="240" w:after="240" w:line="360" w:lineRule="auto"/>
        <w:ind w:firstLine="141"/>
        <w:rPr>
          <w:rFonts w:ascii="Times New Roman" w:hAnsi="Times New Roman" w:eastAsia="Times New Roman" w:cs="Times New Roman"/>
          <w:color w:val="000000"/>
        </w:rPr>
      </w:pP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Також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важливим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аспектом є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розробка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що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залежить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від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вибору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мови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програмування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налагодження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вз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аємодії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зі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зовнішні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додаткам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 плат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форм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ами, 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акож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дотри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кращи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пра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ктик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обки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за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безпечення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табіль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ості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без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пе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к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оду.</w:t>
      </w:r>
    </w:p>
    <w:p w:rsidR="001B13C6" w:rsidP="1311A979" w:rsidRDefault="000509B4" w14:paraId="00000020" w14:textId="77777777">
      <w:pPr>
        <w:widowControl w:val="0"/>
        <w:spacing w:before="240" w:after="240" w:line="360" w:lineRule="auto"/>
        <w:ind w:firstLine="141"/>
        <w:rPr>
          <w:rFonts w:ascii="Times New Roman" w:hAnsi="Times New Roman" w:eastAsia="Times New Roman" w:cs="Times New Roman"/>
          <w:color w:val="000000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У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цій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роботі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ми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спробуємо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відповісти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вищезазначені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питання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аналізувати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особливості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застосування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Ethereum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Ми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розгляне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мо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актуальні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тенденції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дослідимо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різні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аспекти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, а також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надамо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рекомендації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щодо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оптимізації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їх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використання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Це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допоможе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створити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загальне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розуміння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особливостей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системі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Ethereum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їх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потенціалу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різних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сферах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життя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людей, 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>компаній</w:t>
      </w:r>
      <w:r w:rsidRPr="1311A979" w:rsidR="1311A979">
        <w:rPr>
          <w:rFonts w:ascii="Times New Roman" w:hAnsi="Times New Roman" w:eastAsia="Times New Roman" w:cs="Times New Roman"/>
          <w:color w:val="000000" w:themeColor="text1" w:themeTint="FF" w:themeShade="FF"/>
        </w:rPr>
        <w:t xml:space="preserve"> та держав.</w:t>
      </w:r>
    </w:p>
    <w:p w:rsidR="001B13C6" w:rsidP="1311A979" w:rsidRDefault="001B13C6" w14:paraId="00000021" w14:textId="77777777">
      <w:pPr>
        <w:widowControl w:val="0"/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before="114" w:after="283" w:line="360" w:lineRule="auto"/>
        <w:ind w:left="115"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2" w14:textId="77777777">
      <w:pPr>
        <w:tabs>
          <w:tab w:val="left" w:pos="5730"/>
        </w:tabs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3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4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5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6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7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8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9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2A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0509B4" w14:paraId="0000002B" w14:textId="77777777">
      <w:pPr>
        <w:spacing w:line="360" w:lineRule="auto"/>
        <w:jc w:val="center"/>
        <w:rPr>
          <w:rFonts w:ascii="Times New Roman" w:hAnsi="Times New Roman" w:eastAsia="Times New Roman" w:cs="Times New Roman"/>
        </w:rPr>
      </w:pPr>
      <w:r w:rsidRPr="1311A979">
        <w:rPr>
          <w:rFonts w:ascii="Times New Roman" w:hAnsi="Times New Roman" w:eastAsia="Times New Roman" w:cs="Times New Roman"/>
        </w:rPr>
        <w:br w:type="page"/>
      </w:r>
    </w:p>
    <w:p w:rsidR="001B13C6" w:rsidP="1311A979" w:rsidRDefault="001B13C6" w14:paraId="0000002F" w14:textId="4402841F">
      <w:pPr>
        <w:pStyle w:val="1"/>
        <w:numPr>
          <w:ilvl w:val="0"/>
          <w:numId w:val="4"/>
        </w:numPr>
        <w:spacing w:before="0" w:after="0" w:line="360" w:lineRule="auto"/>
        <w:ind w:left="431" w:hanging="431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      </w:t>
      </w:r>
      <w:bookmarkStart w:name="_Toc1691975655" w:id="902419100"/>
      <w:bookmarkStart w:name="_Toc1787273029" w:id="1243939798"/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ГЛЯД</w:t>
      </w:r>
      <w:r w:rsidRPr="1311A979" w:rsidR="1311A979">
        <w:rPr>
          <w:rFonts w:ascii="Times New Roman" w:hAnsi="Times New Roman" w:eastAsia="Times New Roman" w:cs="Times New Roman"/>
        </w:rPr>
        <w:t xml:space="preserve"> КОНЦЕ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ЦІЇ С</w:t>
      </w:r>
      <w:r w:rsidRPr="1311A979" w:rsidR="1311A979">
        <w:rPr>
          <w:rFonts w:ascii="Times New Roman" w:hAnsi="Times New Roman" w:eastAsia="Times New Roman" w:cs="Times New Roman"/>
        </w:rPr>
        <w:t>МАРТ-КОНТРА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ТІ</w:t>
      </w:r>
      <w:r w:rsidRPr="1311A979" w:rsidR="1311A979">
        <w:rPr>
          <w:rFonts w:ascii="Times New Roman" w:hAnsi="Times New Roman" w:eastAsia="Times New Roman" w:cs="Times New Roman"/>
        </w:rPr>
        <w:t>В ТА ЇХНІ ОСНОВНІ</w:t>
      </w:r>
      <w:r w:rsidRPr="1311A979" w:rsidR="1311A979">
        <w:rPr>
          <w:rFonts w:ascii="Times New Roman" w:hAnsi="Times New Roman" w:eastAsia="Times New Roman" w:cs="Times New Roman"/>
        </w:rPr>
        <w:t xml:space="preserve"> ПРИНЦИПИ ВИКОНАННЯ У СИСТЕМІ ETHEREUM</w:t>
      </w:r>
      <w:bookmarkEnd w:id="902419100"/>
      <w:bookmarkEnd w:id="1243939798"/>
    </w:p>
    <w:p w:rsidR="1311A979" w:rsidP="1311A979" w:rsidRDefault="1311A979" w14:paraId="1A745F06" w14:textId="3D86DB1C">
      <w:pPr>
        <w:pStyle w:val="2"/>
        <w:spacing w:line="360" w:lineRule="auto"/>
        <w:rPr>
          <w:rFonts w:ascii="Times New Roman" w:hAnsi="Times New Roman" w:eastAsia="Times New Roman" w:cs="Times New Roman"/>
        </w:rPr>
      </w:pPr>
      <w:r w:rsidR="1311A979">
        <w:rPr/>
        <w:t xml:space="preserve"> </w:t>
      </w:r>
      <w:bookmarkStart w:name="_Toc1003856539" w:id="249356983"/>
      <w:r w:rsidR="1311A979">
        <w:rPr/>
        <w:t>Визначення</w:t>
      </w:r>
      <w:r w:rsidR="1311A979">
        <w:rPr/>
        <w:t xml:space="preserve"> та </w:t>
      </w:r>
      <w:r w:rsidR="1311A979">
        <w:rPr/>
        <w:t>історія</w:t>
      </w:r>
      <w:r w:rsidR="1311A979">
        <w:rPr/>
        <w:t xml:space="preserve"> смарт-</w:t>
      </w:r>
      <w:r w:rsidR="1311A979">
        <w:rPr/>
        <w:t>контрактів</w:t>
      </w:r>
      <w:bookmarkEnd w:id="249356983"/>
    </w:p>
    <w:p w:rsidR="001B13C6" w:rsidP="1311A979" w:rsidRDefault="000509B4" w14:paraId="00000031" w14:textId="77777777">
      <w:pPr>
        <w:widowControl w:val="0"/>
        <w:spacing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Смарт-</w:t>
      </w:r>
      <w:r w:rsidRPr="1311A979" w:rsidR="1311A979">
        <w:rPr>
          <w:rFonts w:ascii="Times New Roman" w:hAnsi="Times New Roman" w:eastAsia="Times New Roman" w:cs="Times New Roman"/>
        </w:rPr>
        <w:t>контракт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є </w:t>
      </w:r>
      <w:r w:rsidRPr="1311A979" w:rsidR="1311A979">
        <w:rPr>
          <w:rFonts w:ascii="Times New Roman" w:hAnsi="Times New Roman" w:eastAsia="Times New Roman" w:cs="Times New Roman"/>
        </w:rPr>
        <w:t>цифровими</w:t>
      </w:r>
      <w:r w:rsidRPr="1311A979" w:rsidR="1311A979">
        <w:rPr>
          <w:rFonts w:ascii="Times New Roman" w:hAnsi="Times New Roman" w:eastAsia="Times New Roman" w:cs="Times New Roman"/>
        </w:rPr>
        <w:t xml:space="preserve"> протоколами,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спрощують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автоматизують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забезпечують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умов контракту </w:t>
      </w:r>
      <w:r w:rsidRPr="1311A979" w:rsidR="1311A979">
        <w:rPr>
          <w:rFonts w:ascii="Times New Roman" w:hAnsi="Times New Roman" w:eastAsia="Times New Roman" w:cs="Times New Roman"/>
        </w:rPr>
        <w:t>між</w:t>
      </w:r>
      <w:r w:rsidRPr="1311A979" w:rsidR="1311A979">
        <w:rPr>
          <w:rFonts w:ascii="Times New Roman" w:hAnsi="Times New Roman" w:eastAsia="Times New Roman" w:cs="Times New Roman"/>
        </w:rPr>
        <w:t xml:space="preserve"> сторон</w:t>
      </w:r>
      <w:r w:rsidRPr="1311A979" w:rsidR="1311A979">
        <w:rPr>
          <w:rFonts w:ascii="Times New Roman" w:hAnsi="Times New Roman" w:eastAsia="Times New Roman" w:cs="Times New Roman"/>
        </w:rPr>
        <w:t xml:space="preserve">ами. Вони 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>озволяют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икон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>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тра</w:t>
      </w:r>
      <w:r w:rsidRPr="1311A979" w:rsidR="1311A979">
        <w:rPr>
          <w:rFonts w:ascii="Times New Roman" w:hAnsi="Times New Roman" w:eastAsia="Times New Roman" w:cs="Times New Roman"/>
        </w:rPr>
        <w:t>нзак</w:t>
      </w:r>
      <w:r w:rsidRPr="1311A979" w:rsidR="1311A979">
        <w:rPr>
          <w:rFonts w:ascii="Times New Roman" w:hAnsi="Times New Roman" w:eastAsia="Times New Roman" w:cs="Times New Roman"/>
        </w:rPr>
        <w:t>ції</w:t>
      </w:r>
      <w:r w:rsidRPr="1311A979" w:rsidR="1311A979">
        <w:rPr>
          <w:rFonts w:ascii="Times New Roman" w:hAnsi="Times New Roman" w:eastAsia="Times New Roman" w:cs="Times New Roman"/>
        </w:rPr>
        <w:t xml:space="preserve"> та угод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без пот</w:t>
      </w:r>
      <w:r w:rsidRPr="1311A979" w:rsidR="1311A979">
        <w:rPr>
          <w:rFonts w:ascii="Times New Roman" w:hAnsi="Times New Roman" w:eastAsia="Times New Roman" w:cs="Times New Roman"/>
        </w:rPr>
        <w:t>ре</w:t>
      </w:r>
      <w:r w:rsidRPr="1311A979" w:rsidR="1311A979">
        <w:rPr>
          <w:rFonts w:ascii="Times New Roman" w:hAnsi="Times New Roman" w:eastAsia="Times New Roman" w:cs="Times New Roman"/>
        </w:rPr>
        <w:t>би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</w:rPr>
        <w:t>посередн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ках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зазвич</w:t>
      </w:r>
      <w:r w:rsidRPr="1311A979" w:rsidR="1311A979">
        <w:rPr>
          <w:rFonts w:ascii="Times New Roman" w:hAnsi="Times New Roman" w:eastAsia="Times New Roman" w:cs="Times New Roman"/>
        </w:rPr>
        <w:t>ай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забе</w:t>
      </w:r>
      <w:r w:rsidRPr="1311A979" w:rsidR="1311A979">
        <w:rPr>
          <w:rFonts w:ascii="Times New Roman" w:hAnsi="Times New Roman" w:eastAsia="Times New Roman" w:cs="Times New Roman"/>
        </w:rPr>
        <w:t>зпечують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>овіру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між</w:t>
      </w:r>
      <w:r w:rsidRPr="1311A979" w:rsidR="1311A979">
        <w:rPr>
          <w:rFonts w:ascii="Times New Roman" w:hAnsi="Times New Roman" w:eastAsia="Times New Roman" w:cs="Times New Roman"/>
        </w:rPr>
        <w:t xml:space="preserve"> сторо</w:t>
      </w:r>
      <w:r w:rsidRPr="1311A979" w:rsidR="1311A979">
        <w:rPr>
          <w:rFonts w:ascii="Times New Roman" w:hAnsi="Times New Roman" w:eastAsia="Times New Roman" w:cs="Times New Roman"/>
        </w:rPr>
        <w:t>нами. Сма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т-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базуються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блокчейн-</w:t>
      </w:r>
      <w:r w:rsidRPr="1311A979" w:rsidR="1311A979">
        <w:rPr>
          <w:rFonts w:ascii="Times New Roman" w:hAnsi="Times New Roman" w:eastAsia="Times New Roman" w:cs="Times New Roman"/>
        </w:rPr>
        <w:t>технології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забезпе</w:t>
      </w:r>
      <w:r w:rsidRPr="1311A979" w:rsidR="1311A979">
        <w:rPr>
          <w:rFonts w:ascii="Times New Roman" w:hAnsi="Times New Roman" w:eastAsia="Times New Roman" w:cs="Times New Roman"/>
        </w:rPr>
        <w:t>ч</w:t>
      </w:r>
      <w:r w:rsidRPr="1311A979" w:rsidR="1311A979">
        <w:rPr>
          <w:rFonts w:ascii="Times New Roman" w:hAnsi="Times New Roman" w:eastAsia="Times New Roman" w:cs="Times New Roman"/>
        </w:rPr>
        <w:t>ує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надійність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безп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>ку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проз</w:t>
      </w:r>
      <w:r w:rsidRPr="1311A979" w:rsidR="1311A979">
        <w:rPr>
          <w:rFonts w:ascii="Times New Roman" w:hAnsi="Times New Roman" w:eastAsia="Times New Roman" w:cs="Times New Roman"/>
        </w:rPr>
        <w:t>оріс</w:t>
      </w:r>
      <w:r w:rsidRPr="1311A979" w:rsidR="1311A979">
        <w:rPr>
          <w:rFonts w:ascii="Times New Roman" w:hAnsi="Times New Roman" w:eastAsia="Times New Roman" w:cs="Times New Roman"/>
        </w:rPr>
        <w:t>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нання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32" w14:textId="77777777">
      <w:pPr>
        <w:widowControl w:val="0"/>
        <w:spacing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Ідея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бул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перше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запр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поно</w:t>
      </w:r>
      <w:r w:rsidRPr="1311A979" w:rsidR="1311A979">
        <w:rPr>
          <w:rFonts w:ascii="Times New Roman" w:hAnsi="Times New Roman" w:eastAsia="Times New Roman" w:cs="Times New Roman"/>
        </w:rPr>
        <w:t>вана</w:t>
      </w:r>
      <w:r w:rsidRPr="1311A979" w:rsidR="1311A979">
        <w:rPr>
          <w:rFonts w:ascii="Times New Roman" w:hAnsi="Times New Roman" w:eastAsia="Times New Roman" w:cs="Times New Roman"/>
        </w:rPr>
        <w:t xml:space="preserve"> 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1994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році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мерикан</w:t>
      </w:r>
      <w:r w:rsidRPr="1311A979" w:rsidR="1311A979">
        <w:rPr>
          <w:rFonts w:ascii="Times New Roman" w:hAnsi="Times New Roman" w:eastAsia="Times New Roman" w:cs="Times New Roman"/>
        </w:rPr>
        <w:t>ськи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 xml:space="preserve"> криптогр</w:t>
      </w:r>
      <w:r w:rsidRPr="1311A979" w:rsidR="1311A979">
        <w:rPr>
          <w:rFonts w:ascii="Times New Roman" w:hAnsi="Times New Roman" w:eastAsia="Times New Roman" w:cs="Times New Roman"/>
        </w:rPr>
        <w:t xml:space="preserve">афом та </w:t>
      </w:r>
      <w:r w:rsidRPr="1311A979" w:rsidR="1311A979">
        <w:rPr>
          <w:rFonts w:ascii="Times New Roman" w:hAnsi="Times New Roman" w:eastAsia="Times New Roman" w:cs="Times New Roman"/>
        </w:rPr>
        <w:t>комп'ютерним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наук</w:t>
      </w:r>
      <w:r w:rsidRPr="1311A979" w:rsidR="1311A979">
        <w:rPr>
          <w:rFonts w:ascii="Times New Roman" w:hAnsi="Times New Roman" w:eastAsia="Times New Roman" w:cs="Times New Roman"/>
        </w:rPr>
        <w:t>овцем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Ніко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 xml:space="preserve"> Са</w:t>
      </w:r>
      <w:r w:rsidRPr="1311A979" w:rsidR="1311A979">
        <w:rPr>
          <w:rFonts w:ascii="Times New Roman" w:hAnsi="Times New Roman" w:eastAsia="Times New Roman" w:cs="Times New Roman"/>
        </w:rPr>
        <w:t xml:space="preserve">бо. </w:t>
      </w:r>
      <w:r w:rsidRPr="1311A979" w:rsidR="1311A979">
        <w:rPr>
          <w:rFonts w:ascii="Times New Roman" w:hAnsi="Times New Roman" w:eastAsia="Times New Roman" w:cs="Times New Roman"/>
        </w:rPr>
        <w:t>Ві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 xml:space="preserve"> описав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як </w:t>
      </w:r>
      <w:r w:rsidRPr="1311A979" w:rsidR="1311A979">
        <w:rPr>
          <w:rFonts w:ascii="Times New Roman" w:hAnsi="Times New Roman" w:eastAsia="Times New Roman" w:cs="Times New Roman"/>
        </w:rPr>
        <w:t>протоко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втом</w:t>
      </w:r>
      <w:r w:rsidRPr="1311A979" w:rsidR="1311A979">
        <w:rPr>
          <w:rFonts w:ascii="Times New Roman" w:hAnsi="Times New Roman" w:eastAsia="Times New Roman" w:cs="Times New Roman"/>
        </w:rPr>
        <w:t>атизують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уг</w:t>
      </w:r>
      <w:r w:rsidRPr="1311A979" w:rsidR="1311A979">
        <w:rPr>
          <w:rFonts w:ascii="Times New Roman" w:hAnsi="Times New Roman" w:eastAsia="Times New Roman" w:cs="Times New Roman"/>
        </w:rPr>
        <w:t>од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основі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прямих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'єктивних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правил,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вбу</w:t>
      </w:r>
      <w:r w:rsidRPr="1311A979" w:rsidR="1311A979">
        <w:rPr>
          <w:rFonts w:ascii="Times New Roman" w:hAnsi="Times New Roman" w:eastAsia="Times New Roman" w:cs="Times New Roman"/>
        </w:rPr>
        <w:t>дова</w:t>
      </w:r>
      <w:r w:rsidRPr="1311A979" w:rsidR="1311A979">
        <w:rPr>
          <w:rFonts w:ascii="Times New Roman" w:hAnsi="Times New Roman" w:eastAsia="Times New Roman" w:cs="Times New Roman"/>
        </w:rPr>
        <w:t>ни</w:t>
      </w:r>
      <w:r w:rsidRPr="1311A979" w:rsidR="1311A979">
        <w:rPr>
          <w:rFonts w:ascii="Times New Roman" w:hAnsi="Times New Roman" w:eastAsia="Times New Roman" w:cs="Times New Roman"/>
        </w:rPr>
        <w:t>х</w:t>
      </w:r>
      <w:r w:rsidRPr="1311A979" w:rsidR="1311A979">
        <w:rPr>
          <w:rFonts w:ascii="Times New Roman" w:hAnsi="Times New Roman" w:eastAsia="Times New Roman" w:cs="Times New Roman"/>
        </w:rPr>
        <w:t xml:space="preserve"> у код конт</w:t>
      </w:r>
      <w:r w:rsidRPr="1311A979" w:rsidR="1311A979">
        <w:rPr>
          <w:rFonts w:ascii="Times New Roman" w:hAnsi="Times New Roman" w:eastAsia="Times New Roman" w:cs="Times New Roman"/>
        </w:rPr>
        <w:t>рак</w:t>
      </w:r>
      <w:r w:rsidRPr="1311A979" w:rsidR="1311A979">
        <w:rPr>
          <w:rFonts w:ascii="Times New Roman" w:hAnsi="Times New Roman" w:eastAsia="Times New Roman" w:cs="Times New Roman"/>
        </w:rPr>
        <w:t xml:space="preserve">ту (1). </w:t>
      </w:r>
      <w:r w:rsidRPr="1311A979" w:rsidR="1311A979">
        <w:rPr>
          <w:rFonts w:ascii="Times New Roman" w:hAnsi="Times New Roman" w:eastAsia="Times New Roman" w:cs="Times New Roman"/>
        </w:rPr>
        <w:t>Про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 xml:space="preserve">той </w:t>
      </w:r>
      <w:r w:rsidRPr="1311A979" w:rsidR="1311A979">
        <w:rPr>
          <w:rFonts w:ascii="Times New Roman" w:hAnsi="Times New Roman" w:eastAsia="Times New Roman" w:cs="Times New Roman"/>
        </w:rPr>
        <w:t>час н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існува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відпов</w:t>
      </w:r>
      <w:r w:rsidRPr="1311A979" w:rsidR="1311A979">
        <w:rPr>
          <w:rFonts w:ascii="Times New Roman" w:hAnsi="Times New Roman" w:eastAsia="Times New Roman" w:cs="Times New Roman"/>
        </w:rPr>
        <w:t>ідної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технологічної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бази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реалізації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33" w14:textId="77777777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Вир</w:t>
      </w:r>
      <w:r w:rsidRPr="1311A979" w:rsidR="1311A979">
        <w:rPr>
          <w:rFonts w:ascii="Times New Roman" w:hAnsi="Times New Roman" w:eastAsia="Times New Roman" w:cs="Times New Roman"/>
        </w:rPr>
        <w:t>іше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ціє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</w:t>
      </w:r>
      <w:r w:rsidRPr="1311A979" w:rsidR="1311A979">
        <w:rPr>
          <w:rFonts w:ascii="Times New Roman" w:hAnsi="Times New Roman" w:eastAsia="Times New Roman" w:cs="Times New Roman"/>
        </w:rPr>
        <w:t>облеми</w:t>
      </w:r>
      <w:r w:rsidRPr="1311A979" w:rsidR="1311A979">
        <w:rPr>
          <w:rFonts w:ascii="Times New Roman" w:hAnsi="Times New Roman" w:eastAsia="Times New Roman" w:cs="Times New Roman"/>
        </w:rPr>
        <w:t xml:space="preserve"> на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тав у 2009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роц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з </w:t>
      </w:r>
      <w:r w:rsidRPr="1311A979" w:rsidR="1311A979">
        <w:rPr>
          <w:rFonts w:ascii="Times New Roman" w:hAnsi="Times New Roman" w:eastAsia="Times New Roman" w:cs="Times New Roman"/>
        </w:rPr>
        <w:t>появою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чейн-т</w:t>
      </w:r>
      <w:r w:rsidRPr="1311A979" w:rsidR="1311A979">
        <w:rPr>
          <w:rFonts w:ascii="Times New Roman" w:hAnsi="Times New Roman" w:eastAsia="Times New Roman" w:cs="Times New Roman"/>
        </w:rPr>
        <w:t>ех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ло</w:t>
      </w:r>
      <w:r w:rsidRPr="1311A979" w:rsidR="1311A979">
        <w:rPr>
          <w:rFonts w:ascii="Times New Roman" w:hAnsi="Times New Roman" w:eastAsia="Times New Roman" w:cs="Times New Roman"/>
        </w:rPr>
        <w:t>г</w:t>
      </w:r>
      <w:r w:rsidRPr="1311A979" w:rsidR="1311A979">
        <w:rPr>
          <w:rFonts w:ascii="Times New Roman" w:hAnsi="Times New Roman" w:eastAsia="Times New Roman" w:cs="Times New Roman"/>
        </w:rPr>
        <w:t>ії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ор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>нням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пер</w:t>
      </w:r>
      <w:r w:rsidRPr="1311A979" w:rsidR="1311A979">
        <w:rPr>
          <w:rFonts w:ascii="Times New Roman" w:hAnsi="Times New Roman" w:eastAsia="Times New Roman" w:cs="Times New Roman"/>
        </w:rPr>
        <w:t>ш</w:t>
      </w:r>
      <w:r w:rsidRPr="1311A979" w:rsidR="1311A979">
        <w:rPr>
          <w:rFonts w:ascii="Times New Roman" w:hAnsi="Times New Roman" w:eastAsia="Times New Roman" w:cs="Times New Roman"/>
        </w:rPr>
        <w:t>ої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ри</w:t>
      </w:r>
      <w:r w:rsidRPr="1311A979" w:rsidR="1311A979">
        <w:rPr>
          <w:rFonts w:ascii="Times New Roman" w:hAnsi="Times New Roman" w:eastAsia="Times New Roman" w:cs="Times New Roman"/>
        </w:rPr>
        <w:t>птовал</w:t>
      </w:r>
      <w:r w:rsidRPr="1311A979" w:rsidR="1311A979">
        <w:rPr>
          <w:rFonts w:ascii="Times New Roman" w:hAnsi="Times New Roman" w:eastAsia="Times New Roman" w:cs="Times New Roman"/>
        </w:rPr>
        <w:t>юти</w:t>
      </w:r>
      <w:r w:rsidRPr="1311A979" w:rsidR="1311A979">
        <w:rPr>
          <w:rFonts w:ascii="Times New Roman" w:hAnsi="Times New Roman" w:eastAsia="Times New Roman" w:cs="Times New Roman"/>
        </w:rPr>
        <w:t xml:space="preserve"> - 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іткоїн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пр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понован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атоші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Нак</w:t>
      </w:r>
      <w:r w:rsidRPr="1311A979" w:rsidR="1311A979">
        <w:rPr>
          <w:rFonts w:ascii="Times New Roman" w:hAnsi="Times New Roman" w:eastAsia="Times New Roman" w:cs="Times New Roman"/>
        </w:rPr>
        <w:t>амото</w:t>
      </w:r>
      <w:r w:rsidRPr="1311A979" w:rsidR="1311A979">
        <w:rPr>
          <w:rFonts w:ascii="Times New Roman" w:hAnsi="Times New Roman" w:eastAsia="Times New Roman" w:cs="Times New Roman"/>
        </w:rPr>
        <w:t xml:space="preserve"> (2). </w:t>
      </w:r>
      <w:r w:rsidRPr="1311A979" w:rsidR="1311A979">
        <w:rPr>
          <w:rFonts w:ascii="Times New Roman" w:hAnsi="Times New Roman" w:eastAsia="Times New Roman" w:cs="Times New Roman"/>
        </w:rPr>
        <w:t>Однак</w:t>
      </w:r>
      <w:r w:rsidRPr="1311A979" w:rsidR="1311A979">
        <w:rPr>
          <w:rFonts w:ascii="Times New Roman" w:hAnsi="Times New Roman" w:eastAsia="Times New Roman" w:cs="Times New Roman"/>
        </w:rPr>
        <w:t>, платфор</w:t>
      </w:r>
      <w:r w:rsidRPr="1311A979" w:rsidR="1311A979">
        <w:rPr>
          <w:rFonts w:ascii="Times New Roman" w:hAnsi="Times New Roman" w:eastAsia="Times New Roman" w:cs="Times New Roman"/>
        </w:rPr>
        <w:t xml:space="preserve">ма </w:t>
      </w:r>
      <w:r w:rsidRPr="1311A979" w:rsidR="1311A979">
        <w:rPr>
          <w:rFonts w:ascii="Times New Roman" w:hAnsi="Times New Roman" w:eastAsia="Times New Roman" w:cs="Times New Roman"/>
        </w:rPr>
        <w:t>Біткоїн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мала 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бмежені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ожливост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для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створення</w:t>
      </w:r>
      <w:r w:rsidRPr="1311A979" w:rsidR="1311A979">
        <w:rPr>
          <w:rFonts w:ascii="Times New Roman" w:hAnsi="Times New Roman" w:eastAsia="Times New Roman" w:cs="Times New Roman"/>
        </w:rPr>
        <w:t xml:space="preserve"> с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арт-</w:t>
      </w:r>
      <w:r w:rsidRPr="1311A979" w:rsidR="1311A979">
        <w:rPr>
          <w:rFonts w:ascii="Times New Roman" w:hAnsi="Times New Roman" w:eastAsia="Times New Roman" w:cs="Times New Roman"/>
        </w:rPr>
        <w:t>контракт</w:t>
      </w:r>
      <w:r w:rsidRPr="1311A979" w:rsidR="1311A979">
        <w:rPr>
          <w:rFonts w:ascii="Times New Roman" w:hAnsi="Times New Roman" w:eastAsia="Times New Roman" w:cs="Times New Roman"/>
        </w:rPr>
        <w:t>ів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Це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спон</w:t>
      </w:r>
      <w:r w:rsidRPr="1311A979" w:rsidR="1311A979">
        <w:rPr>
          <w:rFonts w:ascii="Times New Roman" w:hAnsi="Times New Roman" w:eastAsia="Times New Roman" w:cs="Times New Roman"/>
        </w:rPr>
        <w:t>укало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дослідників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розробників</w:t>
      </w:r>
      <w:r w:rsidRPr="1311A979" w:rsidR="1311A979">
        <w:rPr>
          <w:rFonts w:ascii="Times New Roman" w:hAnsi="Times New Roman" w:eastAsia="Times New Roman" w:cs="Times New Roman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</w:rPr>
        <w:t>пошуку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нових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підходів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технологій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реалізації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34" w14:textId="77777777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У 2013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році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Віт</w:t>
      </w:r>
      <w:r w:rsidRPr="1311A979" w:rsidR="1311A979">
        <w:rPr>
          <w:rFonts w:ascii="Times New Roman" w:hAnsi="Times New Roman" w:eastAsia="Times New Roman" w:cs="Times New Roman"/>
        </w:rPr>
        <w:t>алі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Бутерін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співзасновни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головний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озробник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сист</w:t>
      </w:r>
      <w:r w:rsidRPr="1311A979" w:rsidR="1311A979">
        <w:rPr>
          <w:rFonts w:ascii="Times New Roman" w:hAnsi="Times New Roman" w:eastAsia="Times New Roman" w:cs="Times New Roman"/>
        </w:rPr>
        <w:t>еми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>, пр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 xml:space="preserve">дставив 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онцепцію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нової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лок</w:t>
      </w:r>
      <w:r w:rsidRPr="1311A979" w:rsidR="1311A979">
        <w:rPr>
          <w:rFonts w:ascii="Times New Roman" w:hAnsi="Times New Roman" w:eastAsia="Times New Roman" w:cs="Times New Roman"/>
        </w:rPr>
        <w:t>чейн-платформи</w:t>
      </w:r>
      <w:r w:rsidRPr="1311A979" w:rsidR="1311A979">
        <w:rPr>
          <w:rFonts w:ascii="Times New Roman" w:hAnsi="Times New Roman" w:eastAsia="Times New Roman" w:cs="Times New Roman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</w:rPr>
        <w:t>універсаль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механіз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реа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ізації</w:t>
      </w:r>
      <w:r w:rsidRPr="1311A979" w:rsidR="1311A979">
        <w:rPr>
          <w:rFonts w:ascii="Times New Roman" w:hAnsi="Times New Roman" w:eastAsia="Times New Roman" w:cs="Times New Roman"/>
        </w:rPr>
        <w:t xml:space="preserve"> см</w:t>
      </w:r>
      <w:r w:rsidRPr="1311A979" w:rsidR="1311A979">
        <w:rPr>
          <w:rFonts w:ascii="Times New Roman" w:hAnsi="Times New Roman" w:eastAsia="Times New Roman" w:cs="Times New Roman"/>
        </w:rPr>
        <w:t>ар</w:t>
      </w:r>
      <w:r w:rsidRPr="1311A979" w:rsidR="1311A979">
        <w:rPr>
          <w:rFonts w:ascii="Times New Roman" w:hAnsi="Times New Roman" w:eastAsia="Times New Roman" w:cs="Times New Roman"/>
        </w:rPr>
        <w:t>т-</w:t>
      </w:r>
      <w:r w:rsidRPr="1311A979" w:rsidR="1311A979">
        <w:rPr>
          <w:rFonts w:ascii="Times New Roman" w:hAnsi="Times New Roman" w:eastAsia="Times New Roman" w:cs="Times New Roman"/>
        </w:rPr>
        <w:t>контрак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ів</w:t>
      </w:r>
      <w:r w:rsidRPr="1311A979" w:rsidR="1311A979">
        <w:rPr>
          <w:rFonts w:ascii="Times New Roman" w:hAnsi="Times New Roman" w:eastAsia="Times New Roman" w:cs="Times New Roman"/>
        </w:rPr>
        <w:t xml:space="preserve"> (3</w:t>
      </w:r>
      <w:r w:rsidRPr="1311A979" w:rsidR="1311A979">
        <w:rPr>
          <w:rFonts w:ascii="Times New Roman" w:hAnsi="Times New Roman" w:eastAsia="Times New Roman" w:cs="Times New Roman"/>
        </w:rPr>
        <w:t>)</w:t>
      </w:r>
      <w:r w:rsidRPr="1311A979" w:rsidR="1311A979">
        <w:rPr>
          <w:rFonts w:ascii="Times New Roman" w:hAnsi="Times New Roman" w:eastAsia="Times New Roman" w:cs="Times New Roman"/>
        </w:rPr>
        <w:t>. Систе</w:t>
      </w:r>
      <w:r w:rsidRPr="1311A979" w:rsidR="1311A979">
        <w:rPr>
          <w:rFonts w:ascii="Times New Roman" w:hAnsi="Times New Roman" w:eastAsia="Times New Roman" w:cs="Times New Roman"/>
        </w:rPr>
        <w:t xml:space="preserve">ма </w:t>
      </w:r>
      <w:r w:rsidRPr="1311A979" w:rsidR="1311A979">
        <w:rPr>
          <w:rFonts w:ascii="Times New Roman" w:hAnsi="Times New Roman" w:eastAsia="Times New Roman" w:cs="Times New Roman"/>
        </w:rPr>
        <w:t>Ethe</w:t>
      </w:r>
      <w:r w:rsidRPr="1311A979" w:rsidR="1311A979">
        <w:rPr>
          <w:rFonts w:ascii="Times New Roman" w:hAnsi="Times New Roman" w:eastAsia="Times New Roman" w:cs="Times New Roman"/>
        </w:rPr>
        <w:t>reu</w:t>
      </w:r>
      <w:r w:rsidRPr="1311A979" w:rsidR="1311A979">
        <w:rPr>
          <w:rFonts w:ascii="Times New Roman" w:hAnsi="Times New Roman" w:eastAsia="Times New Roman" w:cs="Times New Roman"/>
        </w:rPr>
        <w:t>m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була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офіційно</w:t>
      </w:r>
      <w:r w:rsidRPr="1311A979" w:rsidR="1311A979">
        <w:rPr>
          <w:rFonts w:ascii="Times New Roman" w:hAnsi="Times New Roman" w:eastAsia="Times New Roman" w:cs="Times New Roman"/>
        </w:rPr>
        <w:t xml:space="preserve"> з</w:t>
      </w:r>
      <w:r w:rsidRPr="1311A979" w:rsidR="1311A979">
        <w:rPr>
          <w:rFonts w:ascii="Times New Roman" w:hAnsi="Times New Roman" w:eastAsia="Times New Roman" w:cs="Times New Roman"/>
        </w:rPr>
        <w:t>апущен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 xml:space="preserve"> у 2015 </w:t>
      </w:r>
      <w:r w:rsidRPr="1311A979" w:rsidR="1311A979">
        <w:rPr>
          <w:rFonts w:ascii="Times New Roman" w:hAnsi="Times New Roman" w:eastAsia="Times New Roman" w:cs="Times New Roman"/>
        </w:rPr>
        <w:t>році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та 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дала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широкі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</w:t>
      </w:r>
      <w:r w:rsidRPr="1311A979" w:rsidR="1311A979">
        <w:rPr>
          <w:rFonts w:ascii="Times New Roman" w:hAnsi="Times New Roman" w:eastAsia="Times New Roman" w:cs="Times New Roman"/>
        </w:rPr>
        <w:t>ж</w:t>
      </w:r>
      <w:r w:rsidRPr="1311A979" w:rsidR="1311A979">
        <w:rPr>
          <w:rFonts w:ascii="Times New Roman" w:hAnsi="Times New Roman" w:eastAsia="Times New Roman" w:cs="Times New Roman"/>
        </w:rPr>
        <w:t>ливості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ре</w:t>
      </w:r>
      <w:r w:rsidRPr="1311A979" w:rsidR="1311A979">
        <w:rPr>
          <w:rFonts w:ascii="Times New Roman" w:hAnsi="Times New Roman" w:eastAsia="Times New Roman" w:cs="Times New Roman"/>
        </w:rPr>
        <w:t>ал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зації</w:t>
      </w:r>
      <w:r w:rsidRPr="1311A979" w:rsidR="1311A979">
        <w:rPr>
          <w:rFonts w:ascii="Times New Roman" w:hAnsi="Times New Roman" w:eastAsia="Times New Roman" w:cs="Times New Roman"/>
        </w:rPr>
        <w:t xml:space="preserve"> см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рт-</w:t>
      </w:r>
      <w:r w:rsidRPr="1311A979" w:rsidR="1311A979">
        <w:rPr>
          <w:rFonts w:ascii="Times New Roman" w:hAnsi="Times New Roman" w:eastAsia="Times New Roman" w:cs="Times New Roman"/>
        </w:rPr>
        <w:t>контр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ктів</w:t>
      </w:r>
      <w:r w:rsidRPr="1311A979" w:rsidR="1311A979">
        <w:rPr>
          <w:rFonts w:ascii="Times New Roman" w:hAnsi="Times New Roman" w:eastAsia="Times New Roman" w:cs="Times New Roman"/>
        </w:rPr>
        <w:t>. Во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а дозволи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розробника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створ</w:t>
      </w:r>
      <w:r w:rsidRPr="1311A979" w:rsidR="1311A979">
        <w:rPr>
          <w:rFonts w:ascii="Times New Roman" w:hAnsi="Times New Roman" w:eastAsia="Times New Roman" w:cs="Times New Roman"/>
        </w:rPr>
        <w:t>ювати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різн</w:t>
      </w:r>
      <w:r w:rsidRPr="1311A979" w:rsidR="1311A979">
        <w:rPr>
          <w:rFonts w:ascii="Times New Roman" w:hAnsi="Times New Roman" w:eastAsia="Times New Roman" w:cs="Times New Roman"/>
        </w:rPr>
        <w:t>ома</w:t>
      </w:r>
      <w:r w:rsidRPr="1311A979" w:rsidR="1311A979">
        <w:rPr>
          <w:rFonts w:ascii="Times New Roman" w:hAnsi="Times New Roman" w:eastAsia="Times New Roman" w:cs="Times New Roman"/>
        </w:rPr>
        <w:t>нітні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>централі</w:t>
      </w:r>
      <w:r w:rsidRPr="1311A979" w:rsidR="1311A979">
        <w:rPr>
          <w:rFonts w:ascii="Times New Roman" w:hAnsi="Times New Roman" w:eastAsia="Times New Roman" w:cs="Times New Roman"/>
        </w:rPr>
        <w:t>зова</w:t>
      </w:r>
      <w:r w:rsidRPr="1311A979" w:rsidR="1311A979">
        <w:rPr>
          <w:rFonts w:ascii="Times New Roman" w:hAnsi="Times New Roman" w:eastAsia="Times New Roman" w:cs="Times New Roman"/>
        </w:rPr>
        <w:t>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додатки</w:t>
      </w:r>
      <w:r w:rsidRPr="1311A979" w:rsidR="1311A979">
        <w:rPr>
          <w:rFonts w:ascii="Times New Roman" w:hAnsi="Times New Roman" w:eastAsia="Times New Roman" w:cs="Times New Roman"/>
        </w:rPr>
        <w:t xml:space="preserve"> (</w:t>
      </w:r>
      <w:r w:rsidRPr="1311A979" w:rsidR="1311A979">
        <w:rPr>
          <w:rFonts w:ascii="Times New Roman" w:hAnsi="Times New Roman" w:eastAsia="Times New Roman" w:cs="Times New Roman"/>
        </w:rPr>
        <w:t>d</w:t>
      </w:r>
      <w:r w:rsidRPr="1311A979" w:rsidR="1311A979">
        <w:rPr>
          <w:rFonts w:ascii="Times New Roman" w:hAnsi="Times New Roman" w:eastAsia="Times New Roman" w:cs="Times New Roman"/>
        </w:rPr>
        <w:t>App</w:t>
      </w:r>
      <w:r w:rsidRPr="1311A979" w:rsidR="1311A979">
        <w:rPr>
          <w:rFonts w:ascii="Times New Roman" w:hAnsi="Times New Roman" w:eastAsia="Times New Roman" w:cs="Times New Roman"/>
        </w:rPr>
        <w:t>s</w:t>
      </w:r>
      <w:r w:rsidRPr="1311A979" w:rsidR="1311A979">
        <w:rPr>
          <w:rFonts w:ascii="Times New Roman" w:hAnsi="Times New Roman" w:eastAsia="Times New Roman" w:cs="Times New Roman"/>
        </w:rPr>
        <w:t xml:space="preserve">) та </w:t>
      </w:r>
      <w:r w:rsidRPr="1311A979" w:rsidR="1311A979">
        <w:rPr>
          <w:rFonts w:ascii="Times New Roman" w:hAnsi="Times New Roman" w:eastAsia="Times New Roman" w:cs="Times New Roman"/>
        </w:rPr>
        <w:t>проекти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здійснюю</w:t>
      </w:r>
      <w:r w:rsidRPr="1311A979" w:rsidR="1311A979">
        <w:rPr>
          <w:rFonts w:ascii="Times New Roman" w:hAnsi="Times New Roman" w:eastAsia="Times New Roman" w:cs="Times New Roman"/>
        </w:rPr>
        <w:t>ться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основі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, та стала основою </w:t>
      </w:r>
      <w:r w:rsidRPr="1311A979" w:rsidR="1311A979">
        <w:rPr>
          <w:rFonts w:ascii="Times New Roman" w:hAnsi="Times New Roman" w:eastAsia="Times New Roman" w:cs="Times New Roman"/>
        </w:rPr>
        <w:t xml:space="preserve">для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масового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розповсюдження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1311A979" w:rsidP="1311A979" w:rsidRDefault="1311A979" w14:paraId="0DEC6857" w14:textId="30E9B311">
      <w:pPr>
        <w:spacing w:line="360" w:lineRule="auto"/>
      </w:pPr>
      <w:r>
        <w:br w:type="page"/>
      </w:r>
    </w:p>
    <w:p w:rsidR="1311A979" w:rsidP="1311A979" w:rsidRDefault="1311A979" w14:paraId="6520BAEF" w14:textId="7C31FBC3">
      <w:pPr>
        <w:pStyle w:val="a"/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0509B4" w14:paraId="00000035" w14:textId="77777777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Одні</w:t>
      </w:r>
      <w:r w:rsidRPr="1311A979" w:rsidR="1311A979">
        <w:rPr>
          <w:rFonts w:ascii="Times New Roman" w:hAnsi="Times New Roman" w:eastAsia="Times New Roman" w:cs="Times New Roman"/>
        </w:rPr>
        <w:t>єю</w:t>
      </w:r>
      <w:r w:rsidRPr="1311A979" w:rsidR="1311A979">
        <w:rPr>
          <w:rFonts w:ascii="Times New Roman" w:hAnsi="Times New Roman" w:eastAsia="Times New Roman" w:cs="Times New Roman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</w:rPr>
        <w:t>кл</w:t>
      </w:r>
      <w:r w:rsidRPr="1311A979" w:rsidR="1311A979">
        <w:rPr>
          <w:rFonts w:ascii="Times New Roman" w:hAnsi="Times New Roman" w:eastAsia="Times New Roman" w:cs="Times New Roman"/>
        </w:rPr>
        <w:t>ючових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осо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ливо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тей</w:t>
      </w:r>
      <w:r w:rsidRPr="1311A979" w:rsidR="1311A979">
        <w:rPr>
          <w:rFonts w:ascii="Times New Roman" w:hAnsi="Times New Roman" w:eastAsia="Times New Roman" w:cs="Times New Roman"/>
        </w:rPr>
        <w:t xml:space="preserve"> см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є те, </w:t>
      </w:r>
      <w:r w:rsidRPr="1311A979" w:rsidR="1311A979">
        <w:rPr>
          <w:rFonts w:ascii="Times New Roman" w:hAnsi="Times New Roman" w:eastAsia="Times New Roman" w:cs="Times New Roman"/>
        </w:rPr>
        <w:t>щ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 xml:space="preserve"> во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 xml:space="preserve">и </w:t>
      </w:r>
      <w:r w:rsidRPr="1311A979" w:rsidR="1311A979">
        <w:rPr>
          <w:rFonts w:ascii="Times New Roman" w:hAnsi="Times New Roman" w:eastAsia="Times New Roman" w:cs="Times New Roman"/>
        </w:rPr>
        <w:t>працюють</w:t>
      </w:r>
      <w:r w:rsidRPr="1311A979" w:rsidR="1311A979">
        <w:rPr>
          <w:rFonts w:ascii="Times New Roman" w:hAnsi="Times New Roman" w:eastAsia="Times New Roman" w:cs="Times New Roman"/>
        </w:rPr>
        <w:t xml:space="preserve"> на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децентралізовани</w:t>
      </w:r>
      <w:r w:rsidRPr="1311A979" w:rsidR="1311A979">
        <w:rPr>
          <w:rFonts w:ascii="Times New Roman" w:hAnsi="Times New Roman" w:eastAsia="Times New Roman" w:cs="Times New Roman"/>
        </w:rPr>
        <w:t>х</w:t>
      </w:r>
      <w:r w:rsidRPr="1311A979" w:rsidR="1311A979">
        <w:rPr>
          <w:rFonts w:ascii="Times New Roman" w:hAnsi="Times New Roman" w:eastAsia="Times New Roman" w:cs="Times New Roman"/>
        </w:rPr>
        <w:t xml:space="preserve"> мережах, т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 xml:space="preserve">ких як </w:t>
      </w:r>
      <w:r w:rsidRPr="1311A979" w:rsidR="1311A979">
        <w:rPr>
          <w:rFonts w:ascii="Times New Roman" w:hAnsi="Times New Roman" w:eastAsia="Times New Roman" w:cs="Times New Roman"/>
        </w:rPr>
        <w:t>Et</w:t>
      </w:r>
      <w:r w:rsidRPr="1311A979" w:rsidR="1311A979">
        <w:rPr>
          <w:rFonts w:ascii="Times New Roman" w:hAnsi="Times New Roman" w:eastAsia="Times New Roman" w:cs="Times New Roman"/>
        </w:rPr>
        <w:t>hereum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Це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означає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вони не </w:t>
      </w:r>
      <w:r w:rsidRPr="1311A979" w:rsidR="1311A979">
        <w:rPr>
          <w:rFonts w:ascii="Times New Roman" w:hAnsi="Times New Roman" w:eastAsia="Times New Roman" w:cs="Times New Roman"/>
        </w:rPr>
        <w:t>залежать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</w:t>
      </w:r>
      <w:r w:rsidRPr="1311A979" w:rsidR="1311A979">
        <w:rPr>
          <w:rFonts w:ascii="Times New Roman" w:hAnsi="Times New Roman" w:eastAsia="Times New Roman" w:cs="Times New Roman"/>
        </w:rPr>
        <w:t xml:space="preserve"> одного центрального сервера </w:t>
      </w:r>
      <w:r w:rsidRPr="1311A979" w:rsidR="1311A979">
        <w:rPr>
          <w:rFonts w:ascii="Times New Roman" w:hAnsi="Times New Roman" w:eastAsia="Times New Roman" w:cs="Times New Roman"/>
        </w:rPr>
        <w:t>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організації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онуються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розподілен</w:t>
      </w:r>
      <w:r w:rsidRPr="1311A979" w:rsidR="1311A979">
        <w:rPr>
          <w:rFonts w:ascii="Times New Roman" w:hAnsi="Times New Roman" w:eastAsia="Times New Roman" w:cs="Times New Roman"/>
        </w:rPr>
        <w:t>им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вузла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ережі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забезпеч</w:t>
      </w:r>
      <w:r w:rsidRPr="1311A979" w:rsidR="1311A979">
        <w:rPr>
          <w:rFonts w:ascii="Times New Roman" w:hAnsi="Times New Roman" w:eastAsia="Times New Roman" w:cs="Times New Roman"/>
        </w:rPr>
        <w:t>ують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наді</w:t>
      </w:r>
      <w:r w:rsidRPr="1311A979" w:rsidR="1311A979">
        <w:rPr>
          <w:rFonts w:ascii="Times New Roman" w:hAnsi="Times New Roman" w:eastAsia="Times New Roman" w:cs="Times New Roman"/>
        </w:rPr>
        <w:t>й</w:t>
      </w:r>
      <w:r w:rsidRPr="1311A979" w:rsidR="1311A979">
        <w:rPr>
          <w:rFonts w:ascii="Times New Roman" w:hAnsi="Times New Roman" w:eastAsia="Times New Roman" w:cs="Times New Roman"/>
        </w:rPr>
        <w:t>ність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безп</w:t>
      </w:r>
      <w:r w:rsidRPr="1311A979" w:rsidR="1311A979">
        <w:rPr>
          <w:rFonts w:ascii="Times New Roman" w:hAnsi="Times New Roman" w:eastAsia="Times New Roman" w:cs="Times New Roman"/>
        </w:rPr>
        <w:t>еку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контр</w:t>
      </w:r>
      <w:r w:rsidRPr="1311A979" w:rsidR="1311A979">
        <w:rPr>
          <w:rFonts w:ascii="Times New Roman" w:hAnsi="Times New Roman" w:eastAsia="Times New Roman" w:cs="Times New Roman"/>
        </w:rPr>
        <w:t>ак</w:t>
      </w:r>
      <w:r w:rsidRPr="1311A979" w:rsidR="1311A979">
        <w:rPr>
          <w:rFonts w:ascii="Times New Roman" w:hAnsi="Times New Roman" w:eastAsia="Times New Roman" w:cs="Times New Roman"/>
        </w:rPr>
        <w:t>ті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36" w14:textId="77777777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Смарт-</w:t>
      </w:r>
      <w:r w:rsidRPr="1311A979" w:rsidR="1311A979">
        <w:rPr>
          <w:rFonts w:ascii="Times New Roman" w:hAnsi="Times New Roman" w:eastAsia="Times New Roman" w:cs="Times New Roman"/>
        </w:rPr>
        <w:t>кон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ракт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працюют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основі</w:t>
      </w:r>
      <w:r w:rsidRPr="1311A979" w:rsidR="1311A979">
        <w:rPr>
          <w:rFonts w:ascii="Times New Roman" w:hAnsi="Times New Roman" w:eastAsia="Times New Roman" w:cs="Times New Roman"/>
        </w:rPr>
        <w:t xml:space="preserve"> при</w:t>
      </w:r>
      <w:r w:rsidRPr="1311A979" w:rsidR="1311A979">
        <w:rPr>
          <w:rFonts w:ascii="Times New Roman" w:hAnsi="Times New Roman" w:eastAsia="Times New Roman" w:cs="Times New Roman"/>
        </w:rPr>
        <w:t>нцип</w:t>
      </w:r>
      <w:r w:rsidRPr="1311A979" w:rsidR="1311A979">
        <w:rPr>
          <w:rFonts w:ascii="Times New Roman" w:hAnsi="Times New Roman" w:eastAsia="Times New Roman" w:cs="Times New Roman"/>
        </w:rPr>
        <w:t>у "</w:t>
      </w:r>
      <w:r w:rsidRPr="1311A979" w:rsidR="1311A979">
        <w:rPr>
          <w:rFonts w:ascii="Times New Roman" w:hAnsi="Times New Roman" w:eastAsia="Times New Roman" w:cs="Times New Roman"/>
        </w:rPr>
        <w:t>if-the</w:t>
      </w:r>
      <w:r w:rsidRPr="1311A979" w:rsidR="1311A979">
        <w:rPr>
          <w:rFonts w:ascii="Times New Roman" w:hAnsi="Times New Roman" w:eastAsia="Times New Roman" w:cs="Times New Roman"/>
        </w:rPr>
        <w:t>n</w:t>
      </w:r>
      <w:r w:rsidRPr="1311A979" w:rsidR="1311A979">
        <w:rPr>
          <w:rFonts w:ascii="Times New Roman" w:hAnsi="Times New Roman" w:eastAsia="Times New Roman" w:cs="Times New Roman"/>
        </w:rPr>
        <w:t>" (</w:t>
      </w:r>
      <w:r w:rsidRPr="1311A979" w:rsidR="1311A979">
        <w:rPr>
          <w:rFonts w:ascii="Times New Roman" w:hAnsi="Times New Roman" w:eastAsia="Times New Roman" w:cs="Times New Roman"/>
        </w:rPr>
        <w:t>якщо</w:t>
      </w:r>
      <w:r w:rsidRPr="1311A979" w:rsidR="1311A979">
        <w:rPr>
          <w:rFonts w:ascii="Times New Roman" w:hAnsi="Times New Roman" w:eastAsia="Times New Roman" w:cs="Times New Roman"/>
        </w:rPr>
        <w:t xml:space="preserve">-то), де </w:t>
      </w:r>
      <w:r w:rsidRPr="1311A979" w:rsidR="1311A979">
        <w:rPr>
          <w:rFonts w:ascii="Times New Roman" w:hAnsi="Times New Roman" w:eastAsia="Times New Roman" w:cs="Times New Roman"/>
        </w:rPr>
        <w:t>умо</w:t>
      </w:r>
      <w:r w:rsidRPr="1311A979" w:rsidR="1311A979">
        <w:rPr>
          <w:rFonts w:ascii="Times New Roman" w:hAnsi="Times New Roman" w:eastAsia="Times New Roman" w:cs="Times New Roman"/>
        </w:rPr>
        <w:t>ви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дії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відбутися</w:t>
      </w:r>
      <w:r w:rsidRPr="1311A979" w:rsidR="1311A979">
        <w:rPr>
          <w:rFonts w:ascii="Times New Roman" w:hAnsi="Times New Roman" w:eastAsia="Times New Roman" w:cs="Times New Roman"/>
        </w:rPr>
        <w:t xml:space="preserve"> при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</w:t>
      </w:r>
      <w:r w:rsidRPr="1311A979" w:rsidR="1311A979">
        <w:rPr>
          <w:rFonts w:ascii="Times New Roman" w:hAnsi="Times New Roman" w:eastAsia="Times New Roman" w:cs="Times New Roman"/>
        </w:rPr>
        <w:t>нанні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прогр</w:t>
      </w:r>
      <w:r w:rsidRPr="1311A979" w:rsidR="1311A979">
        <w:rPr>
          <w:rFonts w:ascii="Times New Roman" w:hAnsi="Times New Roman" w:eastAsia="Times New Roman" w:cs="Times New Roman"/>
        </w:rPr>
        <w:t>аму</w:t>
      </w:r>
      <w:r w:rsidRPr="1311A979" w:rsidR="1311A979">
        <w:rPr>
          <w:rFonts w:ascii="Times New Roman" w:hAnsi="Times New Roman" w:eastAsia="Times New Roman" w:cs="Times New Roman"/>
        </w:rPr>
        <w:t>ються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безпосер</w:t>
      </w:r>
      <w:r w:rsidRPr="1311A979" w:rsidR="1311A979">
        <w:rPr>
          <w:rFonts w:ascii="Times New Roman" w:hAnsi="Times New Roman" w:eastAsia="Times New Roman" w:cs="Times New Roman"/>
        </w:rPr>
        <w:t>едньо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оді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контракту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Це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>озволя</w:t>
      </w:r>
      <w:r w:rsidRPr="1311A979" w:rsidR="1311A979">
        <w:rPr>
          <w:rFonts w:ascii="Times New Roman" w:hAnsi="Times New Roman" w:eastAsia="Times New Roman" w:cs="Times New Roman"/>
        </w:rPr>
        <w:t>є</w:t>
      </w:r>
      <w:r w:rsidRPr="1311A979" w:rsidR="1311A979">
        <w:rPr>
          <w:rFonts w:ascii="Times New Roman" w:hAnsi="Times New Roman" w:eastAsia="Times New Roman" w:cs="Times New Roman"/>
        </w:rPr>
        <w:t xml:space="preserve"> автом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 xml:space="preserve">тично </w:t>
      </w:r>
      <w:r w:rsidRPr="1311A979" w:rsidR="1311A979">
        <w:rPr>
          <w:rFonts w:ascii="Times New Roman" w:hAnsi="Times New Roman" w:eastAsia="Times New Roman" w:cs="Times New Roman"/>
        </w:rPr>
        <w:t>вик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нува</w:t>
      </w:r>
      <w:r w:rsidRPr="1311A979" w:rsidR="1311A979">
        <w:rPr>
          <w:rFonts w:ascii="Times New Roman" w:hAnsi="Times New Roman" w:eastAsia="Times New Roman" w:cs="Times New Roman"/>
        </w:rPr>
        <w:t>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заємоп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в'язан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тр</w:t>
      </w:r>
      <w:r w:rsidRPr="1311A979" w:rsidR="1311A979">
        <w:rPr>
          <w:rFonts w:ascii="Times New Roman" w:hAnsi="Times New Roman" w:eastAsia="Times New Roman" w:cs="Times New Roman"/>
        </w:rPr>
        <w:t>анзакції</w:t>
      </w:r>
      <w:r w:rsidRPr="1311A979" w:rsidR="1311A979">
        <w:rPr>
          <w:rFonts w:ascii="Times New Roman" w:hAnsi="Times New Roman" w:eastAsia="Times New Roman" w:cs="Times New Roman"/>
        </w:rPr>
        <w:t>, к</w:t>
      </w:r>
      <w:r w:rsidRPr="1311A979" w:rsidR="1311A979">
        <w:rPr>
          <w:rFonts w:ascii="Times New Roman" w:hAnsi="Times New Roman" w:eastAsia="Times New Roman" w:cs="Times New Roman"/>
        </w:rPr>
        <w:t xml:space="preserve">оли </w:t>
      </w:r>
      <w:r w:rsidRPr="1311A979" w:rsidR="1311A979">
        <w:rPr>
          <w:rFonts w:ascii="Times New Roman" w:hAnsi="Times New Roman" w:eastAsia="Times New Roman" w:cs="Times New Roman"/>
        </w:rPr>
        <w:t>викон</w:t>
      </w:r>
      <w:r w:rsidRPr="1311A979" w:rsidR="1311A979">
        <w:rPr>
          <w:rFonts w:ascii="Times New Roman" w:hAnsi="Times New Roman" w:eastAsia="Times New Roman" w:cs="Times New Roman"/>
        </w:rPr>
        <w:t>уються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пев</w:t>
      </w:r>
      <w:r w:rsidRPr="1311A979" w:rsidR="1311A979">
        <w:rPr>
          <w:rFonts w:ascii="Times New Roman" w:hAnsi="Times New Roman" w:eastAsia="Times New Roman" w:cs="Times New Roman"/>
        </w:rPr>
        <w:t>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умови</w:t>
      </w:r>
      <w:r w:rsidRPr="1311A979" w:rsidR="1311A979">
        <w:rPr>
          <w:rFonts w:ascii="Times New Roman" w:hAnsi="Times New Roman" w:eastAsia="Times New Roman" w:cs="Times New Roman"/>
        </w:rPr>
        <w:t xml:space="preserve">, без потреби </w:t>
      </w:r>
      <w:r w:rsidRPr="1311A979" w:rsidR="1311A979">
        <w:rPr>
          <w:rFonts w:ascii="Times New Roman" w:hAnsi="Times New Roman" w:eastAsia="Times New Roman" w:cs="Times New Roman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</w:rPr>
        <w:t>люд</w:t>
      </w:r>
      <w:r w:rsidRPr="1311A979" w:rsidR="1311A979">
        <w:rPr>
          <w:rFonts w:ascii="Times New Roman" w:hAnsi="Times New Roman" w:eastAsia="Times New Roman" w:cs="Times New Roman"/>
        </w:rPr>
        <w:t>ському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втручанн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37" w14:textId="77777777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З росто</w:t>
      </w:r>
      <w:r w:rsidRPr="1311A979" w:rsidR="1311A979">
        <w:rPr>
          <w:rFonts w:ascii="Times New Roman" w:hAnsi="Times New Roman" w:eastAsia="Times New Roman" w:cs="Times New Roman"/>
        </w:rPr>
        <w:t xml:space="preserve">м </w:t>
      </w:r>
      <w:r w:rsidRPr="1311A979" w:rsidR="1311A979">
        <w:rPr>
          <w:rFonts w:ascii="Times New Roman" w:hAnsi="Times New Roman" w:eastAsia="Times New Roman" w:cs="Times New Roman"/>
        </w:rPr>
        <w:t>по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улярнос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смарт</w:t>
      </w:r>
      <w:r w:rsidRPr="1311A979" w:rsidR="1311A979">
        <w:rPr>
          <w:rFonts w:ascii="Times New Roman" w:hAnsi="Times New Roman" w:eastAsia="Times New Roman" w:cs="Times New Roman"/>
        </w:rPr>
        <w:t>-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ста</w:t>
      </w:r>
      <w:r w:rsidRPr="1311A979" w:rsidR="1311A979">
        <w:rPr>
          <w:rFonts w:ascii="Times New Roman" w:hAnsi="Times New Roman" w:eastAsia="Times New Roman" w:cs="Times New Roman"/>
        </w:rPr>
        <w:t xml:space="preserve">ли 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'являтис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різні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пл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тформи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інстру</w:t>
      </w:r>
      <w:r w:rsidRPr="1311A979" w:rsidR="1311A979">
        <w:rPr>
          <w:rFonts w:ascii="Times New Roman" w:hAnsi="Times New Roman" w:eastAsia="Times New Roman" w:cs="Times New Roman"/>
        </w:rPr>
        <w:t>мент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>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реалізаці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>.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иклад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було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розроб</w:t>
      </w:r>
      <w:r w:rsidRPr="1311A979" w:rsidR="1311A979">
        <w:rPr>
          <w:rFonts w:ascii="Times New Roman" w:hAnsi="Times New Roman" w:eastAsia="Times New Roman" w:cs="Times New Roman"/>
        </w:rPr>
        <w:t>лен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 xml:space="preserve"> мову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рогра</w:t>
      </w:r>
      <w:r w:rsidRPr="1311A979" w:rsidR="1311A979">
        <w:rPr>
          <w:rFonts w:ascii="Times New Roman" w:hAnsi="Times New Roman" w:eastAsia="Times New Roman" w:cs="Times New Roman"/>
        </w:rPr>
        <w:t>мув</w:t>
      </w:r>
      <w:r w:rsidRPr="1311A979" w:rsidR="1311A979">
        <w:rPr>
          <w:rFonts w:ascii="Times New Roman" w:hAnsi="Times New Roman" w:eastAsia="Times New Roman" w:cs="Times New Roman"/>
        </w:rPr>
        <w:t>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S</w:t>
      </w:r>
      <w:r w:rsidRPr="1311A979" w:rsidR="1311A979">
        <w:rPr>
          <w:rFonts w:ascii="Times New Roman" w:hAnsi="Times New Roman" w:eastAsia="Times New Roman" w:cs="Times New Roman"/>
        </w:rPr>
        <w:t>olidi</w:t>
      </w:r>
      <w:r w:rsidRPr="1311A979" w:rsidR="1311A979">
        <w:rPr>
          <w:rFonts w:ascii="Times New Roman" w:hAnsi="Times New Roman" w:eastAsia="Times New Roman" w:cs="Times New Roman"/>
        </w:rPr>
        <w:t>ty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спеці</w:t>
      </w:r>
      <w:r w:rsidRPr="1311A979" w:rsidR="1311A979">
        <w:rPr>
          <w:rFonts w:ascii="Times New Roman" w:hAnsi="Times New Roman" w:eastAsia="Times New Roman" w:cs="Times New Roman"/>
        </w:rPr>
        <w:t>ально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ризнач</w:t>
      </w:r>
      <w:r w:rsidRPr="1311A979" w:rsidR="1311A979">
        <w:rPr>
          <w:rFonts w:ascii="Times New Roman" w:hAnsi="Times New Roman" w:eastAsia="Times New Roman" w:cs="Times New Roman"/>
        </w:rPr>
        <w:t>ена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творення</w:t>
      </w:r>
      <w:r w:rsidRPr="1311A979" w:rsidR="1311A979">
        <w:rPr>
          <w:rFonts w:ascii="Times New Roman" w:hAnsi="Times New Roman" w:eastAsia="Times New Roman" w:cs="Times New Roman"/>
        </w:rPr>
        <w:t xml:space="preserve"> с</w:t>
      </w:r>
      <w:r w:rsidRPr="1311A979" w:rsidR="1311A979">
        <w:rPr>
          <w:rFonts w:ascii="Times New Roman" w:hAnsi="Times New Roman" w:eastAsia="Times New Roman" w:cs="Times New Roman"/>
        </w:rPr>
        <w:t>март-</w:t>
      </w:r>
      <w:r w:rsidRPr="1311A979" w:rsidR="1311A979">
        <w:rPr>
          <w:rFonts w:ascii="Times New Roman" w:hAnsi="Times New Roman" w:eastAsia="Times New Roman" w:cs="Times New Roman"/>
        </w:rPr>
        <w:t>контракті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пл</w:t>
      </w:r>
      <w:r w:rsidRPr="1311A979" w:rsidR="1311A979">
        <w:rPr>
          <w:rFonts w:ascii="Times New Roman" w:hAnsi="Times New Roman" w:eastAsia="Times New Roman" w:cs="Times New Roman"/>
        </w:rPr>
        <w:t>атформі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</w:t>
      </w:r>
      <w:r w:rsidRPr="1311A979" w:rsidR="1311A979">
        <w:rPr>
          <w:rFonts w:ascii="Times New Roman" w:hAnsi="Times New Roman" w:eastAsia="Times New Roman" w:cs="Times New Roman"/>
        </w:rPr>
        <w:t>he</w:t>
      </w:r>
      <w:r w:rsidRPr="1311A979" w:rsidR="1311A979">
        <w:rPr>
          <w:rFonts w:ascii="Times New Roman" w:hAnsi="Times New Roman" w:eastAsia="Times New Roman" w:cs="Times New Roman"/>
        </w:rPr>
        <w:t>re</w:t>
      </w:r>
      <w:r w:rsidRPr="1311A979" w:rsidR="1311A979">
        <w:rPr>
          <w:rFonts w:ascii="Times New Roman" w:hAnsi="Times New Roman" w:eastAsia="Times New Roman" w:cs="Times New Roman"/>
        </w:rPr>
        <w:t>u</w:t>
      </w:r>
      <w:r w:rsidRPr="1311A979" w:rsidR="1311A979">
        <w:rPr>
          <w:rFonts w:ascii="Times New Roman" w:hAnsi="Times New Roman" w:eastAsia="Times New Roman" w:cs="Times New Roman"/>
        </w:rPr>
        <w:t>m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Сучасн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розробники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організації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</w:t>
      </w:r>
      <w:r w:rsidRPr="1311A979" w:rsidR="1311A979">
        <w:rPr>
          <w:rFonts w:ascii="Times New Roman" w:hAnsi="Times New Roman" w:eastAsia="Times New Roman" w:cs="Times New Roman"/>
        </w:rPr>
        <w:t>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орист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вувати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ц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ін</w:t>
      </w:r>
      <w:r w:rsidRPr="1311A979" w:rsidR="1311A979">
        <w:rPr>
          <w:rFonts w:ascii="Times New Roman" w:hAnsi="Times New Roman" w:eastAsia="Times New Roman" w:cs="Times New Roman"/>
        </w:rPr>
        <w:t>струменти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для 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творення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ізноман</w:t>
      </w:r>
      <w:r w:rsidRPr="1311A979" w:rsidR="1311A979">
        <w:rPr>
          <w:rFonts w:ascii="Times New Roman" w:hAnsi="Times New Roman" w:eastAsia="Times New Roman" w:cs="Times New Roman"/>
        </w:rPr>
        <w:t>ітних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dApp</w:t>
      </w:r>
      <w:r w:rsidRPr="1311A979" w:rsidR="1311A979">
        <w:rPr>
          <w:rFonts w:ascii="Times New Roman" w:hAnsi="Times New Roman" w:eastAsia="Times New Roman" w:cs="Times New Roman"/>
        </w:rPr>
        <w:t>s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сервісів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забезпечуючи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зручність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ефективніс</w:t>
      </w:r>
      <w:r w:rsidRPr="1311A979" w:rsidR="1311A979">
        <w:rPr>
          <w:rFonts w:ascii="Times New Roman" w:hAnsi="Times New Roman" w:eastAsia="Times New Roman" w:cs="Times New Roman"/>
        </w:rPr>
        <w:t>ть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децентралізацію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38" w14:textId="77777777">
      <w:pPr>
        <w:spacing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З </w:t>
      </w:r>
      <w:r w:rsidRPr="1311A979" w:rsidR="1311A979">
        <w:rPr>
          <w:rFonts w:ascii="Times New Roman" w:hAnsi="Times New Roman" w:eastAsia="Times New Roman" w:cs="Times New Roman"/>
        </w:rPr>
        <w:t>розв</w:t>
      </w:r>
      <w:r w:rsidRPr="1311A979" w:rsidR="1311A979">
        <w:rPr>
          <w:rFonts w:ascii="Times New Roman" w:hAnsi="Times New Roman" w:eastAsia="Times New Roman" w:cs="Times New Roman"/>
        </w:rPr>
        <w:t>итк</w:t>
      </w:r>
      <w:r w:rsidRPr="1311A979" w:rsidR="1311A979">
        <w:rPr>
          <w:rFonts w:ascii="Times New Roman" w:hAnsi="Times New Roman" w:eastAsia="Times New Roman" w:cs="Times New Roman"/>
        </w:rPr>
        <w:t>ом</w:t>
      </w:r>
      <w:r w:rsidRPr="1311A979" w:rsidR="1311A979">
        <w:rPr>
          <w:rFonts w:ascii="Times New Roman" w:hAnsi="Times New Roman" w:eastAsia="Times New Roman" w:cs="Times New Roman"/>
        </w:rPr>
        <w:t xml:space="preserve"> смарт</w:t>
      </w:r>
      <w:r w:rsidRPr="1311A979" w:rsidR="1311A979">
        <w:rPr>
          <w:rFonts w:ascii="Times New Roman" w:hAnsi="Times New Roman" w:eastAsia="Times New Roman" w:cs="Times New Roman"/>
        </w:rPr>
        <w:t>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ши</w:t>
      </w:r>
      <w:r w:rsidRPr="1311A979" w:rsidR="1311A979">
        <w:rPr>
          <w:rFonts w:ascii="Times New Roman" w:hAnsi="Times New Roman" w:eastAsia="Times New Roman" w:cs="Times New Roman"/>
        </w:rPr>
        <w:t xml:space="preserve">роким </w:t>
      </w:r>
      <w:r w:rsidRPr="1311A979" w:rsidR="1311A979">
        <w:rPr>
          <w:rFonts w:ascii="Times New Roman" w:hAnsi="Times New Roman" w:eastAsia="Times New Roman" w:cs="Times New Roman"/>
        </w:rPr>
        <w:t>заст</w:t>
      </w:r>
      <w:r w:rsidRPr="1311A979" w:rsidR="1311A979">
        <w:rPr>
          <w:rFonts w:ascii="Times New Roman" w:hAnsi="Times New Roman" w:eastAsia="Times New Roman" w:cs="Times New Roman"/>
        </w:rPr>
        <w:t>осуванн</w:t>
      </w:r>
      <w:r w:rsidRPr="1311A979" w:rsidR="1311A979">
        <w:rPr>
          <w:rFonts w:ascii="Times New Roman" w:hAnsi="Times New Roman" w:eastAsia="Times New Roman" w:cs="Times New Roman"/>
        </w:rPr>
        <w:t>ям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різ</w:t>
      </w:r>
      <w:r w:rsidRPr="1311A979" w:rsidR="1311A979">
        <w:rPr>
          <w:rFonts w:ascii="Times New Roman" w:hAnsi="Times New Roman" w:eastAsia="Times New Roman" w:cs="Times New Roman"/>
        </w:rPr>
        <w:t>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галу</w:t>
      </w:r>
      <w:r w:rsidRPr="1311A979" w:rsidR="1311A979">
        <w:rPr>
          <w:rFonts w:ascii="Times New Roman" w:hAnsi="Times New Roman" w:eastAsia="Times New Roman" w:cs="Times New Roman"/>
        </w:rPr>
        <w:t>зях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таких як </w:t>
      </w:r>
      <w:r w:rsidRPr="1311A979" w:rsidR="1311A979">
        <w:rPr>
          <w:rFonts w:ascii="Times New Roman" w:hAnsi="Times New Roman" w:eastAsia="Times New Roman" w:cs="Times New Roman"/>
        </w:rPr>
        <w:t>фінанси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страхування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логі</w:t>
      </w:r>
      <w:r w:rsidRPr="1311A979" w:rsidR="1311A979">
        <w:rPr>
          <w:rFonts w:ascii="Times New Roman" w:hAnsi="Times New Roman" w:eastAsia="Times New Roman" w:cs="Times New Roman"/>
        </w:rPr>
        <w:t>стика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ер</w:t>
      </w:r>
      <w:r w:rsidRPr="1311A979" w:rsidR="1311A979">
        <w:rPr>
          <w:rFonts w:ascii="Times New Roman" w:hAnsi="Times New Roman" w:eastAsia="Times New Roman" w:cs="Times New Roman"/>
        </w:rPr>
        <w:t>ух</w:t>
      </w:r>
      <w:r w:rsidRPr="1311A979" w:rsidR="1311A979">
        <w:rPr>
          <w:rFonts w:ascii="Times New Roman" w:hAnsi="Times New Roman" w:eastAsia="Times New Roman" w:cs="Times New Roman"/>
        </w:rPr>
        <w:t>омість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інші</w:t>
      </w:r>
      <w:r w:rsidRPr="1311A979" w:rsidR="1311A979">
        <w:rPr>
          <w:rFonts w:ascii="Times New Roman" w:hAnsi="Times New Roman" w:eastAsia="Times New Roman" w:cs="Times New Roman"/>
        </w:rPr>
        <w:t xml:space="preserve">, стали 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'являтися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пробл</w:t>
      </w:r>
      <w:r w:rsidRPr="1311A979" w:rsidR="1311A979">
        <w:rPr>
          <w:rFonts w:ascii="Times New Roman" w:hAnsi="Times New Roman" w:eastAsia="Times New Roman" w:cs="Times New Roman"/>
        </w:rPr>
        <w:t>еми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пов'я</w:t>
      </w:r>
      <w:r w:rsidRPr="1311A979" w:rsidR="1311A979">
        <w:rPr>
          <w:rFonts w:ascii="Times New Roman" w:hAnsi="Times New Roman" w:eastAsia="Times New Roman" w:cs="Times New Roman"/>
        </w:rPr>
        <w:t>зані</w:t>
      </w:r>
      <w:r w:rsidRPr="1311A979" w:rsidR="1311A979">
        <w:rPr>
          <w:rFonts w:ascii="Times New Roman" w:hAnsi="Times New Roman" w:eastAsia="Times New Roman" w:cs="Times New Roman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правови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 xml:space="preserve"> статусом, </w:t>
      </w:r>
      <w:r w:rsidRPr="1311A979" w:rsidR="1311A979">
        <w:rPr>
          <w:rFonts w:ascii="Times New Roman" w:hAnsi="Times New Roman" w:eastAsia="Times New Roman" w:cs="Times New Roman"/>
        </w:rPr>
        <w:t>ре</w:t>
      </w:r>
      <w:r w:rsidRPr="1311A979" w:rsidR="1311A979">
        <w:rPr>
          <w:rFonts w:ascii="Times New Roman" w:hAnsi="Times New Roman" w:eastAsia="Times New Roman" w:cs="Times New Roman"/>
        </w:rPr>
        <w:t>гулюванн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 xml:space="preserve"> та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стандарт</w:t>
      </w:r>
      <w:r w:rsidRPr="1311A979" w:rsidR="1311A979">
        <w:rPr>
          <w:rFonts w:ascii="Times New Roman" w:hAnsi="Times New Roman" w:eastAsia="Times New Roman" w:cs="Times New Roman"/>
        </w:rPr>
        <w:t xml:space="preserve">ами </w:t>
      </w:r>
      <w:r w:rsidRPr="1311A979" w:rsidR="1311A979">
        <w:rPr>
          <w:rFonts w:ascii="Times New Roman" w:hAnsi="Times New Roman" w:eastAsia="Times New Roman" w:cs="Times New Roman"/>
        </w:rPr>
        <w:t>безпек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. У </w:t>
      </w:r>
      <w:r w:rsidRPr="1311A979" w:rsidR="1311A979">
        <w:rPr>
          <w:rFonts w:ascii="Times New Roman" w:hAnsi="Times New Roman" w:eastAsia="Times New Roman" w:cs="Times New Roman"/>
        </w:rPr>
        <w:t>зв</w:t>
      </w:r>
      <w:r w:rsidRPr="1311A979" w:rsidR="1311A979">
        <w:rPr>
          <w:rFonts w:ascii="Times New Roman" w:hAnsi="Times New Roman" w:eastAsia="Times New Roman" w:cs="Times New Roman"/>
        </w:rPr>
        <w:t>'язк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</w:rPr>
        <w:t>цим</w:t>
      </w:r>
      <w:r w:rsidRPr="1311A979" w:rsidR="1311A979">
        <w:rPr>
          <w:rFonts w:ascii="Times New Roman" w:hAnsi="Times New Roman" w:eastAsia="Times New Roman" w:cs="Times New Roman"/>
        </w:rPr>
        <w:t xml:space="preserve"> ря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країн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почав акти</w:t>
      </w:r>
      <w:r w:rsidRPr="1311A979" w:rsidR="1311A979">
        <w:rPr>
          <w:rFonts w:ascii="Times New Roman" w:hAnsi="Times New Roman" w:eastAsia="Times New Roman" w:cs="Times New Roman"/>
        </w:rPr>
        <w:t xml:space="preserve">вно 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озробляти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законод</w:t>
      </w:r>
      <w:r w:rsidRPr="1311A979" w:rsidR="1311A979">
        <w:rPr>
          <w:rFonts w:ascii="Times New Roman" w:hAnsi="Times New Roman" w:eastAsia="Times New Roman" w:cs="Times New Roman"/>
        </w:rPr>
        <w:t>авчі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норми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регуляторні</w:t>
      </w:r>
      <w:r w:rsidRPr="1311A979" w:rsidR="1311A979">
        <w:rPr>
          <w:rFonts w:ascii="Times New Roman" w:hAnsi="Times New Roman" w:eastAsia="Times New Roman" w:cs="Times New Roman"/>
        </w:rPr>
        <w:t xml:space="preserve"> р</w:t>
      </w:r>
      <w:r w:rsidRPr="1311A979" w:rsidR="1311A979">
        <w:rPr>
          <w:rFonts w:ascii="Times New Roman" w:hAnsi="Times New Roman" w:eastAsia="Times New Roman" w:cs="Times New Roman"/>
        </w:rPr>
        <w:t>амки для см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рт-</w:t>
      </w:r>
      <w:r w:rsidRPr="1311A979" w:rsidR="1311A979">
        <w:rPr>
          <w:rFonts w:ascii="Times New Roman" w:hAnsi="Times New Roman" w:eastAsia="Times New Roman" w:cs="Times New Roman"/>
        </w:rPr>
        <w:t>контрак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ів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сприя</w:t>
      </w:r>
      <w:r w:rsidRPr="1311A979" w:rsidR="1311A979">
        <w:rPr>
          <w:rFonts w:ascii="Times New Roman" w:hAnsi="Times New Roman" w:eastAsia="Times New Roman" w:cs="Times New Roman"/>
        </w:rPr>
        <w:t>ю</w:t>
      </w:r>
      <w:r w:rsidRPr="1311A979" w:rsidR="1311A979">
        <w:rPr>
          <w:rFonts w:ascii="Times New Roman" w:hAnsi="Times New Roman" w:eastAsia="Times New Roman" w:cs="Times New Roman"/>
        </w:rPr>
        <w:t>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їхньому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легіт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мному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ик</w:t>
      </w:r>
      <w:r w:rsidRPr="1311A979" w:rsidR="1311A979">
        <w:rPr>
          <w:rFonts w:ascii="Times New Roman" w:hAnsi="Times New Roman" w:eastAsia="Times New Roman" w:cs="Times New Roman"/>
        </w:rPr>
        <w:t>орист</w:t>
      </w:r>
      <w:r w:rsidRPr="1311A979" w:rsidR="1311A979">
        <w:rPr>
          <w:rFonts w:ascii="Times New Roman" w:hAnsi="Times New Roman" w:eastAsia="Times New Roman" w:cs="Times New Roman"/>
        </w:rPr>
        <w:t>анню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та </w:t>
      </w:r>
      <w:r w:rsidRPr="1311A979" w:rsidR="1311A979">
        <w:rPr>
          <w:rFonts w:ascii="Times New Roman" w:hAnsi="Times New Roman" w:eastAsia="Times New Roman" w:cs="Times New Roman"/>
        </w:rPr>
        <w:t>інте</w:t>
      </w:r>
      <w:r w:rsidRPr="1311A979" w:rsidR="1311A979">
        <w:rPr>
          <w:rFonts w:ascii="Times New Roman" w:hAnsi="Times New Roman" w:eastAsia="Times New Roman" w:cs="Times New Roman"/>
        </w:rPr>
        <w:t>гр</w:t>
      </w:r>
      <w:r w:rsidRPr="1311A979" w:rsidR="1311A979">
        <w:rPr>
          <w:rFonts w:ascii="Times New Roman" w:hAnsi="Times New Roman" w:eastAsia="Times New Roman" w:cs="Times New Roman"/>
        </w:rPr>
        <w:t>аці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</w:rPr>
        <w:t>національ</w:t>
      </w:r>
      <w:r w:rsidRPr="1311A979" w:rsidR="1311A979">
        <w:rPr>
          <w:rFonts w:ascii="Times New Roman" w:hAnsi="Times New Roman" w:eastAsia="Times New Roman" w:cs="Times New Roman"/>
        </w:rPr>
        <w:t>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равові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систем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39" w14:textId="77777777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Одним </w:t>
      </w:r>
      <w:r w:rsidRPr="1311A979" w:rsidR="1311A979">
        <w:rPr>
          <w:rFonts w:ascii="Times New Roman" w:hAnsi="Times New Roman" w:eastAsia="Times New Roman" w:cs="Times New Roman"/>
        </w:rPr>
        <w:t xml:space="preserve">з </w:t>
      </w:r>
      <w:r w:rsidRPr="1311A979" w:rsidR="1311A979">
        <w:rPr>
          <w:rFonts w:ascii="Times New Roman" w:hAnsi="Times New Roman" w:eastAsia="Times New Roman" w:cs="Times New Roman"/>
        </w:rPr>
        <w:t>приклад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успішн</w:t>
      </w:r>
      <w:r w:rsidRPr="1311A979" w:rsidR="1311A979">
        <w:rPr>
          <w:rFonts w:ascii="Times New Roman" w:hAnsi="Times New Roman" w:eastAsia="Times New Roman" w:cs="Times New Roman"/>
        </w:rPr>
        <w:t>ої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даптац</w:t>
      </w:r>
      <w:r w:rsidRPr="1311A979" w:rsidR="1311A979">
        <w:rPr>
          <w:rFonts w:ascii="Times New Roman" w:hAnsi="Times New Roman" w:eastAsia="Times New Roman" w:cs="Times New Roman"/>
        </w:rPr>
        <w:t>ії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</w:t>
      </w:r>
      <w:r w:rsidRPr="1311A979" w:rsidR="1311A979">
        <w:rPr>
          <w:rFonts w:ascii="Times New Roman" w:hAnsi="Times New Roman" w:eastAsia="Times New Roman" w:cs="Times New Roman"/>
        </w:rPr>
        <w:t>нтракт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 xml:space="preserve"> н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за</w:t>
      </w:r>
      <w:r w:rsidRPr="1311A979" w:rsidR="1311A979">
        <w:rPr>
          <w:rFonts w:ascii="Times New Roman" w:hAnsi="Times New Roman" w:eastAsia="Times New Roman" w:cs="Times New Roman"/>
        </w:rPr>
        <w:t>конодавчо</w:t>
      </w:r>
      <w:r w:rsidRPr="1311A979" w:rsidR="1311A979">
        <w:rPr>
          <w:rFonts w:ascii="Times New Roman" w:hAnsi="Times New Roman" w:eastAsia="Times New Roman" w:cs="Times New Roman"/>
        </w:rPr>
        <w:t>му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рі</w:t>
      </w:r>
      <w:r w:rsidRPr="1311A979" w:rsidR="1311A979">
        <w:rPr>
          <w:rFonts w:ascii="Times New Roman" w:hAnsi="Times New Roman" w:eastAsia="Times New Roman" w:cs="Times New Roman"/>
        </w:rPr>
        <w:t>вні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є С</w:t>
      </w:r>
      <w:r w:rsidRPr="1311A979" w:rsidR="1311A979">
        <w:rPr>
          <w:rFonts w:ascii="Times New Roman" w:hAnsi="Times New Roman" w:eastAsia="Times New Roman" w:cs="Times New Roman"/>
        </w:rPr>
        <w:t>ША</w:t>
      </w:r>
      <w:r w:rsidRPr="1311A979" w:rsidR="1311A979">
        <w:rPr>
          <w:rFonts w:ascii="Times New Roman" w:hAnsi="Times New Roman" w:eastAsia="Times New Roman" w:cs="Times New Roman"/>
        </w:rPr>
        <w:t>, д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деяк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штати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вж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прийняли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закони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визнают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см</w:t>
      </w:r>
      <w:r w:rsidRPr="1311A979" w:rsidR="1311A979">
        <w:rPr>
          <w:rFonts w:ascii="Times New Roman" w:hAnsi="Times New Roman" w:eastAsia="Times New Roman" w:cs="Times New Roman"/>
        </w:rPr>
        <w:t>арт-</w:t>
      </w:r>
      <w:r w:rsidRPr="1311A979" w:rsidR="1311A979">
        <w:rPr>
          <w:rFonts w:ascii="Times New Roman" w:hAnsi="Times New Roman" w:eastAsia="Times New Roman" w:cs="Times New Roman"/>
        </w:rPr>
        <w:t>контр</w:t>
      </w:r>
      <w:r w:rsidRPr="1311A979" w:rsidR="1311A979">
        <w:rPr>
          <w:rFonts w:ascii="Times New Roman" w:hAnsi="Times New Roman" w:eastAsia="Times New Roman" w:cs="Times New Roman"/>
        </w:rPr>
        <w:t>акти</w:t>
      </w:r>
      <w:r w:rsidRPr="1311A979" w:rsidR="1311A979">
        <w:rPr>
          <w:rFonts w:ascii="Times New Roman" w:hAnsi="Times New Roman" w:eastAsia="Times New Roman" w:cs="Times New Roman"/>
        </w:rPr>
        <w:t xml:space="preserve"> як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рав</w:t>
      </w:r>
      <w:r w:rsidRPr="1311A979" w:rsidR="1311A979">
        <w:rPr>
          <w:rFonts w:ascii="Times New Roman" w:hAnsi="Times New Roman" w:eastAsia="Times New Roman" w:cs="Times New Roman"/>
        </w:rPr>
        <w:t>омірні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обов'язкові</w:t>
      </w:r>
      <w:r w:rsidRPr="1311A979" w:rsidR="1311A979">
        <w:rPr>
          <w:rFonts w:ascii="Times New Roman" w:hAnsi="Times New Roman" w:eastAsia="Times New Roman" w:cs="Times New Roman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</w:rPr>
        <w:t>вико</w:t>
      </w:r>
      <w:r w:rsidRPr="1311A979" w:rsidR="1311A979">
        <w:rPr>
          <w:rFonts w:ascii="Times New Roman" w:hAnsi="Times New Roman" w:eastAsia="Times New Roman" w:cs="Times New Roman"/>
        </w:rPr>
        <w:t>на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ня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Це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допо</w:t>
      </w:r>
      <w:r w:rsidRPr="1311A979" w:rsidR="1311A979">
        <w:rPr>
          <w:rFonts w:ascii="Times New Roman" w:hAnsi="Times New Roman" w:eastAsia="Times New Roman" w:cs="Times New Roman"/>
        </w:rPr>
        <w:t>мага</w:t>
      </w:r>
      <w:r w:rsidRPr="1311A979" w:rsidR="1311A979">
        <w:rPr>
          <w:rFonts w:ascii="Times New Roman" w:hAnsi="Times New Roman" w:eastAsia="Times New Roman" w:cs="Times New Roman"/>
        </w:rPr>
        <w:t>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забезпечи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юридичну</w:t>
      </w:r>
      <w:r w:rsidRPr="1311A979" w:rsidR="1311A979">
        <w:rPr>
          <w:rFonts w:ascii="Times New Roman" w:hAnsi="Times New Roman" w:eastAsia="Times New Roman" w:cs="Times New Roman"/>
        </w:rPr>
        <w:t xml:space="preserve"> оп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 xml:space="preserve">ру та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евнені</w:t>
      </w:r>
      <w:r w:rsidRPr="1311A979" w:rsidR="1311A979">
        <w:rPr>
          <w:rFonts w:ascii="Times New Roman" w:hAnsi="Times New Roman" w:eastAsia="Times New Roman" w:cs="Times New Roman"/>
        </w:rPr>
        <w:t>ст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використанн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</w:t>
      </w:r>
      <w:r w:rsidRPr="1311A979" w:rsidR="1311A979">
        <w:rPr>
          <w:rFonts w:ascii="Times New Roman" w:hAnsi="Times New Roman" w:eastAsia="Times New Roman" w:cs="Times New Roman"/>
        </w:rPr>
        <w:t>трак</w:t>
      </w:r>
      <w:r w:rsidRPr="1311A979" w:rsidR="1311A979">
        <w:rPr>
          <w:rFonts w:ascii="Times New Roman" w:hAnsi="Times New Roman" w:eastAsia="Times New Roman" w:cs="Times New Roman"/>
        </w:rPr>
        <w:t>тів</w:t>
      </w:r>
      <w:r w:rsidRPr="1311A979" w:rsidR="1311A979">
        <w:rPr>
          <w:rFonts w:ascii="Times New Roman" w:hAnsi="Times New Roman" w:eastAsia="Times New Roman" w:cs="Times New Roman"/>
        </w:rPr>
        <w:t xml:space="preserve"> як 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льтернати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традицій</w:t>
      </w:r>
      <w:r w:rsidRPr="1311A979" w:rsidR="1311A979">
        <w:rPr>
          <w:rFonts w:ascii="Times New Roman" w:hAnsi="Times New Roman" w:eastAsia="Times New Roman" w:cs="Times New Roman"/>
        </w:rPr>
        <w:t>ним</w:t>
      </w:r>
      <w:r w:rsidRPr="1311A979" w:rsidR="1311A979">
        <w:rPr>
          <w:rFonts w:ascii="Times New Roman" w:hAnsi="Times New Roman" w:eastAsia="Times New Roman" w:cs="Times New Roman"/>
        </w:rPr>
        <w:t xml:space="preserve"> к</w:t>
      </w:r>
      <w:r w:rsidRPr="1311A979" w:rsidR="1311A979">
        <w:rPr>
          <w:rFonts w:ascii="Times New Roman" w:hAnsi="Times New Roman" w:eastAsia="Times New Roman" w:cs="Times New Roman"/>
        </w:rPr>
        <w:t>онтрактам.</w:t>
      </w:r>
    </w:p>
    <w:p w:rsidR="001B13C6" w:rsidP="1311A979" w:rsidRDefault="000509B4" w14:paraId="0000003A" w14:textId="77777777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Тим не </w:t>
      </w:r>
      <w:r w:rsidRPr="1311A979" w:rsidR="1311A979">
        <w:rPr>
          <w:rFonts w:ascii="Times New Roman" w:hAnsi="Times New Roman" w:eastAsia="Times New Roman" w:cs="Times New Roman"/>
        </w:rPr>
        <w:t>ме</w:t>
      </w:r>
      <w:r w:rsidRPr="1311A979" w:rsidR="1311A979">
        <w:rPr>
          <w:rFonts w:ascii="Times New Roman" w:hAnsi="Times New Roman" w:eastAsia="Times New Roman" w:cs="Times New Roman"/>
        </w:rPr>
        <w:t>нш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застосув</w:t>
      </w:r>
      <w:r w:rsidRPr="1311A979" w:rsidR="1311A979">
        <w:rPr>
          <w:rFonts w:ascii="Times New Roman" w:hAnsi="Times New Roman" w:eastAsia="Times New Roman" w:cs="Times New Roman"/>
        </w:rPr>
        <w:t>ання</w:t>
      </w:r>
      <w:r w:rsidRPr="1311A979" w:rsidR="1311A979">
        <w:rPr>
          <w:rFonts w:ascii="Times New Roman" w:hAnsi="Times New Roman" w:eastAsia="Times New Roman" w:cs="Times New Roman"/>
        </w:rPr>
        <w:t xml:space="preserve"> см</w:t>
      </w:r>
      <w:r w:rsidRPr="1311A979" w:rsidR="1311A979">
        <w:rPr>
          <w:rFonts w:ascii="Times New Roman" w:hAnsi="Times New Roman" w:eastAsia="Times New Roman" w:cs="Times New Roman"/>
        </w:rPr>
        <w:t>арт-</w:t>
      </w:r>
      <w:r w:rsidRPr="1311A979" w:rsidR="1311A979">
        <w:rPr>
          <w:rFonts w:ascii="Times New Roman" w:hAnsi="Times New Roman" w:eastAsia="Times New Roman" w:cs="Times New Roman"/>
        </w:rPr>
        <w:t>контра</w:t>
      </w:r>
      <w:r w:rsidRPr="1311A979" w:rsidR="1311A979">
        <w:rPr>
          <w:rFonts w:ascii="Times New Roman" w:hAnsi="Times New Roman" w:eastAsia="Times New Roman" w:cs="Times New Roman"/>
        </w:rPr>
        <w:t>ктів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системі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</w:t>
      </w:r>
      <w:r w:rsidRPr="1311A979" w:rsidR="1311A979">
        <w:rPr>
          <w:rFonts w:ascii="Times New Roman" w:hAnsi="Times New Roman" w:eastAsia="Times New Roman" w:cs="Times New Roman"/>
        </w:rPr>
        <w:t>h</w:t>
      </w:r>
      <w:r w:rsidRPr="1311A979" w:rsidR="1311A979">
        <w:rPr>
          <w:rFonts w:ascii="Times New Roman" w:hAnsi="Times New Roman" w:eastAsia="Times New Roman" w:cs="Times New Roman"/>
        </w:rPr>
        <w:t>ereum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також </w:t>
      </w:r>
      <w:r w:rsidRPr="1311A979" w:rsidR="1311A979">
        <w:rPr>
          <w:rFonts w:ascii="Times New Roman" w:hAnsi="Times New Roman" w:eastAsia="Times New Roman" w:cs="Times New Roman"/>
        </w:rPr>
        <w:t>має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сво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виклики</w:t>
      </w:r>
      <w:r w:rsidRPr="1311A979" w:rsidR="1311A979">
        <w:rPr>
          <w:rFonts w:ascii="Times New Roman" w:hAnsi="Times New Roman" w:eastAsia="Times New Roman" w:cs="Times New Roman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про</w:t>
      </w:r>
      <w:r w:rsidRPr="1311A979" w:rsidR="1311A979">
        <w:rPr>
          <w:rFonts w:ascii="Times New Roman" w:hAnsi="Times New Roman" w:eastAsia="Times New Roman" w:cs="Times New Roman"/>
        </w:rPr>
        <w:t>бл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>ми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Наприк</w:t>
      </w:r>
      <w:r w:rsidRPr="1311A979" w:rsidR="1311A979">
        <w:rPr>
          <w:rFonts w:ascii="Times New Roman" w:hAnsi="Times New Roman" w:eastAsia="Times New Roman" w:cs="Times New Roman"/>
        </w:rPr>
        <w:t>ла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ни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питання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щ</w:t>
      </w:r>
      <w:r w:rsidRPr="1311A979" w:rsidR="1311A979">
        <w:rPr>
          <w:rFonts w:ascii="Times New Roman" w:hAnsi="Times New Roman" w:eastAsia="Times New Roman" w:cs="Times New Roman"/>
        </w:rPr>
        <w:t>одо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безпеки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мас</w:t>
      </w:r>
      <w:r w:rsidRPr="1311A979" w:rsidR="1311A979">
        <w:rPr>
          <w:rFonts w:ascii="Times New Roman" w:hAnsi="Times New Roman" w:eastAsia="Times New Roman" w:cs="Times New Roman"/>
        </w:rPr>
        <w:t>ш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аб</w:t>
      </w:r>
      <w:r w:rsidRPr="1311A979" w:rsidR="1311A979">
        <w:rPr>
          <w:rFonts w:ascii="Times New Roman" w:hAnsi="Times New Roman" w:eastAsia="Times New Roman" w:cs="Times New Roman"/>
        </w:rPr>
        <w:t>ування</w:t>
      </w:r>
      <w:r w:rsidRPr="1311A979" w:rsidR="1311A979">
        <w:rPr>
          <w:rFonts w:ascii="Times New Roman" w:hAnsi="Times New Roman" w:eastAsia="Times New Roman" w:cs="Times New Roman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ш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ид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одії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теми</w:t>
      </w:r>
      <w:r w:rsidRPr="1311A979" w:rsidR="1311A979">
        <w:rPr>
          <w:rFonts w:ascii="Times New Roman" w:hAnsi="Times New Roman" w:eastAsia="Times New Roman" w:cs="Times New Roman"/>
        </w:rPr>
        <w:t>, а т</w:t>
      </w:r>
      <w:r w:rsidRPr="1311A979" w:rsidR="1311A979">
        <w:rPr>
          <w:rFonts w:ascii="Times New Roman" w:hAnsi="Times New Roman" w:eastAsia="Times New Roman" w:cs="Times New Roman"/>
        </w:rPr>
        <w:t>акож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необхідно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вдо</w:t>
      </w:r>
      <w:r w:rsidRPr="1311A979" w:rsidR="1311A979">
        <w:rPr>
          <w:rFonts w:ascii="Times New Roman" w:hAnsi="Times New Roman" w:eastAsia="Times New Roman" w:cs="Times New Roman"/>
        </w:rPr>
        <w:t>сконаленн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мех</w:t>
      </w:r>
      <w:r w:rsidRPr="1311A979" w:rsidR="1311A979">
        <w:rPr>
          <w:rFonts w:ascii="Times New Roman" w:hAnsi="Times New Roman" w:eastAsia="Times New Roman" w:cs="Times New Roman"/>
        </w:rPr>
        <w:t>анізмі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рав</w:t>
      </w:r>
      <w:r w:rsidRPr="1311A979" w:rsidR="1311A979">
        <w:rPr>
          <w:rFonts w:ascii="Times New Roman" w:hAnsi="Times New Roman" w:eastAsia="Times New Roman" w:cs="Times New Roman"/>
        </w:rPr>
        <w:t>ління</w:t>
      </w:r>
      <w:r w:rsidRPr="1311A979" w:rsidR="1311A979">
        <w:rPr>
          <w:rFonts w:ascii="Times New Roman" w:hAnsi="Times New Roman" w:eastAsia="Times New Roman" w:cs="Times New Roman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го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ос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>ва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вс</w:t>
      </w:r>
      <w:r w:rsidRPr="1311A979" w:rsidR="1311A979">
        <w:rPr>
          <w:rFonts w:ascii="Times New Roman" w:hAnsi="Times New Roman" w:eastAsia="Times New Roman" w:cs="Times New Roman"/>
        </w:rPr>
        <w:t>ер</w:t>
      </w:r>
      <w:r w:rsidRPr="1311A979" w:rsidR="1311A979">
        <w:rPr>
          <w:rFonts w:ascii="Times New Roman" w:hAnsi="Times New Roman" w:eastAsia="Times New Roman" w:cs="Times New Roman"/>
        </w:rPr>
        <w:t>един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децентра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зовани</w:t>
      </w:r>
      <w:r w:rsidRPr="1311A979" w:rsidR="1311A979">
        <w:rPr>
          <w:rFonts w:ascii="Times New Roman" w:hAnsi="Times New Roman" w:eastAsia="Times New Roman" w:cs="Times New Roman"/>
        </w:rPr>
        <w:t>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організац</w:t>
      </w:r>
      <w:r w:rsidRPr="1311A979" w:rsidR="1311A979">
        <w:rPr>
          <w:rFonts w:ascii="Times New Roman" w:hAnsi="Times New Roman" w:eastAsia="Times New Roman" w:cs="Times New Roman"/>
        </w:rPr>
        <w:t>ій</w:t>
      </w:r>
      <w:r w:rsidRPr="1311A979" w:rsidR="1311A979">
        <w:rPr>
          <w:rFonts w:ascii="Times New Roman" w:hAnsi="Times New Roman" w:eastAsia="Times New Roman" w:cs="Times New Roman"/>
        </w:rPr>
        <w:t>. Д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 xml:space="preserve">я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ирішення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ци</w:t>
      </w:r>
      <w:r w:rsidRPr="1311A979" w:rsidR="1311A979">
        <w:rPr>
          <w:rFonts w:ascii="Times New Roman" w:hAnsi="Times New Roman" w:eastAsia="Times New Roman" w:cs="Times New Roman"/>
        </w:rPr>
        <w:t>х</w:t>
      </w:r>
      <w:r w:rsidRPr="1311A979" w:rsidR="1311A979">
        <w:rPr>
          <w:rFonts w:ascii="Times New Roman" w:hAnsi="Times New Roman" w:eastAsia="Times New Roman" w:cs="Times New Roman"/>
        </w:rPr>
        <w:t xml:space="preserve"> про</w:t>
      </w:r>
      <w:r w:rsidRPr="1311A979" w:rsidR="1311A979">
        <w:rPr>
          <w:rFonts w:ascii="Times New Roman" w:hAnsi="Times New Roman" w:eastAsia="Times New Roman" w:cs="Times New Roman"/>
        </w:rPr>
        <w:t xml:space="preserve">блем </w:t>
      </w:r>
      <w:r w:rsidRPr="1311A979" w:rsidR="1311A979">
        <w:rPr>
          <w:rFonts w:ascii="Times New Roman" w:hAnsi="Times New Roman" w:eastAsia="Times New Roman" w:cs="Times New Roman"/>
        </w:rPr>
        <w:t>розр</w:t>
      </w:r>
      <w:r w:rsidRPr="1311A979" w:rsidR="1311A979">
        <w:rPr>
          <w:rFonts w:ascii="Times New Roman" w:hAnsi="Times New Roman" w:eastAsia="Times New Roman" w:cs="Times New Roman"/>
        </w:rPr>
        <w:t>обники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працюють</w:t>
      </w:r>
      <w:r w:rsidRPr="1311A979" w:rsidR="1311A979">
        <w:rPr>
          <w:rFonts w:ascii="Times New Roman" w:hAnsi="Times New Roman" w:eastAsia="Times New Roman" w:cs="Times New Roman"/>
        </w:rPr>
        <w:t xml:space="preserve"> над </w:t>
      </w:r>
      <w:r w:rsidRPr="1311A979" w:rsidR="1311A979">
        <w:rPr>
          <w:rFonts w:ascii="Times New Roman" w:hAnsi="Times New Roman" w:eastAsia="Times New Roman" w:cs="Times New Roman"/>
        </w:rPr>
        <w:t>постійними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оновленнями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платформи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впровадженням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нових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технологій</w:t>
      </w:r>
      <w:r w:rsidRPr="1311A979" w:rsidR="1311A979">
        <w:rPr>
          <w:rFonts w:ascii="Times New Roman" w:hAnsi="Times New Roman" w:eastAsia="Times New Roman" w:cs="Times New Roman"/>
        </w:rPr>
        <w:t xml:space="preserve">, таких як </w:t>
      </w:r>
      <w:r w:rsidRPr="1311A979" w:rsidR="1311A979">
        <w:rPr>
          <w:rFonts w:ascii="Times New Roman" w:hAnsi="Times New Roman" w:eastAsia="Times New Roman" w:cs="Times New Roman"/>
        </w:rPr>
        <w:t>шардінг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протоколи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стійкості</w:t>
      </w:r>
      <w:r w:rsidRPr="1311A979" w:rsidR="1311A979">
        <w:rPr>
          <w:rFonts w:ascii="Times New Roman" w:hAnsi="Times New Roman" w:eastAsia="Times New Roman" w:cs="Times New Roman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</w:rPr>
        <w:t>відмов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інші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рішення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1B13C6" w14:paraId="0000003D" w14:textId="4E8BC7E1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Не</w:t>
      </w:r>
      <w:r w:rsidRPr="1311A979" w:rsidR="1311A979">
        <w:rPr>
          <w:rFonts w:ascii="Times New Roman" w:hAnsi="Times New Roman" w:eastAsia="Times New Roman" w:cs="Times New Roman"/>
        </w:rPr>
        <w:t>зважаючи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на </w:t>
      </w:r>
      <w:r w:rsidRPr="1311A979" w:rsidR="1311A979">
        <w:rPr>
          <w:rFonts w:ascii="Times New Roman" w:hAnsi="Times New Roman" w:eastAsia="Times New Roman" w:cs="Times New Roman"/>
        </w:rPr>
        <w:t>викл</w:t>
      </w:r>
      <w:r w:rsidRPr="1311A979" w:rsidR="1311A979">
        <w:rPr>
          <w:rFonts w:ascii="Times New Roman" w:hAnsi="Times New Roman" w:eastAsia="Times New Roman" w:cs="Times New Roman"/>
        </w:rPr>
        <w:t>ики</w:t>
      </w:r>
      <w:r w:rsidRPr="1311A979" w:rsidR="1311A979">
        <w:rPr>
          <w:rFonts w:ascii="Times New Roman" w:hAnsi="Times New Roman" w:eastAsia="Times New Roman" w:cs="Times New Roman"/>
        </w:rPr>
        <w:t>, смарт</w:t>
      </w:r>
      <w:r w:rsidRPr="1311A979" w:rsidR="1311A979">
        <w:rPr>
          <w:rFonts w:ascii="Times New Roman" w:hAnsi="Times New Roman" w:eastAsia="Times New Roman" w:cs="Times New Roman"/>
        </w:rPr>
        <w:t>-</w:t>
      </w:r>
      <w:r w:rsidRPr="1311A979" w:rsidR="1311A979">
        <w:rPr>
          <w:rFonts w:ascii="Times New Roman" w:hAnsi="Times New Roman" w:eastAsia="Times New Roman" w:cs="Times New Roman"/>
        </w:rPr>
        <w:t>кон</w:t>
      </w:r>
      <w:r w:rsidRPr="1311A979" w:rsidR="1311A979">
        <w:rPr>
          <w:rFonts w:ascii="Times New Roman" w:hAnsi="Times New Roman" w:eastAsia="Times New Roman" w:cs="Times New Roman"/>
        </w:rPr>
        <w:t>тр</w:t>
      </w:r>
      <w:r w:rsidRPr="1311A979" w:rsidR="1311A979">
        <w:rPr>
          <w:rFonts w:ascii="Times New Roman" w:hAnsi="Times New Roman" w:eastAsia="Times New Roman" w:cs="Times New Roman"/>
        </w:rPr>
        <w:t>акти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латформі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</w:t>
      </w:r>
      <w:r w:rsidRPr="1311A979" w:rsidR="1311A979">
        <w:rPr>
          <w:rFonts w:ascii="Times New Roman" w:hAnsi="Times New Roman" w:eastAsia="Times New Roman" w:cs="Times New Roman"/>
        </w:rPr>
        <w:t>reu</w:t>
      </w:r>
      <w:r w:rsidRPr="1311A979" w:rsidR="1311A979">
        <w:rPr>
          <w:rFonts w:ascii="Times New Roman" w:hAnsi="Times New Roman" w:eastAsia="Times New Roman" w:cs="Times New Roman"/>
        </w:rPr>
        <w:t>m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прод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вжують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набирати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об</w:t>
      </w:r>
      <w:r w:rsidRPr="1311A979" w:rsidR="1311A979">
        <w:rPr>
          <w:rFonts w:ascii="Times New Roman" w:hAnsi="Times New Roman" w:eastAsia="Times New Roman" w:cs="Times New Roman"/>
        </w:rPr>
        <w:t>ертів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пе</w:t>
      </w:r>
      <w:r w:rsidRPr="1311A979" w:rsidR="1311A979">
        <w:rPr>
          <w:rFonts w:ascii="Times New Roman" w:hAnsi="Times New Roman" w:eastAsia="Times New Roman" w:cs="Times New Roman"/>
        </w:rPr>
        <w:t>ретворюючи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ба</w:t>
      </w:r>
      <w:r w:rsidRPr="1311A979" w:rsidR="1311A979">
        <w:rPr>
          <w:rFonts w:ascii="Times New Roman" w:hAnsi="Times New Roman" w:eastAsia="Times New Roman" w:cs="Times New Roman"/>
        </w:rPr>
        <w:t>гато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трад</w:t>
      </w:r>
      <w:r w:rsidRPr="1311A979" w:rsidR="1311A979">
        <w:rPr>
          <w:rFonts w:ascii="Times New Roman" w:hAnsi="Times New Roman" w:eastAsia="Times New Roman" w:cs="Times New Roman"/>
        </w:rPr>
        <w:t>иц</w:t>
      </w:r>
      <w:r w:rsidRPr="1311A979" w:rsidR="1311A979">
        <w:rPr>
          <w:rFonts w:ascii="Times New Roman" w:hAnsi="Times New Roman" w:eastAsia="Times New Roman" w:cs="Times New Roman"/>
        </w:rPr>
        <w:t>ійних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бізне</w:t>
      </w:r>
      <w:r w:rsidRPr="1311A979" w:rsidR="1311A979">
        <w:rPr>
          <w:rFonts w:ascii="Times New Roman" w:hAnsi="Times New Roman" w:eastAsia="Times New Roman" w:cs="Times New Roman"/>
        </w:rPr>
        <w:t>с-пр</w:t>
      </w:r>
      <w:r w:rsidRPr="1311A979" w:rsidR="1311A979">
        <w:rPr>
          <w:rFonts w:ascii="Times New Roman" w:hAnsi="Times New Roman" w:eastAsia="Times New Roman" w:cs="Times New Roman"/>
        </w:rPr>
        <w:t>оцес</w:t>
      </w:r>
      <w:r w:rsidRPr="1311A979" w:rsidR="1311A979">
        <w:rPr>
          <w:rFonts w:ascii="Times New Roman" w:hAnsi="Times New Roman" w:eastAsia="Times New Roman" w:cs="Times New Roman"/>
        </w:rPr>
        <w:t>ів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га</w:t>
      </w:r>
      <w:r w:rsidRPr="1311A979" w:rsidR="1311A979">
        <w:rPr>
          <w:rFonts w:ascii="Times New Roman" w:hAnsi="Times New Roman" w:eastAsia="Times New Roman" w:cs="Times New Roman"/>
        </w:rPr>
        <w:t>лузей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льш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авто</w:t>
      </w:r>
      <w:r w:rsidRPr="1311A979" w:rsidR="1311A979">
        <w:rPr>
          <w:rFonts w:ascii="Times New Roman" w:hAnsi="Times New Roman" w:eastAsia="Times New Roman" w:cs="Times New Roman"/>
        </w:rPr>
        <w:t>ма</w:t>
      </w:r>
      <w:r w:rsidRPr="1311A979" w:rsidR="1311A979">
        <w:rPr>
          <w:rFonts w:ascii="Times New Roman" w:hAnsi="Times New Roman" w:eastAsia="Times New Roman" w:cs="Times New Roman"/>
        </w:rPr>
        <w:t>тизовані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</w:t>
      </w:r>
      <w:r w:rsidRPr="1311A979" w:rsidR="1311A979">
        <w:rPr>
          <w:rFonts w:ascii="Times New Roman" w:hAnsi="Times New Roman" w:eastAsia="Times New Roman" w:cs="Times New Roman"/>
        </w:rPr>
        <w:t>оз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рі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еф</w:t>
      </w:r>
      <w:r w:rsidRPr="1311A979" w:rsidR="1311A979">
        <w:rPr>
          <w:rFonts w:ascii="Times New Roman" w:hAnsi="Times New Roman" w:eastAsia="Times New Roman" w:cs="Times New Roman"/>
        </w:rPr>
        <w:t>ективні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сис</w:t>
      </w:r>
      <w:r w:rsidRPr="1311A979" w:rsidR="1311A979">
        <w:rPr>
          <w:rFonts w:ascii="Times New Roman" w:hAnsi="Times New Roman" w:eastAsia="Times New Roman" w:cs="Times New Roman"/>
        </w:rPr>
        <w:t>теми</w:t>
      </w:r>
      <w:r w:rsidRPr="1311A979" w:rsidR="1311A979">
        <w:rPr>
          <w:rFonts w:ascii="Times New Roman" w:hAnsi="Times New Roman" w:eastAsia="Times New Roman" w:cs="Times New Roman"/>
        </w:rPr>
        <w:t xml:space="preserve">. Вони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ідкривають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нові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можливо</w:t>
      </w:r>
      <w:r w:rsidRPr="1311A979" w:rsidR="1311A979">
        <w:rPr>
          <w:rFonts w:ascii="Times New Roman" w:hAnsi="Times New Roman" w:eastAsia="Times New Roman" w:cs="Times New Roman"/>
        </w:rPr>
        <w:t>сті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для </w:t>
      </w:r>
      <w:r w:rsidRPr="1311A979" w:rsidR="1311A979">
        <w:rPr>
          <w:rFonts w:ascii="Times New Roman" w:hAnsi="Times New Roman" w:eastAsia="Times New Roman" w:cs="Times New Roman"/>
        </w:rPr>
        <w:t>роз</w:t>
      </w:r>
      <w:r w:rsidRPr="1311A979" w:rsidR="1311A979">
        <w:rPr>
          <w:rFonts w:ascii="Times New Roman" w:hAnsi="Times New Roman" w:eastAsia="Times New Roman" w:cs="Times New Roman"/>
        </w:rPr>
        <w:t>вит</w:t>
      </w:r>
      <w:r w:rsidRPr="1311A979" w:rsidR="1311A979">
        <w:rPr>
          <w:rFonts w:ascii="Times New Roman" w:hAnsi="Times New Roman" w:eastAsia="Times New Roman" w:cs="Times New Roman"/>
        </w:rPr>
        <w:t>ку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децен</w:t>
      </w:r>
      <w:r w:rsidRPr="1311A979" w:rsidR="1311A979">
        <w:rPr>
          <w:rFonts w:ascii="Times New Roman" w:hAnsi="Times New Roman" w:eastAsia="Times New Roman" w:cs="Times New Roman"/>
        </w:rPr>
        <w:t>тралі</w:t>
      </w:r>
      <w:r w:rsidRPr="1311A979" w:rsidR="1311A979">
        <w:rPr>
          <w:rFonts w:ascii="Times New Roman" w:hAnsi="Times New Roman" w:eastAsia="Times New Roman" w:cs="Times New Roman"/>
        </w:rPr>
        <w:t>зованих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техноло</w:t>
      </w:r>
      <w:r w:rsidRPr="1311A979" w:rsidR="1311A979">
        <w:rPr>
          <w:rFonts w:ascii="Times New Roman" w:hAnsi="Times New Roman" w:eastAsia="Times New Roman" w:cs="Times New Roman"/>
        </w:rPr>
        <w:t>гій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спр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яють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створе</w:t>
      </w:r>
      <w:r w:rsidRPr="1311A979" w:rsidR="1311A979">
        <w:rPr>
          <w:rFonts w:ascii="Times New Roman" w:hAnsi="Times New Roman" w:eastAsia="Times New Roman" w:cs="Times New Roman"/>
        </w:rPr>
        <w:t>нню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глобальної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відкритої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взаємозв'язан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еко</w:t>
      </w:r>
      <w:r w:rsidRPr="1311A979" w:rsidR="1311A979">
        <w:rPr>
          <w:rFonts w:ascii="Times New Roman" w:hAnsi="Times New Roman" w:eastAsia="Times New Roman" w:cs="Times New Roman"/>
        </w:rPr>
        <w:t>номі</w:t>
      </w:r>
      <w:r w:rsidRPr="1311A979" w:rsidR="1311A979">
        <w:rPr>
          <w:rFonts w:ascii="Times New Roman" w:hAnsi="Times New Roman" w:eastAsia="Times New Roman" w:cs="Times New Roman"/>
        </w:rPr>
        <w:t>ки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3E" w14:textId="77777777">
      <w:pPr>
        <w:pStyle w:val="2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="1311A979">
        <w:rPr/>
        <w:t xml:space="preserve"> </w:t>
      </w:r>
      <w:bookmarkStart w:name="_Toc691239018" w:id="1852191827"/>
      <w:r w:rsidR="1311A979">
        <w:rPr/>
        <w:t>Основні</w:t>
      </w:r>
      <w:r w:rsidR="1311A979">
        <w:rPr/>
        <w:t xml:space="preserve"> характеристики смарт-</w:t>
      </w:r>
      <w:r w:rsidR="1311A979">
        <w:rPr/>
        <w:t>контрактів</w:t>
      </w:r>
      <w:bookmarkEnd w:id="1852191827"/>
    </w:p>
    <w:p w:rsidR="001B13C6" w:rsidP="1311A979" w:rsidRDefault="001B13C6" w14:paraId="0000003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0509B4" w14:paraId="00000040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72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є </w:t>
      </w:r>
      <w:r w:rsidRPr="1311A979" w:rsidR="1311A979">
        <w:rPr>
          <w:rFonts w:ascii="Times New Roman" w:hAnsi="Times New Roman" w:eastAsia="Times New Roman" w:cs="Times New Roman"/>
        </w:rPr>
        <w:t>інноваційною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технологією</w:t>
      </w:r>
      <w:r w:rsidRPr="1311A979" w:rsidR="1311A979">
        <w:rPr>
          <w:rFonts w:ascii="Times New Roman" w:hAnsi="Times New Roman" w:eastAsia="Times New Roman" w:cs="Times New Roman"/>
        </w:rPr>
        <w:t xml:space="preserve">, яка </w:t>
      </w:r>
      <w:r w:rsidRPr="1311A979" w:rsidR="1311A979">
        <w:rPr>
          <w:rFonts w:ascii="Times New Roman" w:hAnsi="Times New Roman" w:eastAsia="Times New Roman" w:cs="Times New Roman"/>
        </w:rPr>
        <w:t>змінює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спосіб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укладання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угод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різних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галузях</w:t>
      </w:r>
      <w:r w:rsidRPr="1311A979" w:rsidR="1311A979">
        <w:rPr>
          <w:rFonts w:ascii="Times New Roman" w:hAnsi="Times New Roman" w:eastAsia="Times New Roman" w:cs="Times New Roman"/>
        </w:rPr>
        <w:t xml:space="preserve">. Вони </w:t>
      </w:r>
      <w:r w:rsidRPr="1311A979" w:rsidR="1311A979">
        <w:rPr>
          <w:rFonts w:ascii="Times New Roman" w:hAnsi="Times New Roman" w:eastAsia="Times New Roman" w:cs="Times New Roman"/>
        </w:rPr>
        <w:t>мають</w:t>
      </w:r>
      <w:r w:rsidRPr="1311A979" w:rsidR="1311A979">
        <w:rPr>
          <w:rFonts w:ascii="Times New Roman" w:hAnsi="Times New Roman" w:eastAsia="Times New Roman" w:cs="Times New Roman"/>
        </w:rPr>
        <w:t xml:space="preserve"> ряд </w:t>
      </w:r>
      <w:r w:rsidRPr="1311A979" w:rsidR="1311A979">
        <w:rPr>
          <w:rFonts w:ascii="Times New Roman" w:hAnsi="Times New Roman" w:eastAsia="Times New Roman" w:cs="Times New Roman"/>
        </w:rPr>
        <w:t>ключових</w:t>
      </w:r>
      <w:r w:rsidRPr="1311A979" w:rsidR="1311A979">
        <w:rPr>
          <w:rFonts w:ascii="Times New Roman" w:hAnsi="Times New Roman" w:eastAsia="Times New Roman" w:cs="Times New Roman"/>
        </w:rPr>
        <w:t xml:space="preserve"> характеристик,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відрізняють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традиційних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>:</w:t>
      </w:r>
    </w:p>
    <w:p w:rsidR="001B13C6" w:rsidP="1311A979" w:rsidRDefault="000509B4" w14:paraId="00000041" w14:textId="77777777">
      <w:pPr>
        <w:numPr>
          <w:ilvl w:val="0"/>
          <w:numId w:val="3"/>
        </w:numPr>
        <w:spacing w:before="240" w:line="360" w:lineRule="auto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Автоматизація</w:t>
      </w:r>
      <w:r w:rsidRPr="1311A979" w:rsidR="1311A979">
        <w:rPr>
          <w:rFonts w:ascii="Times New Roman" w:hAnsi="Times New Roman" w:eastAsia="Times New Roman" w:cs="Times New Roman"/>
        </w:rPr>
        <w:t>: 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автоматично </w:t>
      </w:r>
      <w:r w:rsidRPr="1311A979" w:rsidR="1311A979">
        <w:rPr>
          <w:rFonts w:ascii="Times New Roman" w:hAnsi="Times New Roman" w:eastAsia="Times New Roman" w:cs="Times New Roman"/>
        </w:rPr>
        <w:t>виконуються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контр</w:t>
      </w:r>
      <w:r w:rsidRPr="1311A979" w:rsidR="1311A979">
        <w:rPr>
          <w:rFonts w:ascii="Times New Roman" w:hAnsi="Times New Roman" w:eastAsia="Times New Roman" w:cs="Times New Roman"/>
        </w:rPr>
        <w:t>олюються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комп'ютерною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програмою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дозволяє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зменшити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витрати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адміністрування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угод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42" w14:textId="77777777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Непохідність</w:t>
      </w:r>
      <w:r w:rsidRPr="1311A979" w:rsidR="1311A979">
        <w:rPr>
          <w:rFonts w:ascii="Times New Roman" w:hAnsi="Times New Roman" w:eastAsia="Times New Roman" w:cs="Times New Roman"/>
        </w:rPr>
        <w:t>: 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записуються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блокчейні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гарантує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незмінність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неможливість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зміни</w:t>
      </w:r>
      <w:r w:rsidRPr="1311A979" w:rsidR="1311A979">
        <w:rPr>
          <w:rFonts w:ascii="Times New Roman" w:hAnsi="Times New Roman" w:eastAsia="Times New Roman" w:cs="Times New Roman"/>
        </w:rPr>
        <w:t xml:space="preserve"> умов контракту без </w:t>
      </w:r>
      <w:r w:rsidRPr="1311A979" w:rsidR="1311A979">
        <w:rPr>
          <w:rFonts w:ascii="Times New Roman" w:hAnsi="Times New Roman" w:eastAsia="Times New Roman" w:cs="Times New Roman"/>
        </w:rPr>
        <w:t>згоди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всіх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сторін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43" w14:textId="77777777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Децентралізац</w:t>
      </w:r>
      <w:r w:rsidRPr="1311A979" w:rsidR="1311A979">
        <w:rPr>
          <w:rFonts w:ascii="Times New Roman" w:hAnsi="Times New Roman" w:eastAsia="Times New Roman" w:cs="Times New Roman"/>
        </w:rPr>
        <w:t>ія</w:t>
      </w:r>
      <w:r w:rsidRPr="1311A979" w:rsidR="1311A979">
        <w:rPr>
          <w:rFonts w:ascii="Times New Roman" w:hAnsi="Times New Roman" w:eastAsia="Times New Roman" w:cs="Times New Roman"/>
        </w:rPr>
        <w:t>: 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виконуються</w:t>
      </w:r>
      <w:r w:rsidRPr="1311A979" w:rsidR="1311A979">
        <w:rPr>
          <w:rFonts w:ascii="Times New Roman" w:hAnsi="Times New Roman" w:eastAsia="Times New Roman" w:cs="Times New Roman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</w:rPr>
        <w:t>децентралізованій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мережі</w:t>
      </w:r>
      <w:r w:rsidRPr="1311A979" w:rsidR="1311A979">
        <w:rPr>
          <w:rFonts w:ascii="Times New Roman" w:hAnsi="Times New Roman" w:eastAsia="Times New Roman" w:cs="Times New Roman"/>
        </w:rPr>
        <w:t xml:space="preserve">, як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позбавляє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залежності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</w:t>
      </w:r>
      <w:r w:rsidRPr="1311A979" w:rsidR="1311A979">
        <w:rPr>
          <w:rFonts w:ascii="Times New Roman" w:hAnsi="Times New Roman" w:eastAsia="Times New Roman" w:cs="Times New Roman"/>
        </w:rPr>
        <w:t xml:space="preserve"> одного центрального органу </w:t>
      </w:r>
      <w:r w:rsidRPr="1311A979" w:rsidR="1311A979">
        <w:rPr>
          <w:rFonts w:ascii="Times New Roman" w:hAnsi="Times New Roman" w:eastAsia="Times New Roman" w:cs="Times New Roman"/>
        </w:rPr>
        <w:t>чи</w:t>
      </w:r>
      <w:r w:rsidRPr="1311A979" w:rsidR="1311A979">
        <w:rPr>
          <w:rFonts w:ascii="Times New Roman" w:hAnsi="Times New Roman" w:eastAsia="Times New Roman" w:cs="Times New Roman"/>
        </w:rPr>
        <w:t xml:space="preserve"> сервера.</w:t>
      </w:r>
    </w:p>
    <w:p w:rsidR="001B13C6" w:rsidP="1311A979" w:rsidRDefault="000509B4" w14:paraId="00000044" w14:textId="77777777">
      <w:pPr>
        <w:numPr>
          <w:ilvl w:val="0"/>
          <w:numId w:val="3"/>
        </w:numPr>
        <w:spacing w:line="360" w:lineRule="auto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Прозорість</w:t>
      </w:r>
      <w:r w:rsidRPr="1311A979" w:rsidR="1311A979">
        <w:rPr>
          <w:rFonts w:ascii="Times New Roman" w:hAnsi="Times New Roman" w:eastAsia="Times New Roman" w:cs="Times New Roman"/>
        </w:rPr>
        <w:t xml:space="preserve">: </w:t>
      </w:r>
      <w:r w:rsidRPr="1311A979" w:rsidR="1311A979">
        <w:rPr>
          <w:rFonts w:ascii="Times New Roman" w:hAnsi="Times New Roman" w:eastAsia="Times New Roman" w:cs="Times New Roman"/>
        </w:rPr>
        <w:t>Умови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доступні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для перегляду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всіма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учасниками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мережі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забезпечує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високий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рівень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розорості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довіри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між</w:t>
      </w:r>
      <w:r w:rsidRPr="1311A979" w:rsidR="1311A979">
        <w:rPr>
          <w:rFonts w:ascii="Times New Roman" w:hAnsi="Times New Roman" w:eastAsia="Times New Roman" w:cs="Times New Roman"/>
        </w:rPr>
        <w:t xml:space="preserve"> сторонами.</w:t>
      </w:r>
    </w:p>
    <w:p w:rsidR="001B13C6" w:rsidP="1311A979" w:rsidRDefault="000509B4" w14:paraId="00000045" w14:textId="77777777">
      <w:pPr>
        <w:numPr>
          <w:ilvl w:val="0"/>
          <w:numId w:val="3"/>
        </w:numPr>
        <w:spacing w:after="240" w:line="360" w:lineRule="auto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Ефективність</w:t>
      </w:r>
      <w:r w:rsidRPr="1311A979" w:rsidR="1311A979">
        <w:rPr>
          <w:rFonts w:ascii="Times New Roman" w:hAnsi="Times New Roman" w:eastAsia="Times New Roman" w:cs="Times New Roman"/>
        </w:rPr>
        <w:t xml:space="preserve">: </w:t>
      </w:r>
      <w:r w:rsidRPr="1311A979" w:rsidR="1311A979">
        <w:rPr>
          <w:rFonts w:ascii="Times New Roman" w:hAnsi="Times New Roman" w:eastAsia="Times New Roman" w:cs="Times New Roman"/>
        </w:rPr>
        <w:t>Завдяки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автоматизації</w:t>
      </w:r>
      <w:r w:rsidRPr="1311A979" w:rsidR="1311A979">
        <w:rPr>
          <w:rFonts w:ascii="Times New Roman" w:hAnsi="Times New Roman" w:eastAsia="Times New Roman" w:cs="Times New Roman"/>
        </w:rPr>
        <w:t>, 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знизити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витрати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проведення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угод</w:t>
      </w:r>
      <w:r w:rsidRPr="1311A979" w:rsidR="1311A979">
        <w:rPr>
          <w:rFonts w:ascii="Times New Roman" w:hAnsi="Times New Roman" w:eastAsia="Times New Roman" w:cs="Times New Roman"/>
        </w:rPr>
        <w:t xml:space="preserve">, в той же час </w:t>
      </w:r>
      <w:r w:rsidRPr="1311A979" w:rsidR="1311A979">
        <w:rPr>
          <w:rFonts w:ascii="Times New Roman" w:hAnsi="Times New Roman" w:eastAsia="Times New Roman" w:cs="Times New Roman"/>
        </w:rPr>
        <w:t>підвищуючи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швидкість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46" w14:textId="77777777">
      <w:pPr>
        <w:spacing w:after="240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Ці</w:t>
      </w:r>
      <w:r w:rsidRPr="1311A979" w:rsidR="1311A979">
        <w:rPr>
          <w:rFonts w:ascii="Times New Roman" w:hAnsi="Times New Roman" w:eastAsia="Times New Roman" w:cs="Times New Roman"/>
        </w:rPr>
        <w:t xml:space="preserve"> характеристики </w:t>
      </w:r>
      <w:r w:rsidRPr="1311A979" w:rsidR="1311A979">
        <w:rPr>
          <w:rFonts w:ascii="Times New Roman" w:hAnsi="Times New Roman" w:eastAsia="Times New Roman" w:cs="Times New Roman"/>
        </w:rPr>
        <w:t>роблять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привабливими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для ряду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зас</w:t>
      </w:r>
      <w:r w:rsidRPr="1311A979" w:rsidR="1311A979">
        <w:rPr>
          <w:rFonts w:ascii="Times New Roman" w:hAnsi="Times New Roman" w:eastAsia="Times New Roman" w:cs="Times New Roman"/>
        </w:rPr>
        <w:t>тосувань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галузей</w:t>
      </w:r>
      <w:r w:rsidRPr="1311A979" w:rsidR="1311A979">
        <w:rPr>
          <w:rFonts w:ascii="Times New Roman" w:hAnsi="Times New Roman" w:eastAsia="Times New Roman" w:cs="Times New Roman"/>
        </w:rPr>
        <w:t xml:space="preserve">. Вони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бути </w:t>
      </w:r>
      <w:r w:rsidRPr="1311A979" w:rsidR="1311A979">
        <w:rPr>
          <w:rFonts w:ascii="Times New Roman" w:hAnsi="Times New Roman" w:eastAsia="Times New Roman" w:cs="Times New Roman"/>
        </w:rPr>
        <w:t>використані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створення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децентралізованих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фінансових</w:t>
      </w:r>
      <w:r w:rsidRPr="1311A979" w:rsidR="1311A979">
        <w:rPr>
          <w:rFonts w:ascii="Times New Roman" w:hAnsi="Times New Roman" w:eastAsia="Times New Roman" w:cs="Times New Roman"/>
        </w:rPr>
        <w:t xml:space="preserve"> систем, в </w:t>
      </w:r>
      <w:r w:rsidRPr="1311A979" w:rsidR="1311A979">
        <w:rPr>
          <w:rFonts w:ascii="Times New Roman" w:hAnsi="Times New Roman" w:eastAsia="Times New Roman" w:cs="Times New Roman"/>
        </w:rPr>
        <w:t>яких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позики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депозити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страхові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поліси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бути автоматично </w:t>
      </w:r>
      <w:r w:rsidRPr="1311A979" w:rsidR="1311A979">
        <w:rPr>
          <w:rFonts w:ascii="Times New Roman" w:hAnsi="Times New Roman" w:eastAsia="Times New Roman" w:cs="Times New Roman"/>
        </w:rPr>
        <w:t>укладені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виконані</w:t>
      </w:r>
      <w:r w:rsidRPr="1311A979" w:rsidR="1311A979">
        <w:rPr>
          <w:rFonts w:ascii="Times New Roman" w:hAnsi="Times New Roman" w:eastAsia="Times New Roman" w:cs="Times New Roman"/>
        </w:rPr>
        <w:t xml:space="preserve"> без </w:t>
      </w:r>
      <w:r w:rsidRPr="1311A979" w:rsidR="1311A979">
        <w:rPr>
          <w:rFonts w:ascii="Times New Roman" w:hAnsi="Times New Roman" w:eastAsia="Times New Roman" w:cs="Times New Roman"/>
        </w:rPr>
        <w:t>посередництва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традиційних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банків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або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фінансових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установ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47" w14:textId="77777777">
      <w:pPr>
        <w:spacing w:before="240" w:after="240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Смарт-</w:t>
      </w:r>
      <w:r w:rsidRPr="1311A979" w:rsidR="1311A979">
        <w:rPr>
          <w:rFonts w:ascii="Times New Roman" w:hAnsi="Times New Roman" w:eastAsia="Times New Roman" w:cs="Times New Roman"/>
        </w:rPr>
        <w:t>конт</w:t>
      </w:r>
      <w:r w:rsidRPr="1311A979" w:rsidR="1311A979">
        <w:rPr>
          <w:rFonts w:ascii="Times New Roman" w:hAnsi="Times New Roman" w:eastAsia="Times New Roman" w:cs="Times New Roman"/>
        </w:rPr>
        <w:t>ра</w:t>
      </w:r>
      <w:r w:rsidRPr="1311A979" w:rsidR="1311A979">
        <w:rPr>
          <w:rFonts w:ascii="Times New Roman" w:hAnsi="Times New Roman" w:eastAsia="Times New Roman" w:cs="Times New Roman"/>
        </w:rPr>
        <w:t>кт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</w:rPr>
        <w:t>акож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</w:t>
      </w:r>
      <w:r w:rsidRPr="1311A979" w:rsidR="1311A979">
        <w:rPr>
          <w:rFonts w:ascii="Times New Roman" w:hAnsi="Times New Roman" w:eastAsia="Times New Roman" w:cs="Times New Roman"/>
        </w:rPr>
        <w:t>жуть</w:t>
      </w:r>
      <w:r w:rsidRPr="1311A979" w:rsidR="1311A979">
        <w:rPr>
          <w:rFonts w:ascii="Times New Roman" w:hAnsi="Times New Roman" w:eastAsia="Times New Roman" w:cs="Times New Roman"/>
        </w:rPr>
        <w:t xml:space="preserve"> бути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икориста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</w:rPr>
        <w:t>логі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тиці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тач</w:t>
      </w:r>
      <w:r w:rsidRPr="1311A979" w:rsidR="1311A979">
        <w:rPr>
          <w:rFonts w:ascii="Times New Roman" w:hAnsi="Times New Roman" w:eastAsia="Times New Roman" w:cs="Times New Roman"/>
        </w:rPr>
        <w:t>анні</w:t>
      </w:r>
      <w:r w:rsidRPr="1311A979" w:rsidR="1311A979">
        <w:rPr>
          <w:rFonts w:ascii="Times New Roman" w:hAnsi="Times New Roman" w:eastAsia="Times New Roman" w:cs="Times New Roman"/>
        </w:rPr>
        <w:t>, д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 xml:space="preserve"> вони </w:t>
      </w:r>
      <w:r w:rsidRPr="1311A979" w:rsidR="1311A979">
        <w:rPr>
          <w:rFonts w:ascii="Times New Roman" w:hAnsi="Times New Roman" w:eastAsia="Times New Roman" w:cs="Times New Roman"/>
        </w:rPr>
        <w:t>мо</w:t>
      </w:r>
      <w:r w:rsidRPr="1311A979" w:rsidR="1311A979">
        <w:rPr>
          <w:rFonts w:ascii="Times New Roman" w:hAnsi="Times New Roman" w:eastAsia="Times New Roman" w:cs="Times New Roman"/>
        </w:rPr>
        <w:t>жу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автомати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увати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оцеси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ов'</w:t>
      </w:r>
      <w:r w:rsidRPr="1311A979" w:rsidR="1311A979">
        <w:rPr>
          <w:rFonts w:ascii="Times New Roman" w:hAnsi="Times New Roman" w:eastAsia="Times New Roman" w:cs="Times New Roman"/>
        </w:rPr>
        <w:t>язані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з </w:t>
      </w:r>
      <w:r w:rsidRPr="1311A979" w:rsidR="1311A979">
        <w:rPr>
          <w:rFonts w:ascii="Times New Roman" w:hAnsi="Times New Roman" w:eastAsia="Times New Roman" w:cs="Times New Roman"/>
        </w:rPr>
        <w:t>ві</w:t>
      </w:r>
      <w:r w:rsidRPr="1311A979" w:rsidR="1311A979">
        <w:rPr>
          <w:rFonts w:ascii="Times New Roman" w:hAnsi="Times New Roman" w:eastAsia="Times New Roman" w:cs="Times New Roman"/>
        </w:rPr>
        <w:t>дстеже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ням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вантажі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виконанням</w:t>
      </w:r>
      <w:r w:rsidRPr="1311A979" w:rsidR="1311A979">
        <w:rPr>
          <w:rFonts w:ascii="Times New Roman" w:hAnsi="Times New Roman" w:eastAsia="Times New Roman" w:cs="Times New Roman"/>
        </w:rPr>
        <w:t xml:space="preserve"> оплати та </w:t>
      </w:r>
      <w:r w:rsidRPr="1311A979" w:rsidR="1311A979">
        <w:rPr>
          <w:rFonts w:ascii="Times New Roman" w:hAnsi="Times New Roman" w:eastAsia="Times New Roman" w:cs="Times New Roman"/>
        </w:rPr>
        <w:t>підтвердженням</w:t>
      </w:r>
      <w:r w:rsidRPr="1311A979" w:rsidR="1311A979">
        <w:rPr>
          <w:rFonts w:ascii="Times New Roman" w:hAnsi="Times New Roman" w:eastAsia="Times New Roman" w:cs="Times New Roman"/>
        </w:rPr>
        <w:t xml:space="preserve"> доставки </w:t>
      </w:r>
      <w:r w:rsidRPr="1311A979" w:rsidR="1311A979">
        <w:rPr>
          <w:rFonts w:ascii="Times New Roman" w:hAnsi="Times New Roman" w:eastAsia="Times New Roman" w:cs="Times New Roman"/>
        </w:rPr>
        <w:t>товарів</w:t>
      </w:r>
      <w:r w:rsidRPr="1311A979" w:rsidR="1311A979">
        <w:rPr>
          <w:rFonts w:ascii="Times New Roman" w:hAnsi="Times New Roman" w:eastAsia="Times New Roman" w:cs="Times New Roman"/>
        </w:rPr>
        <w:t xml:space="preserve">. У </w:t>
      </w:r>
      <w:r w:rsidRPr="1311A979" w:rsidR="1311A979">
        <w:rPr>
          <w:rFonts w:ascii="Times New Roman" w:hAnsi="Times New Roman" w:eastAsia="Times New Roman" w:cs="Times New Roman"/>
        </w:rPr>
        <w:t>нерухомості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спростити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процес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передач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права </w:t>
      </w:r>
      <w:r w:rsidRPr="1311A979" w:rsidR="1311A979">
        <w:rPr>
          <w:rFonts w:ascii="Times New Roman" w:hAnsi="Times New Roman" w:eastAsia="Times New Roman" w:cs="Times New Roman"/>
        </w:rPr>
        <w:t>власності</w:t>
      </w:r>
      <w:r w:rsidRPr="1311A979" w:rsidR="1311A979">
        <w:rPr>
          <w:rFonts w:ascii="Times New Roman" w:hAnsi="Times New Roman" w:eastAsia="Times New Roman" w:cs="Times New Roman"/>
        </w:rPr>
        <w:t xml:space="preserve">, автоматично </w:t>
      </w:r>
      <w:r w:rsidRPr="1311A979" w:rsidR="1311A979">
        <w:rPr>
          <w:rFonts w:ascii="Times New Roman" w:hAnsi="Times New Roman" w:eastAsia="Times New Roman" w:cs="Times New Roman"/>
        </w:rPr>
        <w:t>виконуючи</w:t>
      </w:r>
      <w:r w:rsidRPr="1311A979" w:rsidR="1311A979">
        <w:rPr>
          <w:rFonts w:ascii="Times New Roman" w:hAnsi="Times New Roman" w:eastAsia="Times New Roman" w:cs="Times New Roman"/>
        </w:rPr>
        <w:t xml:space="preserve"> угоди та </w:t>
      </w:r>
      <w:r w:rsidRPr="1311A979" w:rsidR="1311A979">
        <w:rPr>
          <w:rFonts w:ascii="Times New Roman" w:hAnsi="Times New Roman" w:eastAsia="Times New Roman" w:cs="Times New Roman"/>
        </w:rPr>
        <w:t>перевіряючи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документи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48" w14:textId="77777777">
      <w:pPr>
        <w:spacing w:before="240" w:after="240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Ос</w:t>
      </w:r>
      <w:r w:rsidRPr="1311A979" w:rsidR="1311A979">
        <w:rPr>
          <w:rFonts w:ascii="Times New Roman" w:hAnsi="Times New Roman" w:eastAsia="Times New Roman" w:cs="Times New Roman"/>
        </w:rPr>
        <w:t>новні</w:t>
      </w:r>
      <w:r w:rsidRPr="1311A979" w:rsidR="1311A979">
        <w:rPr>
          <w:rFonts w:ascii="Times New Roman" w:hAnsi="Times New Roman" w:eastAsia="Times New Roman" w:cs="Times New Roman"/>
        </w:rPr>
        <w:t xml:space="preserve"> характерис</w:t>
      </w:r>
      <w:r w:rsidRPr="1311A979" w:rsidR="1311A979">
        <w:rPr>
          <w:rFonts w:ascii="Times New Roman" w:hAnsi="Times New Roman" w:eastAsia="Times New Roman" w:cs="Times New Roman"/>
        </w:rPr>
        <w:t>тики см</w:t>
      </w:r>
      <w:r w:rsidRPr="1311A979" w:rsidR="1311A979">
        <w:rPr>
          <w:rFonts w:ascii="Times New Roman" w:hAnsi="Times New Roman" w:eastAsia="Times New Roman" w:cs="Times New Roman"/>
        </w:rPr>
        <w:t>арт-</w:t>
      </w:r>
      <w:r w:rsidRPr="1311A979" w:rsidR="1311A979">
        <w:rPr>
          <w:rFonts w:ascii="Times New Roman" w:hAnsi="Times New Roman" w:eastAsia="Times New Roman" w:cs="Times New Roman"/>
        </w:rPr>
        <w:t>кон</w:t>
      </w:r>
      <w:r w:rsidRPr="1311A979" w:rsidR="1311A979">
        <w:rPr>
          <w:rFonts w:ascii="Times New Roman" w:hAnsi="Times New Roman" w:eastAsia="Times New Roman" w:cs="Times New Roman"/>
        </w:rPr>
        <w:t>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блять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пот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>жним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інс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руме</w:t>
      </w:r>
      <w:r w:rsidRPr="1311A979" w:rsidR="1311A979">
        <w:rPr>
          <w:rFonts w:ascii="Times New Roman" w:hAnsi="Times New Roman" w:eastAsia="Times New Roman" w:cs="Times New Roman"/>
        </w:rPr>
        <w:t>нтом</w:t>
      </w:r>
      <w:r w:rsidRPr="1311A979" w:rsidR="1311A979">
        <w:rPr>
          <w:rFonts w:ascii="Times New Roman" w:hAnsi="Times New Roman" w:eastAsia="Times New Roman" w:cs="Times New Roman"/>
        </w:rPr>
        <w:t xml:space="preserve"> дл</w:t>
      </w:r>
      <w:r w:rsidRPr="1311A979" w:rsidR="1311A979">
        <w:rPr>
          <w:rFonts w:ascii="Times New Roman" w:hAnsi="Times New Roman" w:eastAsia="Times New Roman" w:cs="Times New Roman"/>
        </w:rPr>
        <w:t xml:space="preserve">я </w:t>
      </w:r>
      <w:r w:rsidRPr="1311A979" w:rsidR="1311A979">
        <w:rPr>
          <w:rFonts w:ascii="Times New Roman" w:hAnsi="Times New Roman" w:eastAsia="Times New Roman" w:cs="Times New Roman"/>
        </w:rPr>
        <w:t>ро</w:t>
      </w:r>
      <w:r w:rsidRPr="1311A979" w:rsidR="1311A979">
        <w:rPr>
          <w:rFonts w:ascii="Times New Roman" w:hAnsi="Times New Roman" w:eastAsia="Times New Roman" w:cs="Times New Roman"/>
        </w:rPr>
        <w:t>звитку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тех</w:t>
      </w:r>
      <w:r w:rsidRPr="1311A979" w:rsidR="1311A979">
        <w:rPr>
          <w:rFonts w:ascii="Times New Roman" w:hAnsi="Times New Roman" w:eastAsia="Times New Roman" w:cs="Times New Roman"/>
        </w:rPr>
        <w:t>ноло</w:t>
      </w:r>
      <w:r w:rsidRPr="1311A979" w:rsidR="1311A979">
        <w:rPr>
          <w:rFonts w:ascii="Times New Roman" w:hAnsi="Times New Roman" w:eastAsia="Times New Roman" w:cs="Times New Roman"/>
        </w:rPr>
        <w:t>гій</w:t>
      </w:r>
      <w:r w:rsidRPr="1311A979" w:rsidR="1311A979">
        <w:rPr>
          <w:rFonts w:ascii="Times New Roman" w:hAnsi="Times New Roman" w:eastAsia="Times New Roman" w:cs="Times New Roman"/>
        </w:rPr>
        <w:t xml:space="preserve"> та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га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уз</w:t>
      </w:r>
      <w:r w:rsidRPr="1311A979" w:rsidR="1311A979">
        <w:rPr>
          <w:rFonts w:ascii="Times New Roman" w:hAnsi="Times New Roman" w:eastAsia="Times New Roman" w:cs="Times New Roman"/>
        </w:rPr>
        <w:t>ей</w:t>
      </w:r>
      <w:r w:rsidRPr="1311A979" w:rsidR="1311A979">
        <w:rPr>
          <w:rFonts w:ascii="Times New Roman" w:hAnsi="Times New Roman" w:eastAsia="Times New Roman" w:cs="Times New Roman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</w:rPr>
        <w:t>умовах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деце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тралізац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автомати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ації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розорос</w:t>
      </w:r>
      <w:r w:rsidRPr="1311A979" w:rsidR="1311A979">
        <w:rPr>
          <w:rFonts w:ascii="Times New Roman" w:hAnsi="Times New Roman" w:eastAsia="Times New Roman" w:cs="Times New Roman"/>
        </w:rPr>
        <w:t>ті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Завдяки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ш</w:t>
      </w:r>
      <w:r w:rsidRPr="1311A979" w:rsidR="1311A979">
        <w:rPr>
          <w:rFonts w:ascii="Times New Roman" w:hAnsi="Times New Roman" w:eastAsia="Times New Roman" w:cs="Times New Roman"/>
        </w:rPr>
        <w:t>ироким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ожливост</w:t>
      </w:r>
      <w:r w:rsidRPr="1311A979" w:rsidR="1311A979">
        <w:rPr>
          <w:rFonts w:ascii="Times New Roman" w:hAnsi="Times New Roman" w:eastAsia="Times New Roman" w:cs="Times New Roman"/>
        </w:rPr>
        <w:t>ям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смарт-</w:t>
      </w:r>
      <w:r w:rsidRPr="1311A979" w:rsidR="1311A979">
        <w:rPr>
          <w:rFonts w:ascii="Times New Roman" w:hAnsi="Times New Roman" w:eastAsia="Times New Roman" w:cs="Times New Roman"/>
        </w:rPr>
        <w:t>ко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продовжують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залучати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увагу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користувачів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розробників</w:t>
      </w:r>
      <w:r w:rsidRPr="1311A979" w:rsidR="1311A979">
        <w:rPr>
          <w:rFonts w:ascii="Times New Roman" w:hAnsi="Times New Roman" w:eastAsia="Times New Roman" w:cs="Times New Roman"/>
        </w:rPr>
        <w:t xml:space="preserve"> по </w:t>
      </w:r>
      <w:r w:rsidRPr="1311A979" w:rsidR="1311A979">
        <w:rPr>
          <w:rFonts w:ascii="Times New Roman" w:hAnsi="Times New Roman" w:eastAsia="Times New Roman" w:cs="Times New Roman"/>
        </w:rPr>
        <w:t>всьому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світу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49" w14:textId="77777777">
      <w:pPr>
        <w:spacing w:after="240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надают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можл</w:t>
      </w:r>
      <w:r w:rsidRPr="1311A979" w:rsidR="1311A979">
        <w:rPr>
          <w:rFonts w:ascii="Times New Roman" w:hAnsi="Times New Roman" w:eastAsia="Times New Roman" w:cs="Times New Roman"/>
        </w:rPr>
        <w:t>ивості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реаліз</w:t>
      </w:r>
      <w:r w:rsidRPr="1311A979" w:rsidR="1311A979">
        <w:rPr>
          <w:rFonts w:ascii="Times New Roman" w:hAnsi="Times New Roman" w:eastAsia="Times New Roman" w:cs="Times New Roman"/>
        </w:rPr>
        <w:t>аці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децентр</w:t>
      </w:r>
      <w:r w:rsidRPr="1311A979" w:rsidR="1311A979">
        <w:rPr>
          <w:rFonts w:ascii="Times New Roman" w:hAnsi="Times New Roman" w:eastAsia="Times New Roman" w:cs="Times New Roman"/>
        </w:rPr>
        <w:t>аліз</w:t>
      </w:r>
      <w:r w:rsidRPr="1311A979" w:rsidR="1311A979">
        <w:rPr>
          <w:rFonts w:ascii="Times New Roman" w:hAnsi="Times New Roman" w:eastAsia="Times New Roman" w:cs="Times New Roman"/>
        </w:rPr>
        <w:t>ованих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дод</w:t>
      </w:r>
      <w:r w:rsidRPr="1311A979" w:rsidR="1311A979">
        <w:rPr>
          <w:rFonts w:ascii="Times New Roman" w:hAnsi="Times New Roman" w:eastAsia="Times New Roman" w:cs="Times New Roman"/>
        </w:rPr>
        <w:t>атків</w:t>
      </w:r>
      <w:r w:rsidRPr="1311A979" w:rsidR="1311A979">
        <w:rPr>
          <w:rFonts w:ascii="Times New Roman" w:hAnsi="Times New Roman" w:eastAsia="Times New Roman" w:cs="Times New Roman"/>
        </w:rPr>
        <w:t xml:space="preserve"> (</w:t>
      </w:r>
      <w:r w:rsidRPr="1311A979" w:rsidR="1311A979">
        <w:rPr>
          <w:rFonts w:ascii="Times New Roman" w:hAnsi="Times New Roman" w:eastAsia="Times New Roman" w:cs="Times New Roman"/>
        </w:rPr>
        <w:t>dAp</w:t>
      </w:r>
      <w:r w:rsidRPr="1311A979" w:rsidR="1311A979">
        <w:rPr>
          <w:rFonts w:ascii="Times New Roman" w:hAnsi="Times New Roman" w:eastAsia="Times New Roman" w:cs="Times New Roman"/>
        </w:rPr>
        <w:t>ps</w:t>
      </w:r>
      <w:r w:rsidRPr="1311A979" w:rsidR="1311A979">
        <w:rPr>
          <w:rFonts w:ascii="Times New Roman" w:hAnsi="Times New Roman" w:eastAsia="Times New Roman" w:cs="Times New Roman"/>
        </w:rPr>
        <w:t xml:space="preserve">), 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функц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онувати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ідкрито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без</w:t>
      </w:r>
      <w:r w:rsidRPr="1311A979" w:rsidR="1311A979">
        <w:rPr>
          <w:rFonts w:ascii="Times New Roman" w:hAnsi="Times New Roman" w:eastAsia="Times New Roman" w:cs="Times New Roman"/>
        </w:rPr>
        <w:t>печно</w:t>
      </w:r>
      <w:r w:rsidRPr="1311A979" w:rsidR="1311A979">
        <w:rPr>
          <w:rFonts w:ascii="Times New Roman" w:hAnsi="Times New Roman" w:eastAsia="Times New Roman" w:cs="Times New Roman"/>
        </w:rPr>
        <w:t xml:space="preserve"> та авт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номно на</w:t>
      </w:r>
      <w:r w:rsidRPr="1311A979" w:rsidR="1311A979">
        <w:rPr>
          <w:rFonts w:ascii="Times New Roman" w:hAnsi="Times New Roman" w:eastAsia="Times New Roman" w:cs="Times New Roman"/>
        </w:rPr>
        <w:t xml:space="preserve"> п</w:t>
      </w:r>
      <w:r w:rsidRPr="1311A979" w:rsidR="1311A979">
        <w:rPr>
          <w:rFonts w:ascii="Times New Roman" w:hAnsi="Times New Roman" w:eastAsia="Times New Roman" w:cs="Times New Roman"/>
        </w:rPr>
        <w:t>латформах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таких як </w:t>
      </w:r>
      <w:r w:rsidRPr="1311A979" w:rsidR="1311A979">
        <w:rPr>
          <w:rFonts w:ascii="Times New Roman" w:hAnsi="Times New Roman" w:eastAsia="Times New Roman" w:cs="Times New Roman"/>
        </w:rPr>
        <w:t>E</w:t>
      </w:r>
      <w:r w:rsidRPr="1311A979" w:rsidR="1311A979">
        <w:rPr>
          <w:rFonts w:ascii="Times New Roman" w:hAnsi="Times New Roman" w:eastAsia="Times New Roman" w:cs="Times New Roman"/>
        </w:rPr>
        <w:t>thereum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dApps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</w:t>
      </w:r>
      <w:r w:rsidRPr="1311A979" w:rsidR="1311A979">
        <w:rPr>
          <w:rFonts w:ascii="Times New Roman" w:hAnsi="Times New Roman" w:eastAsia="Times New Roman" w:cs="Times New Roman"/>
        </w:rPr>
        <w:t>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різн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фо</w:t>
      </w:r>
      <w:r w:rsidRPr="1311A979" w:rsidR="1311A979">
        <w:rPr>
          <w:rFonts w:ascii="Times New Roman" w:hAnsi="Times New Roman" w:eastAsia="Times New Roman" w:cs="Times New Roman"/>
        </w:rPr>
        <w:t>рми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від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</w:t>
      </w:r>
      <w:r w:rsidRPr="1311A979" w:rsidR="1311A979">
        <w:rPr>
          <w:rFonts w:ascii="Times New Roman" w:hAnsi="Times New Roman" w:eastAsia="Times New Roman" w:cs="Times New Roman"/>
        </w:rPr>
        <w:t>ост</w:t>
      </w:r>
      <w:r w:rsidRPr="1311A979" w:rsidR="1311A979">
        <w:rPr>
          <w:rFonts w:ascii="Times New Roman" w:hAnsi="Times New Roman" w:eastAsia="Times New Roman" w:cs="Times New Roman"/>
        </w:rPr>
        <w:t>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г</w:t>
      </w:r>
      <w:r w:rsidRPr="1311A979" w:rsidR="1311A979">
        <w:rPr>
          <w:rFonts w:ascii="Times New Roman" w:hAnsi="Times New Roman" w:eastAsia="Times New Roman" w:cs="Times New Roman"/>
        </w:rPr>
        <w:t>олосувань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та л</w:t>
      </w:r>
      <w:r w:rsidRPr="1311A979" w:rsidR="1311A979">
        <w:rPr>
          <w:rFonts w:ascii="Times New Roman" w:hAnsi="Times New Roman" w:eastAsia="Times New Roman" w:cs="Times New Roman"/>
        </w:rPr>
        <w:t>от</w:t>
      </w:r>
      <w:r w:rsidRPr="1311A979" w:rsidR="1311A979">
        <w:rPr>
          <w:rFonts w:ascii="Times New Roman" w:hAnsi="Times New Roman" w:eastAsia="Times New Roman" w:cs="Times New Roman"/>
        </w:rPr>
        <w:t>ерей д</w:t>
      </w:r>
      <w:r w:rsidRPr="1311A979" w:rsidR="1311A979">
        <w:rPr>
          <w:rFonts w:ascii="Times New Roman" w:hAnsi="Times New Roman" w:eastAsia="Times New Roman" w:cs="Times New Roman"/>
        </w:rPr>
        <w:t xml:space="preserve">о </w:t>
      </w:r>
      <w:r w:rsidRPr="1311A979" w:rsidR="1311A979">
        <w:rPr>
          <w:rFonts w:ascii="Times New Roman" w:hAnsi="Times New Roman" w:eastAsia="Times New Roman" w:cs="Times New Roman"/>
        </w:rPr>
        <w:t>ск</w:t>
      </w:r>
      <w:r w:rsidRPr="1311A979" w:rsidR="1311A979">
        <w:rPr>
          <w:rFonts w:ascii="Times New Roman" w:hAnsi="Times New Roman" w:eastAsia="Times New Roman" w:cs="Times New Roman"/>
        </w:rPr>
        <w:t>ладних</w:t>
      </w:r>
      <w:r w:rsidRPr="1311A979" w:rsidR="1311A979">
        <w:rPr>
          <w:rFonts w:ascii="Times New Roman" w:hAnsi="Times New Roman" w:eastAsia="Times New Roman" w:cs="Times New Roman"/>
        </w:rPr>
        <w:t xml:space="preserve"> п</w:t>
      </w:r>
      <w:r w:rsidRPr="1311A979" w:rsidR="1311A979">
        <w:rPr>
          <w:rFonts w:ascii="Times New Roman" w:hAnsi="Times New Roman" w:eastAsia="Times New Roman" w:cs="Times New Roman"/>
        </w:rPr>
        <w:t>латфо</w:t>
      </w:r>
      <w:r w:rsidRPr="1311A979" w:rsidR="1311A979">
        <w:rPr>
          <w:rFonts w:ascii="Times New Roman" w:hAnsi="Times New Roman" w:eastAsia="Times New Roman" w:cs="Times New Roman"/>
        </w:rPr>
        <w:t xml:space="preserve">рм для </w:t>
      </w:r>
      <w:r w:rsidRPr="1311A979" w:rsidR="1311A979">
        <w:rPr>
          <w:rFonts w:ascii="Times New Roman" w:hAnsi="Times New Roman" w:eastAsia="Times New Roman" w:cs="Times New Roman"/>
        </w:rPr>
        <w:t>децент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алізованого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фінанс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>ван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управ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іння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</w:t>
      </w:r>
      <w:r w:rsidRPr="1311A979" w:rsidR="1311A979">
        <w:rPr>
          <w:rFonts w:ascii="Times New Roman" w:hAnsi="Times New Roman" w:eastAsia="Times New Roman" w:cs="Times New Roman"/>
        </w:rPr>
        <w:t>мпаніями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4A" w14:textId="77777777">
      <w:pPr>
        <w:spacing w:before="240" w:after="240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Одним з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ключових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аспектів</w:t>
      </w:r>
      <w:r w:rsidRPr="1311A979" w:rsidR="1311A979">
        <w:rPr>
          <w:rFonts w:ascii="Times New Roman" w:hAnsi="Times New Roman" w:eastAsia="Times New Roman" w:cs="Times New Roman"/>
        </w:rPr>
        <w:t xml:space="preserve"> сма</w:t>
      </w:r>
      <w:r w:rsidRPr="1311A979" w:rsidR="1311A979">
        <w:rPr>
          <w:rFonts w:ascii="Times New Roman" w:hAnsi="Times New Roman" w:eastAsia="Times New Roman" w:cs="Times New Roman"/>
        </w:rPr>
        <w:t>рт-</w:t>
      </w:r>
      <w:r w:rsidRPr="1311A979" w:rsidR="1311A979">
        <w:rPr>
          <w:rFonts w:ascii="Times New Roman" w:hAnsi="Times New Roman" w:eastAsia="Times New Roman" w:cs="Times New Roman"/>
        </w:rPr>
        <w:t>контрак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ів</w:t>
      </w:r>
      <w:r w:rsidRPr="1311A979" w:rsidR="1311A979">
        <w:rPr>
          <w:rFonts w:ascii="Times New Roman" w:hAnsi="Times New Roman" w:eastAsia="Times New Roman" w:cs="Times New Roman"/>
        </w:rPr>
        <w:t xml:space="preserve"> є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вз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ємодія</w:t>
      </w:r>
      <w:r w:rsidRPr="1311A979" w:rsidR="1311A979">
        <w:rPr>
          <w:rFonts w:ascii="Times New Roman" w:hAnsi="Times New Roman" w:eastAsia="Times New Roman" w:cs="Times New Roman"/>
        </w:rPr>
        <w:t xml:space="preserve"> з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криптовалюта</w:t>
      </w:r>
      <w:r w:rsidRPr="1311A979" w:rsidR="1311A979">
        <w:rPr>
          <w:rFonts w:ascii="Times New Roman" w:hAnsi="Times New Roman" w:eastAsia="Times New Roman" w:cs="Times New Roman"/>
        </w:rPr>
        <w:t>ми, т</w:t>
      </w:r>
      <w:r w:rsidRPr="1311A979" w:rsidR="1311A979">
        <w:rPr>
          <w:rFonts w:ascii="Times New Roman" w:hAnsi="Times New Roman" w:eastAsia="Times New Roman" w:cs="Times New Roman"/>
        </w:rPr>
        <w:t>акими як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</w:t>
      </w:r>
      <w:r w:rsidRPr="1311A979" w:rsidR="1311A979">
        <w:rPr>
          <w:rFonts w:ascii="Times New Roman" w:hAnsi="Times New Roman" w:eastAsia="Times New Roman" w:cs="Times New Roman"/>
        </w:rPr>
        <w:t>ther</w:t>
      </w:r>
      <w:r w:rsidRPr="1311A979" w:rsidR="1311A979">
        <w:rPr>
          <w:rFonts w:ascii="Times New Roman" w:hAnsi="Times New Roman" w:eastAsia="Times New Roman" w:cs="Times New Roman"/>
        </w:rPr>
        <w:t xml:space="preserve"> (ETH</w:t>
      </w:r>
      <w:r w:rsidRPr="1311A979" w:rsidR="1311A979">
        <w:rPr>
          <w:rFonts w:ascii="Times New Roman" w:hAnsi="Times New Roman" w:eastAsia="Times New Roman" w:cs="Times New Roman"/>
        </w:rPr>
        <w:t>) на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платфо</w:t>
      </w:r>
      <w:r w:rsidRPr="1311A979" w:rsidR="1311A979">
        <w:rPr>
          <w:rFonts w:ascii="Times New Roman" w:hAnsi="Times New Roman" w:eastAsia="Times New Roman" w:cs="Times New Roman"/>
        </w:rPr>
        <w:t>рмі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</w:t>
      </w:r>
      <w:r w:rsidRPr="1311A979" w:rsidR="1311A979">
        <w:rPr>
          <w:rFonts w:ascii="Times New Roman" w:hAnsi="Times New Roman" w:eastAsia="Times New Roman" w:cs="Times New Roman"/>
        </w:rPr>
        <w:t>e</w:t>
      </w:r>
      <w:r w:rsidRPr="1311A979" w:rsidR="1311A979">
        <w:rPr>
          <w:rFonts w:ascii="Times New Roman" w:hAnsi="Times New Roman" w:eastAsia="Times New Roman" w:cs="Times New Roman"/>
        </w:rPr>
        <w:t>um</w:t>
      </w:r>
      <w:r w:rsidRPr="1311A979" w:rsidR="1311A979">
        <w:rPr>
          <w:rFonts w:ascii="Times New Roman" w:hAnsi="Times New Roman" w:eastAsia="Times New Roman" w:cs="Times New Roman"/>
        </w:rPr>
        <w:t xml:space="preserve">. За </w:t>
      </w:r>
      <w:r w:rsidRPr="1311A979" w:rsidR="1311A979">
        <w:rPr>
          <w:rFonts w:ascii="Times New Roman" w:hAnsi="Times New Roman" w:eastAsia="Times New Roman" w:cs="Times New Roman"/>
        </w:rPr>
        <w:t>допомого</w:t>
      </w:r>
      <w:r w:rsidRPr="1311A979" w:rsidR="1311A979">
        <w:rPr>
          <w:rFonts w:ascii="Times New Roman" w:hAnsi="Times New Roman" w:eastAsia="Times New Roman" w:cs="Times New Roman"/>
        </w:rPr>
        <w:t>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смарт-</w:t>
      </w:r>
      <w:r w:rsidRPr="1311A979" w:rsidR="1311A979">
        <w:rPr>
          <w:rFonts w:ascii="Times New Roman" w:hAnsi="Times New Roman" w:eastAsia="Times New Roman" w:cs="Times New Roman"/>
        </w:rPr>
        <w:t>контрак</w:t>
      </w:r>
      <w:r w:rsidRPr="1311A979" w:rsidR="1311A979">
        <w:rPr>
          <w:rFonts w:ascii="Times New Roman" w:hAnsi="Times New Roman" w:eastAsia="Times New Roman" w:cs="Times New Roman"/>
        </w:rPr>
        <w:t>тів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користувач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тв</w:t>
      </w:r>
      <w:r w:rsidRPr="1311A979" w:rsidR="1311A979">
        <w:rPr>
          <w:rFonts w:ascii="Times New Roman" w:hAnsi="Times New Roman" w:eastAsia="Times New Roman" w:cs="Times New Roman"/>
        </w:rPr>
        <w:t>орювати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окени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представ</w:t>
      </w:r>
      <w:r w:rsidRPr="1311A979" w:rsidR="1311A979">
        <w:rPr>
          <w:rFonts w:ascii="Times New Roman" w:hAnsi="Times New Roman" w:eastAsia="Times New Roman" w:cs="Times New Roman"/>
        </w:rPr>
        <w:t>ляють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цін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ості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або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ак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иви</w:t>
      </w:r>
      <w:r w:rsidRPr="1311A979" w:rsidR="1311A979">
        <w:rPr>
          <w:rFonts w:ascii="Times New Roman" w:hAnsi="Times New Roman" w:eastAsia="Times New Roman" w:cs="Times New Roman"/>
        </w:rPr>
        <w:t xml:space="preserve">, та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ереда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ін</w:t>
      </w:r>
      <w:r w:rsidRPr="1311A979" w:rsidR="1311A979">
        <w:rPr>
          <w:rFonts w:ascii="Times New Roman" w:hAnsi="Times New Roman" w:eastAsia="Times New Roman" w:cs="Times New Roman"/>
        </w:rPr>
        <w:t>ш</w:t>
      </w:r>
      <w:r w:rsidRPr="1311A979" w:rsidR="1311A979">
        <w:rPr>
          <w:rFonts w:ascii="Times New Roman" w:hAnsi="Times New Roman" w:eastAsia="Times New Roman" w:cs="Times New Roman"/>
        </w:rPr>
        <w:t>им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уча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никам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</w:t>
      </w:r>
      <w:r w:rsidRPr="1311A979" w:rsidR="1311A979">
        <w:rPr>
          <w:rFonts w:ascii="Times New Roman" w:hAnsi="Times New Roman" w:eastAsia="Times New Roman" w:cs="Times New Roman"/>
        </w:rPr>
        <w:t>ре</w:t>
      </w:r>
      <w:r w:rsidRPr="1311A979" w:rsidR="1311A979">
        <w:rPr>
          <w:rFonts w:ascii="Times New Roman" w:hAnsi="Times New Roman" w:eastAsia="Times New Roman" w:cs="Times New Roman"/>
        </w:rPr>
        <w:t>жі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творюючи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екосистеми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вла</w:t>
      </w:r>
      <w:r w:rsidRPr="1311A979" w:rsidR="1311A979">
        <w:rPr>
          <w:rFonts w:ascii="Times New Roman" w:hAnsi="Times New Roman" w:eastAsia="Times New Roman" w:cs="Times New Roman"/>
        </w:rPr>
        <w:t>сних</w:t>
      </w:r>
      <w:r w:rsidRPr="1311A979" w:rsidR="1311A979">
        <w:rPr>
          <w:rFonts w:ascii="Times New Roman" w:hAnsi="Times New Roman" w:eastAsia="Times New Roman" w:cs="Times New Roman"/>
        </w:rPr>
        <w:t xml:space="preserve"> крип</w:t>
      </w:r>
      <w:r w:rsidRPr="1311A979" w:rsidR="1311A979">
        <w:rPr>
          <w:rFonts w:ascii="Times New Roman" w:hAnsi="Times New Roman" w:eastAsia="Times New Roman" w:cs="Times New Roman"/>
        </w:rPr>
        <w:t>товалют та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децентралі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ованих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ек</w:t>
      </w:r>
      <w:r w:rsidRPr="1311A979" w:rsidR="1311A979">
        <w:rPr>
          <w:rFonts w:ascii="Times New Roman" w:hAnsi="Times New Roman" w:eastAsia="Times New Roman" w:cs="Times New Roman"/>
        </w:rPr>
        <w:t>ономічних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систем.</w:t>
      </w:r>
    </w:p>
    <w:p w:rsidR="001B13C6" w:rsidP="1311A979" w:rsidRDefault="001B13C6" w14:paraId="0000004D" w14:textId="3C43DCF0">
      <w:pPr>
        <w:spacing w:before="240" w:after="240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Загало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, смарт-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онтракт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мають</w:t>
      </w:r>
      <w:r w:rsidRPr="1311A979" w:rsidR="1311A979">
        <w:rPr>
          <w:rFonts w:ascii="Times New Roman" w:hAnsi="Times New Roman" w:eastAsia="Times New Roman" w:cs="Times New Roman"/>
        </w:rPr>
        <w:t xml:space="preserve"> ряд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осно</w:t>
      </w:r>
      <w:r w:rsidRPr="1311A979" w:rsidR="1311A979">
        <w:rPr>
          <w:rFonts w:ascii="Times New Roman" w:hAnsi="Times New Roman" w:eastAsia="Times New Roman" w:cs="Times New Roman"/>
        </w:rPr>
        <w:t>вних</w:t>
      </w:r>
      <w:r w:rsidRPr="1311A979" w:rsidR="1311A979">
        <w:rPr>
          <w:rFonts w:ascii="Times New Roman" w:hAnsi="Times New Roman" w:eastAsia="Times New Roman" w:cs="Times New Roman"/>
        </w:rPr>
        <w:t xml:space="preserve"> харак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 xml:space="preserve">еристик,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робл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>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ва</w:t>
      </w:r>
      <w:r w:rsidRPr="1311A979" w:rsidR="1311A979">
        <w:rPr>
          <w:rFonts w:ascii="Times New Roman" w:hAnsi="Times New Roman" w:eastAsia="Times New Roman" w:cs="Times New Roman"/>
        </w:rPr>
        <w:t>жл</w:t>
      </w:r>
      <w:r w:rsidRPr="1311A979" w:rsidR="1311A979">
        <w:rPr>
          <w:rFonts w:ascii="Times New Roman" w:hAnsi="Times New Roman" w:eastAsia="Times New Roman" w:cs="Times New Roman"/>
        </w:rPr>
        <w:t>ивим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інс</w:t>
      </w:r>
      <w:r w:rsidRPr="1311A979" w:rsidR="1311A979">
        <w:rPr>
          <w:rFonts w:ascii="Times New Roman" w:hAnsi="Times New Roman" w:eastAsia="Times New Roman" w:cs="Times New Roman"/>
        </w:rPr>
        <w:t>тру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ентом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 xml:space="preserve">ля </w:t>
      </w:r>
      <w:r w:rsidRPr="1311A979" w:rsidR="1311A979">
        <w:rPr>
          <w:rFonts w:ascii="Times New Roman" w:hAnsi="Times New Roman" w:eastAsia="Times New Roman" w:cs="Times New Roman"/>
        </w:rPr>
        <w:t>розвитку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окчейн-т</w:t>
      </w:r>
      <w:r w:rsidRPr="1311A979" w:rsidR="1311A979">
        <w:rPr>
          <w:rFonts w:ascii="Times New Roman" w:hAnsi="Times New Roman" w:eastAsia="Times New Roman" w:cs="Times New Roman"/>
        </w:rPr>
        <w:t>ех</w:t>
      </w:r>
      <w:r w:rsidRPr="1311A979" w:rsidR="1311A979">
        <w:rPr>
          <w:rFonts w:ascii="Times New Roman" w:hAnsi="Times New Roman" w:eastAsia="Times New Roman" w:cs="Times New Roman"/>
        </w:rPr>
        <w:t>нологій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та </w:t>
      </w:r>
      <w:r w:rsidRPr="1311A979" w:rsidR="1311A979">
        <w:rPr>
          <w:rFonts w:ascii="Times New Roman" w:hAnsi="Times New Roman" w:eastAsia="Times New Roman" w:cs="Times New Roman"/>
        </w:rPr>
        <w:t>децентралізованих</w:t>
      </w:r>
      <w:r w:rsidRPr="1311A979" w:rsidR="1311A979">
        <w:rPr>
          <w:rFonts w:ascii="Times New Roman" w:hAnsi="Times New Roman" w:eastAsia="Times New Roman" w:cs="Times New Roman"/>
        </w:rPr>
        <w:t xml:space="preserve"> систем. Вони </w:t>
      </w:r>
      <w:r w:rsidRPr="1311A979" w:rsidR="1311A979">
        <w:rPr>
          <w:rFonts w:ascii="Times New Roman" w:hAnsi="Times New Roman" w:eastAsia="Times New Roman" w:cs="Times New Roman"/>
        </w:rPr>
        <w:t>проп</w:t>
      </w:r>
      <w:r w:rsidRPr="1311A979" w:rsidR="1311A979">
        <w:rPr>
          <w:rFonts w:ascii="Times New Roman" w:hAnsi="Times New Roman" w:eastAsia="Times New Roman" w:cs="Times New Roman"/>
        </w:rPr>
        <w:t>онують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вт</w:t>
      </w:r>
      <w:r w:rsidRPr="1311A979" w:rsidR="1311A979">
        <w:rPr>
          <w:rFonts w:ascii="Times New Roman" w:hAnsi="Times New Roman" w:eastAsia="Times New Roman" w:cs="Times New Roman"/>
        </w:rPr>
        <w:t>омати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ацію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епох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дніст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дец</w:t>
      </w:r>
      <w:r w:rsidRPr="1311A979" w:rsidR="1311A979">
        <w:rPr>
          <w:rFonts w:ascii="Times New Roman" w:hAnsi="Times New Roman" w:eastAsia="Times New Roman" w:cs="Times New Roman"/>
        </w:rPr>
        <w:t>ен</w:t>
      </w:r>
      <w:r w:rsidRPr="1311A979" w:rsidR="1311A979">
        <w:rPr>
          <w:rFonts w:ascii="Times New Roman" w:hAnsi="Times New Roman" w:eastAsia="Times New Roman" w:cs="Times New Roman"/>
        </w:rPr>
        <w:t>тра</w:t>
      </w:r>
      <w:r w:rsidRPr="1311A979" w:rsidR="1311A979">
        <w:rPr>
          <w:rFonts w:ascii="Times New Roman" w:hAnsi="Times New Roman" w:eastAsia="Times New Roman" w:cs="Times New Roman"/>
        </w:rPr>
        <w:t>л</w:t>
      </w:r>
      <w:r w:rsidRPr="1311A979" w:rsidR="1311A979">
        <w:rPr>
          <w:rFonts w:ascii="Times New Roman" w:hAnsi="Times New Roman" w:eastAsia="Times New Roman" w:cs="Times New Roman"/>
        </w:rPr>
        <w:t>ізацію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прозорість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ефективніст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</w:t>
      </w:r>
      <w:r w:rsidRPr="1311A979" w:rsidR="1311A979">
        <w:rPr>
          <w:rFonts w:ascii="Times New Roman" w:hAnsi="Times New Roman" w:eastAsia="Times New Roman" w:cs="Times New Roman"/>
        </w:rPr>
        <w:t>дкриває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нові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ож</w:t>
      </w:r>
      <w:r w:rsidRPr="1311A979" w:rsidR="1311A979">
        <w:rPr>
          <w:rFonts w:ascii="Times New Roman" w:hAnsi="Times New Roman" w:eastAsia="Times New Roman" w:cs="Times New Roman"/>
        </w:rPr>
        <w:t>ливост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різн</w:t>
      </w:r>
      <w:r w:rsidRPr="1311A979" w:rsidR="1311A979">
        <w:rPr>
          <w:rFonts w:ascii="Times New Roman" w:hAnsi="Times New Roman" w:eastAsia="Times New Roman" w:cs="Times New Roman"/>
        </w:rPr>
        <w:t>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галузей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застосувань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4E" w14:textId="77777777">
      <w:pPr>
        <w:pStyle w:val="2"/>
        <w:spacing w:line="360" w:lineRule="auto"/>
        <w:rPr>
          <w:rFonts w:ascii="Times New Roman" w:hAnsi="Times New Roman" w:eastAsia="Times New Roman" w:cs="Times New Roman"/>
          <w:color w:val="000000" w:themeColor="text1" w:themeTint="FF" w:themeShade="FF"/>
        </w:rPr>
      </w:pPr>
      <w:r w:rsidR="1311A979">
        <w:rPr/>
        <w:t xml:space="preserve"> </w:t>
      </w:r>
      <w:bookmarkStart w:name="_Toc211199925" w:id="196455857"/>
      <w:r w:rsidR="1311A979">
        <w:rPr/>
        <w:t>Принцип</w:t>
      </w:r>
      <w:r w:rsidR="1311A979">
        <w:rPr/>
        <w:t>и</w:t>
      </w:r>
      <w:r w:rsidR="1311A979">
        <w:rPr/>
        <w:t xml:space="preserve"> </w:t>
      </w:r>
      <w:r w:rsidR="1311A979">
        <w:rPr/>
        <w:t>викона</w:t>
      </w:r>
      <w:r w:rsidR="1311A979">
        <w:rPr/>
        <w:t>н</w:t>
      </w:r>
      <w:r w:rsidR="1311A979">
        <w:rPr/>
        <w:t>ня</w:t>
      </w:r>
      <w:r w:rsidR="1311A979">
        <w:rPr/>
        <w:t xml:space="preserve"> смарт</w:t>
      </w:r>
      <w:r w:rsidR="1311A979">
        <w:rPr/>
        <w:t>-</w:t>
      </w:r>
      <w:r w:rsidR="1311A979">
        <w:rPr/>
        <w:t>контрактів</w:t>
      </w:r>
      <w:r w:rsidR="1311A979">
        <w:rPr/>
        <w:t xml:space="preserve"> на </w:t>
      </w:r>
      <w:r w:rsidR="1311A979">
        <w:rPr/>
        <w:t>платформі</w:t>
      </w:r>
      <w:r w:rsidR="1311A979">
        <w:rPr/>
        <w:t xml:space="preserve"> </w:t>
      </w:r>
      <w:r w:rsidR="1311A979">
        <w:rPr/>
        <w:t>Ethereum</w:t>
      </w:r>
      <w:bookmarkEnd w:id="196455857"/>
    </w:p>
    <w:p w:rsidR="001B13C6" w:rsidP="1311A979" w:rsidRDefault="001B13C6" w14:paraId="0000004F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Times New Roman" w:hAnsi="Times New Roman" w:eastAsia="Times New Roman" w:cs="Times New Roman"/>
          <w:color w:val="000000"/>
        </w:rPr>
      </w:pPr>
    </w:p>
    <w:p w:rsidR="001B13C6" w:rsidP="1311A979" w:rsidRDefault="001B13C6" w14:paraId="00000051" w14:textId="69C333D7">
      <w:pPr>
        <w:spacing w:line="360" w:lineRule="auto"/>
        <w:ind w:firstLine="708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Смарт-контракти в системі Ethereum використовують мережу блокчейн для забезпечення децентралізованого, безпечного та прозорого виконання угод. Розглянемо основні принципи виконання смарт-контрактів на платформі Ethereum:</w:t>
      </w:r>
    </w:p>
    <w:p w:rsidR="001B13C6" w:rsidP="1311A979" w:rsidRDefault="000509B4" w14:paraId="00000052" w14:textId="77777777">
      <w:pPr>
        <w:pStyle w:val="a"/>
        <w:spacing w:line="360" w:lineRule="auto"/>
        <w:rPr>
          <w:rFonts w:ascii="Times New Roman" w:hAnsi="Times New Roman" w:eastAsia="Times New Roman" w:cs="Times New Roman"/>
        </w:rPr>
      </w:pPr>
      <w:r w:rsidR="1311A979">
        <w:rPr/>
        <w:t xml:space="preserve">1.3.1. </w:t>
      </w:r>
      <w:r w:rsidR="1311A979">
        <w:rPr/>
        <w:t>Віртуальна</w:t>
      </w:r>
      <w:r w:rsidR="1311A979">
        <w:rPr/>
        <w:t xml:space="preserve"> машина </w:t>
      </w:r>
      <w:r w:rsidR="1311A979">
        <w:rPr/>
        <w:t>Ethereum</w:t>
      </w:r>
      <w:r w:rsidR="1311A979">
        <w:rPr/>
        <w:t xml:space="preserve"> </w:t>
      </w:r>
      <w:r w:rsidR="1311A979">
        <w:rPr/>
        <w:t>(EVM)</w:t>
      </w:r>
    </w:p>
    <w:p w:rsidR="001B13C6" w:rsidP="1311A979" w:rsidRDefault="000509B4" w14:paraId="00000053" w14:textId="77777777"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Ві</w:t>
      </w:r>
      <w:r w:rsidRPr="1311A979" w:rsidR="1311A979">
        <w:rPr>
          <w:rFonts w:ascii="Times New Roman" w:hAnsi="Times New Roman" w:eastAsia="Times New Roman" w:cs="Times New Roman"/>
        </w:rPr>
        <w:t>ртуа</w:t>
      </w:r>
      <w:r w:rsidRPr="1311A979" w:rsidR="1311A979">
        <w:rPr>
          <w:rFonts w:ascii="Times New Roman" w:hAnsi="Times New Roman" w:eastAsia="Times New Roman" w:cs="Times New Roman"/>
        </w:rPr>
        <w:t>льна</w:t>
      </w:r>
      <w:r w:rsidRPr="1311A979" w:rsidR="1311A979">
        <w:rPr>
          <w:rFonts w:ascii="Times New Roman" w:hAnsi="Times New Roman" w:eastAsia="Times New Roman" w:cs="Times New Roman"/>
        </w:rPr>
        <w:t xml:space="preserve"> ма</w:t>
      </w:r>
      <w:r w:rsidRPr="1311A979" w:rsidR="1311A979">
        <w:rPr>
          <w:rFonts w:ascii="Times New Roman" w:hAnsi="Times New Roman" w:eastAsia="Times New Roman" w:cs="Times New Roman"/>
        </w:rPr>
        <w:t>ш</w:t>
      </w:r>
      <w:r w:rsidRPr="1311A979" w:rsidR="1311A979">
        <w:rPr>
          <w:rFonts w:ascii="Times New Roman" w:hAnsi="Times New Roman" w:eastAsia="Times New Roman" w:cs="Times New Roman"/>
        </w:rPr>
        <w:t xml:space="preserve">ина </w:t>
      </w:r>
      <w:r w:rsidRPr="1311A979" w:rsidR="1311A979">
        <w:rPr>
          <w:rFonts w:ascii="Times New Roman" w:hAnsi="Times New Roman" w:eastAsia="Times New Roman" w:cs="Times New Roman"/>
        </w:rPr>
        <w:t>E</w:t>
      </w:r>
      <w:r w:rsidRPr="1311A979" w:rsidR="1311A979">
        <w:rPr>
          <w:rFonts w:ascii="Times New Roman" w:hAnsi="Times New Roman" w:eastAsia="Times New Roman" w:cs="Times New Roman"/>
        </w:rPr>
        <w:t>t</w:t>
      </w:r>
      <w:r w:rsidRPr="1311A979" w:rsidR="1311A979">
        <w:rPr>
          <w:rFonts w:ascii="Times New Roman" w:hAnsi="Times New Roman" w:eastAsia="Times New Roman" w:cs="Times New Roman"/>
        </w:rPr>
        <w:t>hereu</w:t>
      </w:r>
      <w:r w:rsidRPr="1311A979" w:rsidR="1311A979">
        <w:rPr>
          <w:rFonts w:ascii="Times New Roman" w:hAnsi="Times New Roman" w:eastAsia="Times New Roman" w:cs="Times New Roman"/>
        </w:rPr>
        <w:t>m</w:t>
      </w:r>
      <w:r w:rsidRPr="1311A979" w:rsidR="1311A979">
        <w:rPr>
          <w:rFonts w:ascii="Times New Roman" w:hAnsi="Times New Roman" w:eastAsia="Times New Roman" w:cs="Times New Roman"/>
        </w:rPr>
        <w:t xml:space="preserve"> (E</w:t>
      </w:r>
      <w:r w:rsidRPr="1311A979" w:rsidR="1311A979">
        <w:rPr>
          <w:rFonts w:ascii="Times New Roman" w:hAnsi="Times New Roman" w:eastAsia="Times New Roman" w:cs="Times New Roman"/>
        </w:rPr>
        <w:t>VM</w:t>
      </w:r>
      <w:r w:rsidRPr="1311A979" w:rsidR="1311A979">
        <w:rPr>
          <w:rFonts w:ascii="Times New Roman" w:hAnsi="Times New Roman" w:eastAsia="Times New Roman" w:cs="Times New Roman"/>
        </w:rPr>
        <w:t xml:space="preserve">) </w:t>
      </w:r>
      <w:r w:rsidRPr="1311A979" w:rsidR="1311A979">
        <w:rPr>
          <w:rFonts w:ascii="Times New Roman" w:hAnsi="Times New Roman" w:eastAsia="Times New Roman" w:cs="Times New Roman"/>
        </w:rPr>
        <w:t xml:space="preserve">є 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>редовищем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</w:rPr>
        <w:t>якому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онуютьс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</w:t>
      </w:r>
      <w:r w:rsidRPr="1311A979" w:rsidR="1311A979">
        <w:rPr>
          <w:rFonts w:ascii="Times New Roman" w:hAnsi="Times New Roman" w:eastAsia="Times New Roman" w:cs="Times New Roman"/>
        </w:rPr>
        <w:t>ракти</w:t>
      </w:r>
      <w:r w:rsidRPr="1311A979" w:rsidR="1311A979">
        <w:rPr>
          <w:rFonts w:ascii="Times New Roman" w:hAnsi="Times New Roman" w:eastAsia="Times New Roman" w:cs="Times New Roman"/>
        </w:rPr>
        <w:t xml:space="preserve"> 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мережі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</w:t>
      </w:r>
      <w:r w:rsidRPr="1311A979" w:rsidR="1311A979">
        <w:rPr>
          <w:rFonts w:ascii="Times New Roman" w:hAnsi="Times New Roman" w:eastAsia="Times New Roman" w:cs="Times New Roman"/>
        </w:rPr>
        <w:t>here</w:t>
      </w:r>
      <w:r w:rsidRPr="1311A979" w:rsidR="1311A979">
        <w:rPr>
          <w:rFonts w:ascii="Times New Roman" w:hAnsi="Times New Roman" w:eastAsia="Times New Roman" w:cs="Times New Roman"/>
        </w:rPr>
        <w:t>um</w:t>
      </w:r>
      <w:r w:rsidRPr="1311A979" w:rsidR="1311A979">
        <w:rPr>
          <w:rFonts w:ascii="Times New Roman" w:hAnsi="Times New Roman" w:eastAsia="Times New Roman" w:cs="Times New Roman"/>
        </w:rPr>
        <w:t xml:space="preserve">. EVM </w:t>
      </w:r>
      <w:r w:rsidRPr="1311A979" w:rsidR="1311A979">
        <w:rPr>
          <w:rFonts w:ascii="Times New Roman" w:hAnsi="Times New Roman" w:eastAsia="Times New Roman" w:cs="Times New Roman"/>
        </w:rPr>
        <w:t>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механізмо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як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дозволяє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розробникам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створювати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виконувати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децентралізовані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додатки</w:t>
      </w:r>
      <w:r w:rsidRPr="1311A979" w:rsidR="1311A979">
        <w:rPr>
          <w:rFonts w:ascii="Times New Roman" w:hAnsi="Times New Roman" w:eastAsia="Times New Roman" w:cs="Times New Roman"/>
        </w:rPr>
        <w:t xml:space="preserve"> (</w:t>
      </w:r>
      <w:r w:rsidRPr="1311A979" w:rsidR="1311A979">
        <w:rPr>
          <w:rFonts w:ascii="Times New Roman" w:hAnsi="Times New Roman" w:eastAsia="Times New Roman" w:cs="Times New Roman"/>
        </w:rPr>
        <w:t>dApps</w:t>
      </w:r>
      <w:r w:rsidRPr="1311A979" w:rsidR="1311A979">
        <w:rPr>
          <w:rFonts w:ascii="Times New Roman" w:hAnsi="Times New Roman" w:eastAsia="Times New Roman" w:cs="Times New Roman"/>
        </w:rPr>
        <w:t xml:space="preserve">) на </w:t>
      </w:r>
      <w:r w:rsidRPr="1311A979" w:rsidR="1311A979">
        <w:rPr>
          <w:rFonts w:ascii="Times New Roman" w:hAnsi="Times New Roman" w:eastAsia="Times New Roman" w:cs="Times New Roman"/>
        </w:rPr>
        <w:t>блокчейні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 xml:space="preserve"> (4).</w:t>
      </w:r>
    </w:p>
    <w:p w:rsidR="001B13C6" w:rsidP="1311A979" w:rsidRDefault="000509B4" w14:paraId="00000054" w14:textId="77777777">
      <w:pPr>
        <w:pStyle w:val="a"/>
        <w:spacing w:line="360" w:lineRule="auto"/>
        <w:rPr>
          <w:rFonts w:ascii="Times New Roman" w:hAnsi="Times New Roman" w:eastAsia="Times New Roman" w:cs="Times New Roman"/>
        </w:rPr>
      </w:pPr>
      <w:r w:rsidR="1311A979">
        <w:rPr/>
        <w:t>1.3.2. Газ</w:t>
      </w:r>
    </w:p>
    <w:p w:rsidR="001B13C6" w:rsidP="1311A979" w:rsidRDefault="000509B4" w14:paraId="00000055" w14:textId="77777777"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Газ є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нутрішнім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механізмом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виміру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ресурсів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необхідних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операцій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платформі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включаючи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створення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взаємодію</w:t>
      </w:r>
      <w:r w:rsidRPr="1311A979" w:rsidR="1311A979">
        <w:rPr>
          <w:rFonts w:ascii="Times New Roman" w:hAnsi="Times New Roman" w:eastAsia="Times New Roman" w:cs="Times New Roman"/>
        </w:rPr>
        <w:t xml:space="preserve"> з с</w:t>
      </w:r>
      <w:r w:rsidRPr="1311A979" w:rsidR="1311A979">
        <w:rPr>
          <w:rFonts w:ascii="Times New Roman" w:hAnsi="Times New Roman" w:eastAsia="Times New Roman" w:cs="Times New Roman"/>
        </w:rPr>
        <w:t>март-контра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 xml:space="preserve">тами. </w:t>
      </w:r>
      <w:r w:rsidRPr="1311A979" w:rsidR="1311A979">
        <w:rPr>
          <w:rFonts w:ascii="Times New Roman" w:hAnsi="Times New Roman" w:eastAsia="Times New Roman" w:cs="Times New Roman"/>
        </w:rPr>
        <w:t>Г</w:t>
      </w:r>
      <w:r w:rsidRPr="1311A979" w:rsidR="1311A979">
        <w:rPr>
          <w:rFonts w:ascii="Times New Roman" w:hAnsi="Times New Roman" w:eastAsia="Times New Roman" w:cs="Times New Roman"/>
        </w:rPr>
        <w:t xml:space="preserve">аз </w:t>
      </w:r>
      <w:r w:rsidRPr="1311A979" w:rsidR="1311A979">
        <w:rPr>
          <w:rFonts w:ascii="Times New Roman" w:hAnsi="Times New Roman" w:eastAsia="Times New Roman" w:cs="Times New Roman"/>
        </w:rPr>
        <w:t>вимірює</w:t>
      </w:r>
      <w:r w:rsidRPr="1311A979" w:rsidR="1311A979">
        <w:rPr>
          <w:rFonts w:ascii="Times New Roman" w:hAnsi="Times New Roman" w:eastAsia="Times New Roman" w:cs="Times New Roman"/>
        </w:rPr>
        <w:t>ть</w:t>
      </w:r>
      <w:r w:rsidRPr="1311A979" w:rsidR="1311A979">
        <w:rPr>
          <w:rFonts w:ascii="Times New Roman" w:hAnsi="Times New Roman" w:eastAsia="Times New Roman" w:cs="Times New Roman"/>
        </w:rPr>
        <w:t>ся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</w:rPr>
        <w:t>од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ницях</w:t>
      </w:r>
      <w:r w:rsidRPr="1311A979" w:rsidR="1311A979">
        <w:rPr>
          <w:rFonts w:ascii="Times New Roman" w:hAnsi="Times New Roman" w:eastAsia="Times New Roman" w:cs="Times New Roman"/>
        </w:rPr>
        <w:t xml:space="preserve"> та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певн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варт</w:t>
      </w:r>
      <w:r w:rsidRPr="1311A979" w:rsidR="1311A979">
        <w:rPr>
          <w:rFonts w:ascii="Times New Roman" w:hAnsi="Times New Roman" w:eastAsia="Times New Roman" w:cs="Times New Roman"/>
        </w:rPr>
        <w:t>ість</w:t>
      </w:r>
      <w:r w:rsidRPr="1311A979" w:rsidR="1311A979">
        <w:rPr>
          <w:rFonts w:ascii="Times New Roman" w:hAnsi="Times New Roman" w:eastAsia="Times New Roman" w:cs="Times New Roman"/>
        </w:rPr>
        <w:t xml:space="preserve">, яка </w:t>
      </w:r>
      <w:r w:rsidRPr="1311A979" w:rsidR="1311A979">
        <w:rPr>
          <w:rFonts w:ascii="Times New Roman" w:hAnsi="Times New Roman" w:eastAsia="Times New Roman" w:cs="Times New Roman"/>
        </w:rPr>
        <w:t>вир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жається</w:t>
      </w:r>
      <w:r w:rsidRPr="1311A979" w:rsidR="1311A979">
        <w:rPr>
          <w:rFonts w:ascii="Times New Roman" w:hAnsi="Times New Roman" w:eastAsia="Times New Roman" w:cs="Times New Roman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</w:rPr>
        <w:t>кр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>птова</w:t>
      </w:r>
      <w:r w:rsidRPr="1311A979" w:rsidR="1311A979">
        <w:rPr>
          <w:rFonts w:ascii="Times New Roman" w:hAnsi="Times New Roman" w:eastAsia="Times New Roman" w:cs="Times New Roman"/>
        </w:rPr>
        <w:t>люті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</w:t>
      </w:r>
      <w:r w:rsidRPr="1311A979" w:rsidR="1311A979">
        <w:rPr>
          <w:rFonts w:ascii="Times New Roman" w:hAnsi="Times New Roman" w:eastAsia="Times New Roman" w:cs="Times New Roman"/>
        </w:rPr>
        <w:t xml:space="preserve"> (E</w:t>
      </w:r>
      <w:r w:rsidRPr="1311A979" w:rsidR="1311A979">
        <w:rPr>
          <w:rFonts w:ascii="Times New Roman" w:hAnsi="Times New Roman" w:eastAsia="Times New Roman" w:cs="Times New Roman"/>
        </w:rPr>
        <w:t>TH</w:t>
      </w:r>
      <w:r w:rsidRPr="1311A979" w:rsidR="1311A979">
        <w:rPr>
          <w:rFonts w:ascii="Times New Roman" w:hAnsi="Times New Roman" w:eastAsia="Times New Roman" w:cs="Times New Roman"/>
        </w:rPr>
        <w:t>) .</w:t>
      </w:r>
    </w:p>
    <w:p w:rsidR="001B13C6" w:rsidP="1311A979" w:rsidRDefault="000509B4" w14:paraId="00000056" w14:textId="77777777">
      <w:pPr>
        <w:pStyle w:val="a"/>
        <w:spacing w:line="360" w:lineRule="auto"/>
        <w:rPr>
          <w:rFonts w:ascii="Times New Roman" w:hAnsi="Times New Roman" w:eastAsia="Times New Roman" w:cs="Times New Roman"/>
        </w:rPr>
      </w:pPr>
      <w:r w:rsidR="1311A979">
        <w:rPr/>
        <w:t xml:space="preserve">1.3.3. </w:t>
      </w:r>
      <w:r w:rsidR="1311A979">
        <w:rPr/>
        <w:t>Ф</w:t>
      </w:r>
      <w:r w:rsidR="1311A979">
        <w:rPr/>
        <w:t>ункції</w:t>
      </w:r>
      <w:r w:rsidR="1311A979">
        <w:rPr/>
        <w:t xml:space="preserve"> смар</w:t>
      </w:r>
      <w:r w:rsidR="1311A979">
        <w:rPr/>
        <w:t>т-</w:t>
      </w:r>
      <w:r w:rsidR="1311A979">
        <w:rPr/>
        <w:t>контр</w:t>
      </w:r>
      <w:r w:rsidR="1311A979">
        <w:rPr/>
        <w:t>актів</w:t>
      </w:r>
    </w:p>
    <w:p w:rsidR="001B13C6" w:rsidP="1311A979" w:rsidRDefault="000509B4" w14:paraId="00000057" w14:textId="77777777"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Смарт-</w:t>
      </w:r>
      <w:r w:rsidRPr="1311A979" w:rsidR="1311A979">
        <w:rPr>
          <w:rFonts w:ascii="Times New Roman" w:hAnsi="Times New Roman" w:eastAsia="Times New Roman" w:cs="Times New Roman"/>
        </w:rPr>
        <w:t>кон</w:t>
      </w:r>
      <w:r w:rsidRPr="1311A979" w:rsidR="1311A979">
        <w:rPr>
          <w:rFonts w:ascii="Times New Roman" w:hAnsi="Times New Roman" w:eastAsia="Times New Roman" w:cs="Times New Roman"/>
        </w:rPr>
        <w:t>трак</w:t>
      </w:r>
      <w:r w:rsidRPr="1311A979" w:rsidR="1311A979">
        <w:rPr>
          <w:rFonts w:ascii="Times New Roman" w:hAnsi="Times New Roman" w:eastAsia="Times New Roman" w:cs="Times New Roman"/>
        </w:rPr>
        <w:t>т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</w:rPr>
        <w:t>Ethereu</w:t>
      </w:r>
      <w:r w:rsidRPr="1311A979" w:rsidR="1311A979">
        <w:rPr>
          <w:rFonts w:ascii="Times New Roman" w:hAnsi="Times New Roman" w:eastAsia="Times New Roman" w:cs="Times New Roman"/>
        </w:rPr>
        <w:t>m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істять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фу</w:t>
      </w:r>
      <w:r w:rsidRPr="1311A979" w:rsidR="1311A979">
        <w:rPr>
          <w:rFonts w:ascii="Times New Roman" w:hAnsi="Times New Roman" w:eastAsia="Times New Roman" w:cs="Times New Roman"/>
        </w:rPr>
        <w:t>нк</w:t>
      </w:r>
      <w:r w:rsidRPr="1311A979" w:rsidR="1311A979">
        <w:rPr>
          <w:rFonts w:ascii="Times New Roman" w:hAnsi="Times New Roman" w:eastAsia="Times New Roman" w:cs="Times New Roman"/>
        </w:rPr>
        <w:t>ції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нують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певні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завд</w:t>
      </w:r>
      <w:r w:rsidRPr="1311A979" w:rsidR="1311A979">
        <w:rPr>
          <w:rFonts w:ascii="Times New Roman" w:hAnsi="Times New Roman" w:eastAsia="Times New Roman" w:cs="Times New Roman"/>
        </w:rPr>
        <w:t>ання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Функ</w:t>
      </w:r>
      <w:r w:rsidRPr="1311A979" w:rsidR="1311A979">
        <w:rPr>
          <w:rFonts w:ascii="Times New Roman" w:hAnsi="Times New Roman" w:eastAsia="Times New Roman" w:cs="Times New Roman"/>
        </w:rPr>
        <w:t>ції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</w:t>
      </w:r>
      <w:r w:rsidRPr="1311A979" w:rsidR="1311A979">
        <w:rPr>
          <w:rFonts w:ascii="Times New Roman" w:hAnsi="Times New Roman" w:eastAsia="Times New Roman" w:cs="Times New Roman"/>
        </w:rPr>
        <w:t>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</w:t>
      </w:r>
      <w:r w:rsidRPr="1311A979" w:rsidR="1311A979">
        <w:rPr>
          <w:rFonts w:ascii="Times New Roman" w:hAnsi="Times New Roman" w:eastAsia="Times New Roman" w:cs="Times New Roman"/>
        </w:rPr>
        <w:t>ону</w:t>
      </w:r>
      <w:r w:rsidRPr="1311A979" w:rsidR="1311A979">
        <w:rPr>
          <w:rFonts w:ascii="Times New Roman" w:hAnsi="Times New Roman" w:eastAsia="Times New Roman" w:cs="Times New Roman"/>
        </w:rPr>
        <w:t>ватись</w:t>
      </w:r>
      <w:r w:rsidRPr="1311A979" w:rsidR="1311A979">
        <w:rPr>
          <w:rFonts w:ascii="Times New Roman" w:hAnsi="Times New Roman" w:eastAsia="Times New Roman" w:cs="Times New Roman"/>
        </w:rPr>
        <w:t xml:space="preserve"> автом</w:t>
      </w:r>
      <w:r w:rsidRPr="1311A979" w:rsidR="1311A979">
        <w:rPr>
          <w:rFonts w:ascii="Times New Roman" w:hAnsi="Times New Roman" w:eastAsia="Times New Roman" w:cs="Times New Roman"/>
        </w:rPr>
        <w:t xml:space="preserve">атично </w:t>
      </w:r>
      <w:r w:rsidRPr="1311A979" w:rsidR="1311A979">
        <w:rPr>
          <w:rFonts w:ascii="Times New Roman" w:hAnsi="Times New Roman" w:eastAsia="Times New Roman" w:cs="Times New Roman"/>
        </w:rPr>
        <w:t>або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</w:rPr>
        <w:t>результа</w:t>
      </w:r>
      <w:r w:rsidRPr="1311A979" w:rsidR="1311A979">
        <w:rPr>
          <w:rFonts w:ascii="Times New Roman" w:hAnsi="Times New Roman" w:eastAsia="Times New Roman" w:cs="Times New Roman"/>
        </w:rPr>
        <w:t>ті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заємодії</w:t>
      </w:r>
      <w:r w:rsidRPr="1311A979" w:rsidR="1311A979">
        <w:rPr>
          <w:rFonts w:ascii="Times New Roman" w:hAnsi="Times New Roman" w:eastAsia="Times New Roman" w:cs="Times New Roman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ншими</w:t>
      </w:r>
      <w:r w:rsidRPr="1311A979" w:rsidR="1311A979">
        <w:rPr>
          <w:rFonts w:ascii="Times New Roman" w:hAnsi="Times New Roman" w:eastAsia="Times New Roman" w:cs="Times New Roman"/>
        </w:rPr>
        <w:t xml:space="preserve"> контра</w:t>
      </w:r>
      <w:r w:rsidRPr="1311A979" w:rsidR="1311A979">
        <w:rPr>
          <w:rFonts w:ascii="Times New Roman" w:hAnsi="Times New Roman" w:eastAsia="Times New Roman" w:cs="Times New Roman"/>
        </w:rPr>
        <w:t>кт</w:t>
      </w:r>
      <w:r w:rsidRPr="1311A979" w:rsidR="1311A979">
        <w:rPr>
          <w:rFonts w:ascii="Times New Roman" w:hAnsi="Times New Roman" w:eastAsia="Times New Roman" w:cs="Times New Roman"/>
        </w:rPr>
        <w:t xml:space="preserve">ами 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користу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ачами</w:t>
      </w:r>
      <w:r w:rsidRPr="1311A979" w:rsidR="1311A979">
        <w:rPr>
          <w:rFonts w:ascii="Times New Roman" w:hAnsi="Times New Roman" w:eastAsia="Times New Roman" w:cs="Times New Roman"/>
        </w:rPr>
        <w:t>.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Кожна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фу</w:t>
      </w:r>
      <w:r w:rsidRPr="1311A979" w:rsidR="1311A979">
        <w:rPr>
          <w:rFonts w:ascii="Times New Roman" w:hAnsi="Times New Roman" w:eastAsia="Times New Roman" w:cs="Times New Roman"/>
        </w:rPr>
        <w:t>нкція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евні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вх</w:t>
      </w:r>
      <w:r w:rsidRPr="1311A979" w:rsidR="1311A979">
        <w:rPr>
          <w:rFonts w:ascii="Times New Roman" w:hAnsi="Times New Roman" w:eastAsia="Times New Roman" w:cs="Times New Roman"/>
        </w:rPr>
        <w:t>ідн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вихідні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араметри</w:t>
      </w:r>
      <w:r w:rsidRPr="1311A979" w:rsidR="1311A979">
        <w:rPr>
          <w:rFonts w:ascii="Times New Roman" w:hAnsi="Times New Roman" w:eastAsia="Times New Roman" w:cs="Times New Roman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мо</w:t>
      </w:r>
      <w:r w:rsidRPr="1311A979" w:rsidR="1311A979">
        <w:rPr>
          <w:rFonts w:ascii="Times New Roman" w:hAnsi="Times New Roman" w:eastAsia="Times New Roman" w:cs="Times New Roman"/>
        </w:rPr>
        <w:t>же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зміню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ати</w:t>
      </w:r>
      <w:r w:rsidRPr="1311A979" w:rsidR="1311A979">
        <w:rPr>
          <w:rFonts w:ascii="Times New Roman" w:hAnsi="Times New Roman" w:eastAsia="Times New Roman" w:cs="Times New Roman"/>
        </w:rPr>
        <w:t xml:space="preserve"> стан с</w:t>
      </w:r>
      <w:r w:rsidRPr="1311A979" w:rsidR="1311A979">
        <w:rPr>
          <w:rFonts w:ascii="Times New Roman" w:hAnsi="Times New Roman" w:eastAsia="Times New Roman" w:cs="Times New Roman"/>
        </w:rPr>
        <w:t>ма</w:t>
      </w:r>
      <w:r w:rsidRPr="1311A979" w:rsidR="1311A979">
        <w:rPr>
          <w:rFonts w:ascii="Times New Roman" w:hAnsi="Times New Roman" w:eastAsia="Times New Roman" w:cs="Times New Roman"/>
        </w:rPr>
        <w:t>рт-конт</w:t>
      </w:r>
      <w:r w:rsidRPr="1311A979" w:rsidR="1311A979">
        <w:rPr>
          <w:rFonts w:ascii="Times New Roman" w:hAnsi="Times New Roman" w:eastAsia="Times New Roman" w:cs="Times New Roman"/>
        </w:rPr>
        <w:t>ра</w:t>
      </w:r>
      <w:r w:rsidRPr="1311A979" w:rsidR="1311A979">
        <w:rPr>
          <w:rFonts w:ascii="Times New Roman" w:hAnsi="Times New Roman" w:eastAsia="Times New Roman" w:cs="Times New Roman"/>
        </w:rPr>
        <w:t>кту.</w:t>
      </w:r>
    </w:p>
    <w:p w:rsidR="001B13C6" w:rsidP="1311A979" w:rsidRDefault="000509B4" w14:paraId="00000058" w14:textId="77777777">
      <w:pPr>
        <w:pStyle w:val="a"/>
        <w:spacing w:line="360" w:lineRule="auto"/>
        <w:rPr>
          <w:rFonts w:ascii="Times New Roman" w:hAnsi="Times New Roman" w:eastAsia="Times New Roman" w:cs="Times New Roman"/>
        </w:rPr>
      </w:pPr>
      <w:r w:rsidR="1311A979">
        <w:rPr/>
        <w:t xml:space="preserve">1.3.4. </w:t>
      </w:r>
      <w:r w:rsidR="1311A979">
        <w:rPr/>
        <w:t>Тригери</w:t>
      </w:r>
      <w:r w:rsidR="1311A979">
        <w:rPr/>
        <w:t xml:space="preserve"> см</w:t>
      </w:r>
      <w:r w:rsidR="1311A979">
        <w:rPr/>
        <w:t>арт-</w:t>
      </w:r>
      <w:r w:rsidR="1311A979">
        <w:rPr/>
        <w:t>к</w:t>
      </w:r>
      <w:r w:rsidR="1311A979">
        <w:rPr/>
        <w:t>о</w:t>
      </w:r>
      <w:r w:rsidR="1311A979">
        <w:rPr/>
        <w:t>нтрактів</w:t>
      </w:r>
    </w:p>
    <w:p w:rsidR="001B13C6" w:rsidP="1311A979" w:rsidRDefault="000509B4" w14:paraId="00000059" w14:textId="77777777"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Тригер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смарт</w:t>
      </w:r>
      <w:r w:rsidRPr="1311A979" w:rsidR="1311A979">
        <w:rPr>
          <w:rFonts w:ascii="Times New Roman" w:hAnsi="Times New Roman" w:eastAsia="Times New Roman" w:cs="Times New Roman"/>
        </w:rPr>
        <w:t>-</w:t>
      </w:r>
      <w:r w:rsidRPr="1311A979" w:rsidR="1311A979">
        <w:rPr>
          <w:rFonts w:ascii="Times New Roman" w:hAnsi="Times New Roman" w:eastAsia="Times New Roman" w:cs="Times New Roman"/>
        </w:rPr>
        <w:t>контракт</w:t>
      </w:r>
      <w:r w:rsidRPr="1311A979" w:rsidR="1311A979">
        <w:rPr>
          <w:rFonts w:ascii="Times New Roman" w:hAnsi="Times New Roman" w:eastAsia="Times New Roman" w:cs="Times New Roman"/>
        </w:rPr>
        <w:t>ів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-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це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одії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>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акти</w:t>
      </w:r>
      <w:r w:rsidRPr="1311A979" w:rsidR="1311A979">
        <w:rPr>
          <w:rFonts w:ascii="Times New Roman" w:hAnsi="Times New Roman" w:eastAsia="Times New Roman" w:cs="Times New Roman"/>
        </w:rPr>
        <w:t>вуют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</w:t>
      </w:r>
      <w:r w:rsidRPr="1311A979" w:rsidR="1311A979">
        <w:rPr>
          <w:rFonts w:ascii="Times New Roman" w:hAnsi="Times New Roman" w:eastAsia="Times New Roman" w:cs="Times New Roman"/>
        </w:rPr>
        <w:t>нанн</w:t>
      </w:r>
      <w:r w:rsidRPr="1311A979" w:rsidR="1311A979">
        <w:rPr>
          <w:rFonts w:ascii="Times New Roman" w:hAnsi="Times New Roman" w:eastAsia="Times New Roman" w:cs="Times New Roman"/>
        </w:rPr>
        <w:t>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певн</w:t>
      </w:r>
      <w:r w:rsidRPr="1311A979" w:rsidR="1311A979">
        <w:rPr>
          <w:rFonts w:ascii="Times New Roman" w:hAnsi="Times New Roman" w:eastAsia="Times New Roman" w:cs="Times New Roman"/>
        </w:rPr>
        <w:t>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ф</w:t>
      </w:r>
      <w:r w:rsidRPr="1311A979" w:rsidR="1311A979">
        <w:rPr>
          <w:rFonts w:ascii="Times New Roman" w:hAnsi="Times New Roman" w:eastAsia="Times New Roman" w:cs="Times New Roman"/>
        </w:rPr>
        <w:t>ункці</w:t>
      </w:r>
      <w:r w:rsidRPr="1311A979" w:rsidR="1311A979">
        <w:rPr>
          <w:rFonts w:ascii="Times New Roman" w:hAnsi="Times New Roman" w:eastAsia="Times New Roman" w:cs="Times New Roman"/>
        </w:rPr>
        <w:t>й</w:t>
      </w:r>
      <w:r w:rsidRPr="1311A979" w:rsidR="1311A979">
        <w:rPr>
          <w:rFonts w:ascii="Times New Roman" w:hAnsi="Times New Roman" w:eastAsia="Times New Roman" w:cs="Times New Roman"/>
        </w:rPr>
        <w:t xml:space="preserve"> с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арт-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>онтра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 xml:space="preserve">ту. </w:t>
      </w:r>
      <w:r w:rsidRPr="1311A979" w:rsidR="1311A979">
        <w:rPr>
          <w:rFonts w:ascii="Times New Roman" w:hAnsi="Times New Roman" w:eastAsia="Times New Roman" w:cs="Times New Roman"/>
        </w:rPr>
        <w:t>Тригери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бути 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овнішн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ми</w:t>
      </w:r>
      <w:r w:rsidRPr="1311A979" w:rsidR="1311A979">
        <w:rPr>
          <w:rFonts w:ascii="Times New Roman" w:hAnsi="Times New Roman" w:eastAsia="Times New Roman" w:cs="Times New Roman"/>
        </w:rPr>
        <w:t xml:space="preserve"> (</w:t>
      </w:r>
      <w:r w:rsidRPr="1311A979" w:rsidR="1311A979">
        <w:rPr>
          <w:rFonts w:ascii="Times New Roman" w:hAnsi="Times New Roman" w:eastAsia="Times New Roman" w:cs="Times New Roman"/>
        </w:rPr>
        <w:t>наприкл</w:t>
      </w:r>
      <w:r w:rsidRPr="1311A979" w:rsidR="1311A979">
        <w:rPr>
          <w:rFonts w:ascii="Times New Roman" w:hAnsi="Times New Roman" w:eastAsia="Times New Roman" w:cs="Times New Roman"/>
        </w:rPr>
        <w:t>ад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вз</w:t>
      </w:r>
      <w:r w:rsidRPr="1311A979" w:rsidR="1311A979">
        <w:rPr>
          <w:rFonts w:ascii="Times New Roman" w:hAnsi="Times New Roman" w:eastAsia="Times New Roman" w:cs="Times New Roman"/>
        </w:rPr>
        <w:t>аємо</w:t>
      </w:r>
      <w:r w:rsidRPr="1311A979" w:rsidR="1311A979">
        <w:rPr>
          <w:rFonts w:ascii="Times New Roman" w:hAnsi="Times New Roman" w:eastAsia="Times New Roman" w:cs="Times New Roman"/>
        </w:rPr>
        <w:t>дія</w:t>
      </w:r>
      <w:r w:rsidRPr="1311A979" w:rsidR="1311A979">
        <w:rPr>
          <w:rFonts w:ascii="Times New Roman" w:hAnsi="Times New Roman" w:eastAsia="Times New Roman" w:cs="Times New Roman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</w:rPr>
        <w:t>кори</w:t>
      </w:r>
      <w:r w:rsidRPr="1311A979" w:rsidR="1311A979">
        <w:rPr>
          <w:rFonts w:ascii="Times New Roman" w:hAnsi="Times New Roman" w:eastAsia="Times New Roman" w:cs="Times New Roman"/>
        </w:rPr>
        <w:t>сту</w:t>
      </w:r>
      <w:r w:rsidRPr="1311A979" w:rsidR="1311A979">
        <w:rPr>
          <w:rFonts w:ascii="Times New Roman" w:hAnsi="Times New Roman" w:eastAsia="Times New Roman" w:cs="Times New Roman"/>
        </w:rPr>
        <w:t>вачем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або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шим</w:t>
      </w:r>
      <w:r w:rsidRPr="1311A979" w:rsidR="1311A979">
        <w:rPr>
          <w:rFonts w:ascii="Times New Roman" w:hAnsi="Times New Roman" w:eastAsia="Times New Roman" w:cs="Times New Roman"/>
        </w:rPr>
        <w:t xml:space="preserve"> контра</w:t>
      </w:r>
      <w:r w:rsidRPr="1311A979" w:rsidR="1311A979">
        <w:rPr>
          <w:rFonts w:ascii="Times New Roman" w:hAnsi="Times New Roman" w:eastAsia="Times New Roman" w:cs="Times New Roman"/>
        </w:rPr>
        <w:t>к</w:t>
      </w:r>
      <w:r w:rsidRPr="1311A979" w:rsidR="1311A979">
        <w:rPr>
          <w:rFonts w:ascii="Times New Roman" w:hAnsi="Times New Roman" w:eastAsia="Times New Roman" w:cs="Times New Roman"/>
        </w:rPr>
        <w:t xml:space="preserve">том) </w:t>
      </w:r>
      <w:r w:rsidRPr="1311A979" w:rsidR="1311A979">
        <w:rPr>
          <w:rFonts w:ascii="Times New Roman" w:hAnsi="Times New Roman" w:eastAsia="Times New Roman" w:cs="Times New Roman"/>
        </w:rPr>
        <w:t>або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нутрішніми</w:t>
      </w:r>
      <w:r w:rsidRPr="1311A979" w:rsidR="1311A979">
        <w:rPr>
          <w:rFonts w:ascii="Times New Roman" w:hAnsi="Times New Roman" w:eastAsia="Times New Roman" w:cs="Times New Roman"/>
        </w:rPr>
        <w:t xml:space="preserve"> (</w:t>
      </w:r>
      <w:r w:rsidRPr="1311A979" w:rsidR="1311A979">
        <w:rPr>
          <w:rFonts w:ascii="Times New Roman" w:hAnsi="Times New Roman" w:eastAsia="Times New Roman" w:cs="Times New Roman"/>
        </w:rPr>
        <w:t>наприклад</w:t>
      </w:r>
      <w:r w:rsidRPr="1311A979" w:rsidR="1311A979">
        <w:rPr>
          <w:rFonts w:ascii="Times New Roman" w:hAnsi="Times New Roman" w:eastAsia="Times New Roman" w:cs="Times New Roman"/>
        </w:rPr>
        <w:t>,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певн</w:t>
      </w:r>
      <w:r w:rsidRPr="1311A979" w:rsidR="1311A979">
        <w:rPr>
          <w:rFonts w:ascii="Times New Roman" w:hAnsi="Times New Roman" w:eastAsia="Times New Roman" w:cs="Times New Roman"/>
        </w:rPr>
        <w:t>ої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умови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або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досягнення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евного</w:t>
      </w:r>
      <w:r w:rsidRPr="1311A979" w:rsidR="1311A979">
        <w:rPr>
          <w:rFonts w:ascii="Times New Roman" w:hAnsi="Times New Roman" w:eastAsia="Times New Roman" w:cs="Times New Roman"/>
        </w:rPr>
        <w:t xml:space="preserve"> часу</w:t>
      </w:r>
      <w:r w:rsidRPr="1311A979" w:rsidR="1311A979">
        <w:rPr>
          <w:rFonts w:ascii="Times New Roman" w:hAnsi="Times New Roman" w:eastAsia="Times New Roman" w:cs="Times New Roman"/>
        </w:rPr>
        <w:t>)</w:t>
      </w:r>
      <w:r w:rsidRPr="1311A979" w:rsidR="1311A979">
        <w:rPr>
          <w:rFonts w:ascii="Times New Roman" w:hAnsi="Times New Roman" w:eastAsia="Times New Roman" w:cs="Times New Roman"/>
        </w:rPr>
        <w:t xml:space="preserve">. </w:t>
      </w:r>
      <w:r w:rsidRPr="1311A979" w:rsidR="1311A979">
        <w:rPr>
          <w:rFonts w:ascii="Times New Roman" w:hAnsi="Times New Roman" w:eastAsia="Times New Roman" w:cs="Times New Roman"/>
        </w:rPr>
        <w:t>Тригер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дозволяют</w:t>
      </w:r>
      <w:r w:rsidRPr="1311A979" w:rsidR="1311A979">
        <w:rPr>
          <w:rFonts w:ascii="Times New Roman" w:hAnsi="Times New Roman" w:eastAsia="Times New Roman" w:cs="Times New Roman"/>
        </w:rPr>
        <w:t>ь</w:t>
      </w:r>
      <w:r w:rsidRPr="1311A979" w:rsidR="1311A979">
        <w:rPr>
          <w:rFonts w:ascii="Times New Roman" w:hAnsi="Times New Roman" w:eastAsia="Times New Roman" w:cs="Times New Roman"/>
        </w:rPr>
        <w:t xml:space="preserve"> смарт-ко</w:t>
      </w:r>
      <w:r w:rsidRPr="1311A979" w:rsidR="1311A979">
        <w:rPr>
          <w:rFonts w:ascii="Times New Roman" w:hAnsi="Times New Roman" w:eastAsia="Times New Roman" w:cs="Times New Roman"/>
        </w:rPr>
        <w:t xml:space="preserve">нтрактам 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еагувати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зміни</w:t>
      </w:r>
      <w:r w:rsidRPr="1311A979" w:rsidR="1311A979">
        <w:rPr>
          <w:rFonts w:ascii="Times New Roman" w:hAnsi="Times New Roman" w:eastAsia="Times New Roman" w:cs="Times New Roman"/>
        </w:rPr>
        <w:t xml:space="preserve"> умо</w:t>
      </w:r>
      <w:r w:rsidRPr="1311A979" w:rsidR="1311A979">
        <w:rPr>
          <w:rFonts w:ascii="Times New Roman" w:hAnsi="Times New Roman" w:eastAsia="Times New Roman" w:cs="Times New Roman"/>
        </w:rPr>
        <w:t xml:space="preserve">в та </w:t>
      </w:r>
      <w:r w:rsidRPr="1311A979" w:rsidR="1311A979">
        <w:rPr>
          <w:rFonts w:ascii="Times New Roman" w:hAnsi="Times New Roman" w:eastAsia="Times New Roman" w:cs="Times New Roman"/>
        </w:rPr>
        <w:t>вико</w:t>
      </w:r>
      <w:r w:rsidRPr="1311A979" w:rsidR="1311A979">
        <w:rPr>
          <w:rFonts w:ascii="Times New Roman" w:hAnsi="Times New Roman" w:eastAsia="Times New Roman" w:cs="Times New Roman"/>
        </w:rPr>
        <w:t>н</w:t>
      </w:r>
      <w:r w:rsidRPr="1311A979" w:rsidR="1311A979">
        <w:rPr>
          <w:rFonts w:ascii="Times New Roman" w:hAnsi="Times New Roman" w:eastAsia="Times New Roman" w:cs="Times New Roman"/>
        </w:rPr>
        <w:t>увати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відп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відні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ді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</w:t>
      </w:r>
      <w:r w:rsidRPr="1311A979" w:rsidR="1311A979">
        <w:rPr>
          <w:rFonts w:ascii="Times New Roman" w:hAnsi="Times New Roman" w:eastAsia="Times New Roman" w:cs="Times New Roman"/>
        </w:rPr>
        <w:t>дповідно</w:t>
      </w:r>
      <w:r w:rsidRPr="1311A979" w:rsidR="1311A979">
        <w:rPr>
          <w:rFonts w:ascii="Times New Roman" w:hAnsi="Times New Roman" w:eastAsia="Times New Roman" w:cs="Times New Roman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удовани</w:t>
      </w:r>
      <w:r w:rsidRPr="1311A979" w:rsidR="1311A979">
        <w:rPr>
          <w:rFonts w:ascii="Times New Roman" w:hAnsi="Times New Roman" w:eastAsia="Times New Roman" w:cs="Times New Roman"/>
        </w:rPr>
        <w:t>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логі</w:t>
      </w:r>
      <w:r w:rsidRPr="1311A979" w:rsidR="1311A979">
        <w:rPr>
          <w:rFonts w:ascii="Times New Roman" w:hAnsi="Times New Roman" w:eastAsia="Times New Roman" w:cs="Times New Roman"/>
        </w:rPr>
        <w:t>чних</w:t>
      </w:r>
      <w:r w:rsidRPr="1311A979" w:rsidR="1311A979">
        <w:rPr>
          <w:rFonts w:ascii="Times New Roman" w:hAnsi="Times New Roman" w:eastAsia="Times New Roman" w:cs="Times New Roman"/>
        </w:rPr>
        <w:t xml:space="preserve"> п</w:t>
      </w:r>
      <w:r w:rsidRPr="1311A979" w:rsidR="1311A979">
        <w:rPr>
          <w:rFonts w:ascii="Times New Roman" w:hAnsi="Times New Roman" w:eastAsia="Times New Roman" w:cs="Times New Roman"/>
        </w:rPr>
        <w:t>равил.</w:t>
      </w:r>
    </w:p>
    <w:p w:rsidR="001B13C6" w:rsidP="1311A979" w:rsidRDefault="000509B4" w14:paraId="0000005A" w14:textId="77777777">
      <w:pPr>
        <w:pStyle w:val="a"/>
        <w:spacing w:line="360" w:lineRule="auto"/>
        <w:rPr>
          <w:rFonts w:ascii="Times New Roman" w:hAnsi="Times New Roman" w:eastAsia="Times New Roman" w:cs="Times New Roman"/>
        </w:rPr>
      </w:pPr>
      <w:r w:rsidR="1311A979">
        <w:rPr/>
        <w:t>1.3.5. Стан смарт-</w:t>
      </w:r>
      <w:r w:rsidR="1311A979">
        <w:rPr/>
        <w:t>конт</w:t>
      </w:r>
      <w:r w:rsidR="1311A979">
        <w:rPr/>
        <w:t>рактів</w:t>
      </w:r>
    </w:p>
    <w:p w:rsidR="001B13C6" w:rsidP="1311A979" w:rsidRDefault="000509B4" w14:paraId="0000005B" w14:textId="7112BED9">
      <w:pPr>
        <w:spacing w:before="240" w:after="240" w:line="360" w:lineRule="auto"/>
        <w:ind w:firstLine="720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Смарт-контракти в Ethereum мають певний стан, який зберігається на блокчейні. Стан смарт-контракту може включати різні дані, такі як баланси рахунків, інформацію про власників та інші змінні, пов'язані з логікою контракту. Зміни стану смарт-контракту здійснюються в результаті виконання функцій та взаємодії з іншими контрактами або користувачами.</w:t>
      </w:r>
    </w:p>
    <w:p w:rsidR="001B13C6" w:rsidP="1311A979" w:rsidRDefault="000509B4" w14:paraId="0000005C" w14:textId="77777777">
      <w:pPr>
        <w:pStyle w:val="a"/>
        <w:spacing w:line="360" w:lineRule="auto"/>
        <w:jc w:val="both"/>
        <w:rPr>
          <w:rFonts w:ascii="Times New Roman" w:hAnsi="Times New Roman" w:eastAsia="Times New Roman" w:cs="Times New Roman"/>
        </w:rPr>
      </w:pPr>
      <w:r w:rsidR="1311A979">
        <w:rPr/>
        <w:t>1.3.6. Консенсус</w:t>
      </w:r>
    </w:p>
    <w:p w:rsidR="001B13C6" w:rsidP="1311A979" w:rsidRDefault="000509B4" w14:paraId="0000005D" w14:textId="436095A9"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Для </w:t>
      </w:r>
      <w:r w:rsidRPr="1311A979" w:rsidR="1311A979">
        <w:rPr>
          <w:rFonts w:ascii="Times New Roman" w:hAnsi="Times New Roman" w:eastAsia="Times New Roman" w:cs="Times New Roman"/>
        </w:rPr>
        <w:t>забезпечення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</w:t>
      </w:r>
      <w:r w:rsidRPr="1311A979" w:rsidR="1311A979">
        <w:rPr>
          <w:rFonts w:ascii="Times New Roman" w:hAnsi="Times New Roman" w:eastAsia="Times New Roman" w:cs="Times New Roman"/>
        </w:rPr>
        <w:t>ецент</w:t>
      </w:r>
      <w:r w:rsidRPr="1311A979" w:rsidR="1311A979">
        <w:rPr>
          <w:rFonts w:ascii="Times New Roman" w:hAnsi="Times New Roman" w:eastAsia="Times New Roman" w:cs="Times New Roman"/>
        </w:rPr>
        <w:t>раліза</w:t>
      </w:r>
      <w:r w:rsidRPr="1311A979" w:rsidR="1311A979">
        <w:rPr>
          <w:rFonts w:ascii="Times New Roman" w:hAnsi="Times New Roman" w:eastAsia="Times New Roman" w:cs="Times New Roman"/>
        </w:rPr>
        <w:t>ції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езпеки</w:t>
      </w:r>
      <w:r w:rsidRPr="1311A979" w:rsidR="1311A979">
        <w:rPr>
          <w:rFonts w:ascii="Times New Roman" w:hAnsi="Times New Roman" w:eastAsia="Times New Roman" w:cs="Times New Roman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</w:rPr>
        <w:t>си</w:t>
      </w:r>
      <w:r w:rsidRPr="1311A979" w:rsidR="1311A979">
        <w:rPr>
          <w:rFonts w:ascii="Times New Roman" w:hAnsi="Times New Roman" w:eastAsia="Times New Roman" w:cs="Times New Roman"/>
        </w:rPr>
        <w:t>стемі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використовується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механізм</w:t>
      </w:r>
      <w:r w:rsidRPr="1311A979" w:rsidR="1311A979">
        <w:rPr>
          <w:rFonts w:ascii="Times New Roman" w:hAnsi="Times New Roman" w:eastAsia="Times New Roman" w:cs="Times New Roman"/>
        </w:rPr>
        <w:t xml:space="preserve"> консенсусу, </w:t>
      </w:r>
      <w:r w:rsidRPr="1311A979" w:rsidR="1311A979">
        <w:rPr>
          <w:rFonts w:ascii="Times New Roman" w:hAnsi="Times New Roman" w:eastAsia="Times New Roman" w:cs="Times New Roman"/>
        </w:rPr>
        <w:t>який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дозволяє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учасникам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мережі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погоджуватись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правильність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та стан </w:t>
      </w:r>
      <w:r w:rsidRPr="1311A979" w:rsidR="1311A979">
        <w:rPr>
          <w:rFonts w:ascii="Times New Roman" w:hAnsi="Times New Roman" w:eastAsia="Times New Roman" w:cs="Times New Roman"/>
        </w:rPr>
        <w:t>блокчейну</w:t>
      </w:r>
      <w:r w:rsidRPr="1311A979" w:rsidR="1311A979">
        <w:rPr>
          <w:rFonts w:ascii="Times New Roman" w:hAnsi="Times New Roman" w:eastAsia="Times New Roman" w:cs="Times New Roman"/>
        </w:rPr>
        <w:t xml:space="preserve">. До 15.09.22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використовув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механізм</w:t>
      </w:r>
      <w:r w:rsidRPr="1311A979" w:rsidR="1311A979">
        <w:rPr>
          <w:rFonts w:ascii="Times New Roman" w:hAnsi="Times New Roman" w:eastAsia="Times New Roman" w:cs="Times New Roman"/>
        </w:rPr>
        <w:t xml:space="preserve"> консенсусу </w:t>
      </w:r>
      <w:r w:rsidRPr="1311A979" w:rsidR="1311A979">
        <w:rPr>
          <w:rFonts w:ascii="Times New Roman" w:hAnsi="Times New Roman" w:eastAsia="Times New Roman" w:cs="Times New Roman"/>
        </w:rPr>
        <w:t>Proof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of</w:t>
      </w:r>
      <w:r w:rsidRPr="1311A979" w:rsidR="1311A979">
        <w:rPr>
          <w:rFonts w:ascii="Times New Roman" w:hAnsi="Times New Roman" w:eastAsia="Times New Roman" w:cs="Times New Roman"/>
        </w:rPr>
        <w:t xml:space="preserve"> Work (</w:t>
      </w:r>
      <w:r w:rsidRPr="1311A979" w:rsidR="1311A979">
        <w:rPr>
          <w:rFonts w:ascii="Times New Roman" w:hAnsi="Times New Roman" w:eastAsia="Times New Roman" w:cs="Times New Roman"/>
        </w:rPr>
        <w:t>PoW</w:t>
      </w:r>
      <w:r w:rsidRPr="1311A979" w:rsidR="1311A979">
        <w:rPr>
          <w:rFonts w:ascii="Times New Roman" w:hAnsi="Times New Roman" w:eastAsia="Times New Roman" w:cs="Times New Roman"/>
        </w:rPr>
        <w:t xml:space="preserve">), але з </w:t>
      </w:r>
      <w:r w:rsidRPr="1311A979" w:rsidR="1311A979">
        <w:rPr>
          <w:rFonts w:ascii="Times New Roman" w:hAnsi="Times New Roman" w:eastAsia="Times New Roman" w:cs="Times New Roman"/>
        </w:rPr>
        <w:t>оновленням</w:t>
      </w:r>
      <w:r w:rsidRPr="1311A979" w:rsidR="1311A979">
        <w:rPr>
          <w:rFonts w:ascii="Times New Roman" w:hAnsi="Times New Roman" w:eastAsia="Times New Roman" w:cs="Times New Roman"/>
        </w:rPr>
        <w:t xml:space="preserve"> “The </w:t>
      </w:r>
      <w:r w:rsidRPr="1311A979" w:rsidR="1311A979">
        <w:rPr>
          <w:rFonts w:ascii="Times New Roman" w:hAnsi="Times New Roman" w:eastAsia="Times New Roman" w:cs="Times New Roman"/>
        </w:rPr>
        <w:t>Merge</w:t>
      </w:r>
      <w:r w:rsidRPr="1311A979" w:rsidR="1311A979">
        <w:rPr>
          <w:rFonts w:ascii="Times New Roman" w:hAnsi="Times New Roman" w:eastAsia="Times New Roman" w:cs="Times New Roman"/>
        </w:rPr>
        <w:t xml:space="preserve">” </w:t>
      </w:r>
      <w:r w:rsidRPr="1311A979" w:rsidR="1311A979">
        <w:rPr>
          <w:rFonts w:ascii="Times New Roman" w:hAnsi="Times New Roman" w:eastAsia="Times New Roman" w:cs="Times New Roman"/>
        </w:rPr>
        <w:t>здійснив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перехід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Proof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of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Stake</w:t>
      </w:r>
      <w:r w:rsidRPr="1311A979" w:rsidR="1311A979">
        <w:rPr>
          <w:rFonts w:ascii="Times New Roman" w:hAnsi="Times New Roman" w:eastAsia="Times New Roman" w:cs="Times New Roman"/>
        </w:rPr>
        <w:t xml:space="preserve"> (</w:t>
      </w:r>
      <w:r w:rsidRPr="1311A979" w:rsidR="1311A979">
        <w:rPr>
          <w:rFonts w:ascii="Times New Roman" w:hAnsi="Times New Roman" w:eastAsia="Times New Roman" w:cs="Times New Roman"/>
        </w:rPr>
        <w:t>PoS</w:t>
      </w:r>
      <w:r w:rsidRPr="1311A979" w:rsidR="1311A979">
        <w:rPr>
          <w:rFonts w:ascii="Times New Roman" w:hAnsi="Times New Roman" w:eastAsia="Times New Roman" w:cs="Times New Roman"/>
        </w:rPr>
        <w:t>).</w:t>
      </w:r>
    </w:p>
    <w:p w:rsidR="001B13C6" w:rsidP="1311A979" w:rsidRDefault="000509B4" w14:paraId="0000005E" w14:textId="77777777">
      <w:pPr>
        <w:spacing w:after="240"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PoS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</w:t>
      </w:r>
      <w:r w:rsidRPr="1311A979" w:rsidR="1311A979">
        <w:rPr>
          <w:rFonts w:ascii="Times New Roman" w:hAnsi="Times New Roman" w:eastAsia="Times New Roman" w:cs="Times New Roman"/>
        </w:rPr>
        <w:t>бе</w:t>
      </w:r>
      <w:r w:rsidRPr="1311A979" w:rsidR="1311A979">
        <w:rPr>
          <w:rFonts w:ascii="Times New Roman" w:hAnsi="Times New Roman" w:eastAsia="Times New Roman" w:cs="Times New Roman"/>
        </w:rPr>
        <w:t>зпечує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еку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стабіл</w:t>
      </w:r>
      <w:r w:rsidRPr="1311A979" w:rsidR="1311A979">
        <w:rPr>
          <w:rFonts w:ascii="Times New Roman" w:hAnsi="Times New Roman" w:eastAsia="Times New Roman" w:cs="Times New Roman"/>
        </w:rPr>
        <w:t>ьність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</w:t>
      </w:r>
      <w:r w:rsidRPr="1311A979" w:rsidR="1311A979">
        <w:rPr>
          <w:rFonts w:ascii="Times New Roman" w:hAnsi="Times New Roman" w:eastAsia="Times New Roman" w:cs="Times New Roman"/>
        </w:rPr>
        <w:t>р</w:t>
      </w:r>
      <w:r w:rsidRPr="1311A979" w:rsidR="1311A979">
        <w:rPr>
          <w:rFonts w:ascii="Times New Roman" w:hAnsi="Times New Roman" w:eastAsia="Times New Roman" w:cs="Times New Roman"/>
        </w:rPr>
        <w:t>еж</w:t>
      </w:r>
      <w:r w:rsidRPr="1311A979" w:rsidR="1311A979">
        <w:rPr>
          <w:rFonts w:ascii="Times New Roman" w:hAnsi="Times New Roman" w:eastAsia="Times New Roman" w:cs="Times New Roman"/>
        </w:rPr>
        <w:t>і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залучаю</w:t>
      </w:r>
      <w:r w:rsidRPr="1311A979" w:rsidR="1311A979">
        <w:rPr>
          <w:rFonts w:ascii="Times New Roman" w:hAnsi="Times New Roman" w:eastAsia="Times New Roman" w:cs="Times New Roman"/>
        </w:rPr>
        <w:t>ч</w:t>
      </w:r>
      <w:r w:rsidRPr="1311A979" w:rsidR="1311A979">
        <w:rPr>
          <w:rFonts w:ascii="Times New Roman" w:hAnsi="Times New Roman" w:eastAsia="Times New Roman" w:cs="Times New Roman"/>
        </w:rPr>
        <w:t>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</w:t>
      </w:r>
      <w:r w:rsidRPr="1311A979" w:rsidR="1311A979">
        <w:rPr>
          <w:rFonts w:ascii="Times New Roman" w:hAnsi="Times New Roman" w:eastAsia="Times New Roman" w:cs="Times New Roman"/>
        </w:rPr>
        <w:t>ч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сн</w:t>
      </w:r>
      <w:r w:rsidRPr="1311A979" w:rsidR="1311A979">
        <w:rPr>
          <w:rFonts w:ascii="Times New Roman" w:hAnsi="Times New Roman" w:eastAsia="Times New Roman" w:cs="Times New Roman"/>
        </w:rPr>
        <w:t>икі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 xml:space="preserve"> до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процесу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</w:t>
      </w:r>
      <w:r w:rsidRPr="1311A979" w:rsidR="1311A979">
        <w:rPr>
          <w:rFonts w:ascii="Times New Roman" w:hAnsi="Times New Roman" w:eastAsia="Times New Roman" w:cs="Times New Roman"/>
        </w:rPr>
        <w:t>а</w:t>
      </w:r>
      <w:r w:rsidRPr="1311A979" w:rsidR="1311A979">
        <w:rPr>
          <w:rFonts w:ascii="Times New Roman" w:hAnsi="Times New Roman" w:eastAsia="Times New Roman" w:cs="Times New Roman"/>
        </w:rPr>
        <w:t>лі</w:t>
      </w:r>
      <w:r w:rsidRPr="1311A979" w:rsidR="1311A979">
        <w:rPr>
          <w:rFonts w:ascii="Times New Roman" w:hAnsi="Times New Roman" w:eastAsia="Times New Roman" w:cs="Times New Roman"/>
        </w:rPr>
        <w:t>да</w:t>
      </w:r>
      <w:r w:rsidRPr="1311A979" w:rsidR="1311A979">
        <w:rPr>
          <w:rFonts w:ascii="Times New Roman" w:hAnsi="Times New Roman" w:eastAsia="Times New Roman" w:cs="Times New Roman"/>
        </w:rPr>
        <w:t>ц</w:t>
      </w:r>
      <w:r w:rsidRPr="1311A979" w:rsidR="1311A979">
        <w:rPr>
          <w:rFonts w:ascii="Times New Roman" w:hAnsi="Times New Roman" w:eastAsia="Times New Roman" w:cs="Times New Roman"/>
        </w:rPr>
        <w:t>ії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тран</w:t>
      </w:r>
      <w:r w:rsidRPr="1311A979" w:rsidR="1311A979">
        <w:rPr>
          <w:rFonts w:ascii="Times New Roman" w:hAnsi="Times New Roman" w:eastAsia="Times New Roman" w:cs="Times New Roman"/>
        </w:rPr>
        <w:t>зак</w:t>
      </w:r>
      <w:r w:rsidRPr="1311A979" w:rsidR="1311A979">
        <w:rPr>
          <w:rFonts w:ascii="Times New Roman" w:hAnsi="Times New Roman" w:eastAsia="Times New Roman" w:cs="Times New Roman"/>
        </w:rPr>
        <w:t>цій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форм</w:t>
      </w:r>
      <w:r w:rsidRPr="1311A979" w:rsidR="1311A979">
        <w:rPr>
          <w:rFonts w:ascii="Times New Roman" w:hAnsi="Times New Roman" w:eastAsia="Times New Roman" w:cs="Times New Roman"/>
        </w:rPr>
        <w:t>уван</w:t>
      </w:r>
      <w:r w:rsidRPr="1311A979" w:rsidR="1311A979">
        <w:rPr>
          <w:rFonts w:ascii="Times New Roman" w:hAnsi="Times New Roman" w:eastAsia="Times New Roman" w:cs="Times New Roman"/>
        </w:rPr>
        <w:t>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бл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ків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снові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їхньо</w:t>
      </w:r>
      <w:r w:rsidRPr="1311A979" w:rsidR="1311A979">
        <w:rPr>
          <w:rFonts w:ascii="Times New Roman" w:hAnsi="Times New Roman" w:eastAsia="Times New Roman" w:cs="Times New Roman"/>
        </w:rPr>
        <w:t>ї</w:t>
      </w:r>
      <w:r w:rsidRPr="1311A979" w:rsidR="1311A979">
        <w:rPr>
          <w:rFonts w:ascii="Times New Roman" w:hAnsi="Times New Roman" w:eastAsia="Times New Roman" w:cs="Times New Roman"/>
        </w:rPr>
        <w:t xml:space="preserve"> "ставки</w:t>
      </w:r>
      <w:r w:rsidRPr="1311A979" w:rsidR="1311A979">
        <w:rPr>
          <w:rFonts w:ascii="Times New Roman" w:hAnsi="Times New Roman" w:eastAsia="Times New Roman" w:cs="Times New Roman"/>
        </w:rPr>
        <w:t>"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фо</w:t>
      </w:r>
      <w:r w:rsidRPr="1311A979" w:rsidR="1311A979">
        <w:rPr>
          <w:rFonts w:ascii="Times New Roman" w:hAnsi="Times New Roman" w:eastAsia="Times New Roman" w:cs="Times New Roman"/>
        </w:rPr>
        <w:t>рмі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криптова</w:t>
      </w:r>
      <w:r w:rsidRPr="1311A979" w:rsidR="1311A979">
        <w:rPr>
          <w:rFonts w:ascii="Times New Roman" w:hAnsi="Times New Roman" w:eastAsia="Times New Roman" w:cs="Times New Roman"/>
        </w:rPr>
        <w:t>люти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</w:t>
      </w:r>
      <w:r w:rsidRPr="1311A979" w:rsidR="1311A979">
        <w:rPr>
          <w:rFonts w:ascii="Times New Roman" w:hAnsi="Times New Roman" w:eastAsia="Times New Roman" w:cs="Times New Roman"/>
        </w:rPr>
        <w:t>r</w:t>
      </w:r>
      <w:r w:rsidRPr="1311A979" w:rsidR="1311A979">
        <w:rPr>
          <w:rFonts w:ascii="Times New Roman" w:hAnsi="Times New Roman" w:eastAsia="Times New Roman" w:cs="Times New Roman"/>
        </w:rPr>
        <w:t xml:space="preserve"> (ETH). </w:t>
      </w:r>
      <w:r w:rsidRPr="1311A979" w:rsidR="1311A979">
        <w:rPr>
          <w:rFonts w:ascii="Times New Roman" w:hAnsi="Times New Roman" w:eastAsia="Times New Roman" w:cs="Times New Roman"/>
        </w:rPr>
        <w:t>Це</w:t>
      </w:r>
      <w:r w:rsidRPr="1311A979" w:rsidR="1311A979">
        <w:rPr>
          <w:rFonts w:ascii="Times New Roman" w:hAnsi="Times New Roman" w:eastAsia="Times New Roman" w:cs="Times New Roman"/>
        </w:rPr>
        <w:t>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підхід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</w:t>
      </w:r>
      <w:r w:rsidRPr="1311A979" w:rsidR="1311A979">
        <w:rPr>
          <w:rFonts w:ascii="Times New Roman" w:hAnsi="Times New Roman" w:eastAsia="Times New Roman" w:cs="Times New Roman"/>
        </w:rPr>
        <w:t>амінює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попередній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</w:t>
      </w:r>
      <w:r w:rsidRPr="1311A979" w:rsidR="1311A979">
        <w:rPr>
          <w:rFonts w:ascii="Times New Roman" w:hAnsi="Times New Roman" w:eastAsia="Times New Roman" w:cs="Times New Roman"/>
        </w:rPr>
        <w:t>е</w:t>
      </w:r>
      <w:r w:rsidRPr="1311A979" w:rsidR="1311A979">
        <w:rPr>
          <w:rFonts w:ascii="Times New Roman" w:hAnsi="Times New Roman" w:eastAsia="Times New Roman" w:cs="Times New Roman"/>
        </w:rPr>
        <w:t>ханізм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Pr</w:t>
      </w:r>
      <w:r w:rsidRPr="1311A979" w:rsidR="1311A979">
        <w:rPr>
          <w:rFonts w:ascii="Times New Roman" w:hAnsi="Times New Roman" w:eastAsia="Times New Roman" w:cs="Times New Roman"/>
        </w:rPr>
        <w:t>o</w:t>
      </w:r>
      <w:r w:rsidRPr="1311A979" w:rsidR="1311A979">
        <w:rPr>
          <w:rFonts w:ascii="Times New Roman" w:hAnsi="Times New Roman" w:eastAsia="Times New Roman" w:cs="Times New Roman"/>
        </w:rPr>
        <w:t>of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of</w:t>
      </w:r>
      <w:r w:rsidRPr="1311A979" w:rsidR="1311A979">
        <w:rPr>
          <w:rFonts w:ascii="Times New Roman" w:hAnsi="Times New Roman" w:eastAsia="Times New Roman" w:cs="Times New Roman"/>
        </w:rPr>
        <w:t xml:space="preserve"> Work</w:t>
      </w:r>
      <w:r w:rsidRPr="1311A979" w:rsidR="1311A979">
        <w:rPr>
          <w:rFonts w:ascii="Times New Roman" w:hAnsi="Times New Roman" w:eastAsia="Times New Roman" w:cs="Times New Roman"/>
        </w:rPr>
        <w:t xml:space="preserve"> (</w:t>
      </w:r>
      <w:r w:rsidRPr="1311A979" w:rsidR="1311A979">
        <w:rPr>
          <w:rFonts w:ascii="Times New Roman" w:hAnsi="Times New Roman" w:eastAsia="Times New Roman" w:cs="Times New Roman"/>
        </w:rPr>
        <w:t>Po</w:t>
      </w:r>
      <w:r w:rsidRPr="1311A979" w:rsidR="1311A979">
        <w:rPr>
          <w:rFonts w:ascii="Times New Roman" w:hAnsi="Times New Roman" w:eastAsia="Times New Roman" w:cs="Times New Roman"/>
        </w:rPr>
        <w:t>W</w:t>
      </w:r>
      <w:r w:rsidRPr="1311A979" w:rsidR="1311A979">
        <w:rPr>
          <w:rFonts w:ascii="Times New Roman" w:hAnsi="Times New Roman" w:eastAsia="Times New Roman" w:cs="Times New Roman"/>
        </w:rPr>
        <w:t xml:space="preserve">), </w:t>
      </w:r>
      <w:r w:rsidRPr="1311A979" w:rsidR="1311A979">
        <w:rPr>
          <w:rFonts w:ascii="Times New Roman" w:hAnsi="Times New Roman" w:eastAsia="Times New Roman" w:cs="Times New Roman"/>
        </w:rPr>
        <w:t>який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вимагав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зн</w:t>
      </w:r>
      <w:r w:rsidRPr="1311A979" w:rsidR="1311A979">
        <w:rPr>
          <w:rFonts w:ascii="Times New Roman" w:hAnsi="Times New Roman" w:eastAsia="Times New Roman" w:cs="Times New Roman"/>
        </w:rPr>
        <w:t>ачни</w:t>
      </w:r>
      <w:r w:rsidRPr="1311A979" w:rsidR="1311A979">
        <w:rPr>
          <w:rFonts w:ascii="Times New Roman" w:hAnsi="Times New Roman" w:eastAsia="Times New Roman" w:cs="Times New Roman"/>
        </w:rPr>
        <w:t>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обчи</w:t>
      </w:r>
      <w:r w:rsidRPr="1311A979" w:rsidR="1311A979">
        <w:rPr>
          <w:rFonts w:ascii="Times New Roman" w:hAnsi="Times New Roman" w:eastAsia="Times New Roman" w:cs="Times New Roman"/>
        </w:rPr>
        <w:t>с</w:t>
      </w:r>
      <w:r w:rsidRPr="1311A979" w:rsidR="1311A979">
        <w:rPr>
          <w:rFonts w:ascii="Times New Roman" w:hAnsi="Times New Roman" w:eastAsia="Times New Roman" w:cs="Times New Roman"/>
        </w:rPr>
        <w:t>лювальних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потужностей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енергос</w:t>
      </w:r>
      <w:r w:rsidRPr="1311A979" w:rsidR="1311A979">
        <w:rPr>
          <w:rFonts w:ascii="Times New Roman" w:hAnsi="Times New Roman" w:eastAsia="Times New Roman" w:cs="Times New Roman"/>
        </w:rPr>
        <w:t>поживання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3E697E08" w14:textId="3FD92603">
      <w:pPr>
        <w:spacing w:before="240" w:after="240"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Зміна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консенсусного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механізму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PoS</w:t>
      </w:r>
      <w:r w:rsidRPr="1311A979" w:rsidR="1311A979">
        <w:rPr>
          <w:rFonts w:ascii="Times New Roman" w:hAnsi="Times New Roman" w:eastAsia="Times New Roman" w:cs="Times New Roman"/>
        </w:rPr>
        <w:t xml:space="preserve"> також </w:t>
      </w:r>
      <w:r w:rsidRPr="1311A979" w:rsidR="1311A979">
        <w:rPr>
          <w:rFonts w:ascii="Times New Roman" w:hAnsi="Times New Roman" w:eastAsia="Times New Roman" w:cs="Times New Roman"/>
        </w:rPr>
        <w:t>впливає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 роботу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забезпечуючи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шв</w:t>
      </w:r>
      <w:r w:rsidRPr="1311A979" w:rsidR="1311A979">
        <w:rPr>
          <w:rFonts w:ascii="Times New Roman" w:hAnsi="Times New Roman" w:eastAsia="Times New Roman" w:cs="Times New Roman"/>
        </w:rPr>
        <w:t>ид</w:t>
      </w:r>
      <w:r w:rsidRPr="1311A979" w:rsidR="1311A979">
        <w:rPr>
          <w:rFonts w:ascii="Times New Roman" w:hAnsi="Times New Roman" w:eastAsia="Times New Roman" w:cs="Times New Roman"/>
        </w:rPr>
        <w:t>ше</w:t>
      </w:r>
      <w:r w:rsidRPr="1311A979" w:rsidR="1311A979">
        <w:rPr>
          <w:rFonts w:ascii="Times New Roman" w:hAnsi="Times New Roman" w:eastAsia="Times New Roman" w:cs="Times New Roman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екол</w:t>
      </w:r>
      <w:r w:rsidRPr="1311A979" w:rsidR="1311A979">
        <w:rPr>
          <w:rFonts w:ascii="Times New Roman" w:hAnsi="Times New Roman" w:eastAsia="Times New Roman" w:cs="Times New Roman"/>
        </w:rPr>
        <w:t>огіч</w:t>
      </w:r>
      <w:r w:rsidRPr="1311A979" w:rsidR="1311A979">
        <w:rPr>
          <w:rFonts w:ascii="Times New Roman" w:hAnsi="Times New Roman" w:eastAsia="Times New Roman" w:cs="Times New Roman"/>
        </w:rPr>
        <w:t>но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стале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</w:t>
      </w:r>
      <w:r w:rsidRPr="1311A979" w:rsidR="1311A979">
        <w:rPr>
          <w:rFonts w:ascii="Times New Roman" w:hAnsi="Times New Roman" w:eastAsia="Times New Roman" w:cs="Times New Roman"/>
        </w:rPr>
        <w:t>о</w:t>
      </w:r>
      <w:r w:rsidRPr="1311A979" w:rsidR="1311A979">
        <w:rPr>
          <w:rFonts w:ascii="Times New Roman" w:hAnsi="Times New Roman" w:eastAsia="Times New Roman" w:cs="Times New Roman"/>
        </w:rPr>
        <w:t>нання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угод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децентралізованих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додатків</w:t>
      </w:r>
      <w:r w:rsidRPr="1311A979" w:rsidR="1311A979">
        <w:rPr>
          <w:rFonts w:ascii="Times New Roman" w:hAnsi="Times New Roman" w:eastAsia="Times New Roman" w:cs="Times New Roman"/>
        </w:rPr>
        <w:t xml:space="preserve"> н</w:t>
      </w:r>
      <w:r w:rsidRPr="1311A979" w:rsidR="1311A979">
        <w:rPr>
          <w:rFonts w:ascii="Times New Roman" w:hAnsi="Times New Roman" w:eastAsia="Times New Roman" w:cs="Times New Roman"/>
        </w:rPr>
        <w:t xml:space="preserve">а </w:t>
      </w:r>
      <w:r w:rsidRPr="1311A979" w:rsidR="1311A979">
        <w:rPr>
          <w:rFonts w:ascii="Times New Roman" w:hAnsi="Times New Roman" w:eastAsia="Times New Roman" w:cs="Times New Roman"/>
        </w:rPr>
        <w:t>п</w:t>
      </w:r>
      <w:r w:rsidRPr="1311A979" w:rsidR="1311A979">
        <w:rPr>
          <w:rFonts w:ascii="Times New Roman" w:hAnsi="Times New Roman" w:eastAsia="Times New Roman" w:cs="Times New Roman"/>
        </w:rPr>
        <w:t>латф</w:t>
      </w:r>
      <w:r w:rsidRPr="1311A979" w:rsidR="1311A979">
        <w:rPr>
          <w:rFonts w:ascii="Times New Roman" w:hAnsi="Times New Roman" w:eastAsia="Times New Roman" w:cs="Times New Roman"/>
        </w:rPr>
        <w:t>ормі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61" w14:textId="274646B4">
      <w:pPr>
        <w:spacing w:before="240" w:after="240" w:line="360" w:lineRule="auto"/>
        <w:ind w:firstLine="0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Загалом</w:t>
      </w:r>
      <w:r w:rsidRPr="1311A979" w:rsidR="1311A979">
        <w:rPr>
          <w:rFonts w:ascii="Times New Roman" w:hAnsi="Times New Roman" w:eastAsia="Times New Roman" w:cs="Times New Roman"/>
        </w:rPr>
        <w:t>, смарт-</w:t>
      </w:r>
      <w:r w:rsidRPr="1311A979" w:rsidR="1311A979">
        <w:rPr>
          <w:rFonts w:ascii="Times New Roman" w:hAnsi="Times New Roman" w:eastAsia="Times New Roman" w:cs="Times New Roman"/>
        </w:rPr>
        <w:t>контракти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платформі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виконуються</w:t>
      </w:r>
      <w:r w:rsidRPr="1311A979" w:rsidR="1311A979">
        <w:rPr>
          <w:rFonts w:ascii="Times New Roman" w:hAnsi="Times New Roman" w:eastAsia="Times New Roman" w:cs="Times New Roman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</w:rPr>
        <w:t>децентралізованому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середовищі</w:t>
      </w:r>
      <w:r w:rsidRPr="1311A979" w:rsidR="1311A979">
        <w:rPr>
          <w:rFonts w:ascii="Times New Roman" w:hAnsi="Times New Roman" w:eastAsia="Times New Roman" w:cs="Times New Roman"/>
        </w:rPr>
        <w:t xml:space="preserve"> за </w:t>
      </w:r>
      <w:r w:rsidRPr="1311A979" w:rsidR="1311A979">
        <w:rPr>
          <w:rFonts w:ascii="Times New Roman" w:hAnsi="Times New Roman" w:eastAsia="Times New Roman" w:cs="Times New Roman"/>
        </w:rPr>
        <w:t>допомогою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віртуальної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машини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Ethereum</w:t>
      </w:r>
      <w:r w:rsidRPr="1311A979" w:rsidR="1311A979">
        <w:rPr>
          <w:rFonts w:ascii="Times New Roman" w:hAnsi="Times New Roman" w:eastAsia="Times New Roman" w:cs="Times New Roman"/>
        </w:rPr>
        <w:t xml:space="preserve"> (EVM). </w:t>
      </w:r>
      <w:r w:rsidRPr="1311A979" w:rsidR="1311A979">
        <w:rPr>
          <w:rFonts w:ascii="Times New Roman" w:hAnsi="Times New Roman" w:eastAsia="Times New Roman" w:cs="Times New Roman"/>
        </w:rPr>
        <w:t>Основні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принципи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включають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використання</w:t>
      </w:r>
      <w:r w:rsidRPr="1311A979" w:rsidR="1311A979">
        <w:rPr>
          <w:rFonts w:ascii="Times New Roman" w:hAnsi="Times New Roman" w:eastAsia="Times New Roman" w:cs="Times New Roman"/>
        </w:rPr>
        <w:t xml:space="preserve"> газу, </w:t>
      </w:r>
      <w:r w:rsidRPr="1311A979" w:rsidR="1311A979">
        <w:rPr>
          <w:rFonts w:ascii="Times New Roman" w:hAnsi="Times New Roman" w:eastAsia="Times New Roman" w:cs="Times New Roman"/>
        </w:rPr>
        <w:t>функцій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тригерів</w:t>
      </w:r>
      <w:r w:rsidRPr="1311A979" w:rsidR="1311A979">
        <w:rPr>
          <w:rFonts w:ascii="Times New Roman" w:hAnsi="Times New Roman" w:eastAsia="Times New Roman" w:cs="Times New Roman"/>
        </w:rPr>
        <w:t xml:space="preserve">, стану та </w:t>
      </w:r>
      <w:r w:rsidRPr="1311A979" w:rsidR="1311A979">
        <w:rPr>
          <w:rFonts w:ascii="Times New Roman" w:hAnsi="Times New Roman" w:eastAsia="Times New Roman" w:cs="Times New Roman"/>
        </w:rPr>
        <w:t>механізмів</w:t>
      </w:r>
      <w:r w:rsidRPr="1311A979" w:rsidR="1311A979">
        <w:rPr>
          <w:rFonts w:ascii="Times New Roman" w:hAnsi="Times New Roman" w:eastAsia="Times New Roman" w:cs="Times New Roman"/>
        </w:rPr>
        <w:t xml:space="preserve"> консенсусу,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спільно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дозволяють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створювати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автоматичні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безпечні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прозорі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взаємодії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між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учасниками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мережі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1B13C6" w14:paraId="00000062" w14:textId="77777777">
      <w:pPr>
        <w:spacing w:before="240" w:after="240"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63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0509B4" w14:paraId="00000064" w14:textId="77777777">
      <w:pPr>
        <w:spacing w:after="160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1311A979">
        <w:rPr>
          <w:rFonts w:ascii="Times New Roman" w:hAnsi="Times New Roman" w:eastAsia="Times New Roman" w:cs="Times New Roman"/>
        </w:rPr>
        <w:br w:type="page"/>
      </w:r>
    </w:p>
    <w:p w:rsidR="001B13C6" w:rsidP="1311A979" w:rsidRDefault="000509B4" w14:paraId="00000065" w14:textId="404C74DF">
      <w:pPr>
        <w:pStyle w:val="1"/>
        <w:numPr>
          <w:ilvl w:val="0"/>
          <w:numId w:val="5"/>
        </w:numPr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    </w:t>
      </w:r>
      <w:bookmarkStart w:name="_Toc1283766189" w:id="1695116096"/>
      <w:bookmarkStart w:name="_Toc487022081" w:id="2054648280"/>
      <w:r w:rsidRPr="1311A979" w:rsidR="1311A979">
        <w:rPr>
          <w:rFonts w:ascii="Times New Roman" w:hAnsi="Times New Roman" w:eastAsia="Times New Roman" w:cs="Times New Roman"/>
        </w:rPr>
        <w:t>ДОСЛІДЖЕННЯ ПРОБЛЕМ РЕГУЛЮВАННЯ ТА ПРАВОВОГО СТАТУСУ СМАРТ-КОНТРАКТІВ У РІЗНИХ КРАЇНАХ СВІТУ</w:t>
      </w:r>
      <w:bookmarkEnd w:id="1695116096"/>
      <w:bookmarkEnd w:id="2054648280"/>
    </w:p>
    <w:p w:rsidR="001B13C6" w:rsidP="1311A979" w:rsidRDefault="000509B4" w14:paraId="00000066" w14:textId="3C5F1705">
      <w:pPr>
        <w:pStyle w:val="2"/>
        <w:spacing w:line="720" w:lineRule="auto"/>
        <w:jc w:val="both"/>
        <w:rPr>
          <w:rFonts w:ascii="Times New Roman" w:hAnsi="Times New Roman" w:eastAsia="Times New Roman" w:cs="Times New Roman"/>
        </w:rPr>
      </w:pPr>
      <w:r w:rsidR="1311A979">
        <w:rPr/>
        <w:t xml:space="preserve"> </w:t>
      </w:r>
      <w:bookmarkStart w:name="_Toc1549400659" w:id="1317981467"/>
      <w:r w:rsidR="1311A979">
        <w:rPr/>
        <w:t>Правове</w:t>
      </w:r>
      <w:r w:rsidR="1311A979">
        <w:rPr/>
        <w:t xml:space="preserve"> </w:t>
      </w:r>
      <w:r w:rsidR="1311A979">
        <w:rPr/>
        <w:t>регулювання</w:t>
      </w:r>
      <w:r w:rsidR="1311A979">
        <w:rPr/>
        <w:t xml:space="preserve"> смарт-</w:t>
      </w:r>
      <w:r w:rsidR="1311A979">
        <w:rPr/>
        <w:t>контрактів</w:t>
      </w:r>
      <w:r w:rsidR="1311A979">
        <w:rPr/>
        <w:t xml:space="preserve"> у США.</w:t>
      </w:r>
      <w:bookmarkEnd w:id="1317981467"/>
    </w:p>
    <w:p w:rsidR="001B13C6" w:rsidP="1311A979" w:rsidRDefault="001B13C6" w14:paraId="00000067" w14:textId="77777777">
      <w:pPr>
        <w:spacing w:line="360" w:lineRule="auto"/>
        <w:jc w:val="both"/>
        <w:rPr>
          <w:rFonts w:ascii="Times New Roman" w:hAnsi="Times New Roman" w:eastAsia="Times New Roman" w:cs="Times New Roman"/>
        </w:rPr>
      </w:pPr>
    </w:p>
    <w:p w:rsidR="001B13C6" w:rsidP="1311A979" w:rsidRDefault="000509B4" w14:paraId="00000068" w14:textId="77777777">
      <w:pPr>
        <w:spacing w:after="240" w:line="360" w:lineRule="auto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rFonts w:ascii="Times New Roman" w:hAnsi="Times New Roman" w:eastAsia="Times New Roman" w:cs="Times New Roman"/>
          <w:highlight w:val="white"/>
        </w:rPr>
        <w:t>Правове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у США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знах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од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иться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ет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апі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розвитку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, ал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е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вже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вст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ановлені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певні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правила та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норми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які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регулюють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сферу криптовалют та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блокчейн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включаючи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.</w:t>
      </w:r>
    </w:p>
    <w:p w:rsidR="001B13C6" w:rsidP="1311A979" w:rsidRDefault="000509B4" w14:paraId="5C32EB2D" w14:textId="72F52B5D">
      <w:pPr>
        <w:pStyle w:val="a"/>
        <w:spacing w:line="360" w:lineRule="auto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highlight w:val="white"/>
        </w:rPr>
        <w:t>2.1.1 Федеральне регу</w:t>
      </w:r>
      <w:r w:rsidRPr="1311A979" w:rsidR="1311A979">
        <w:rPr>
          <w:highlight w:val="white"/>
        </w:rPr>
        <w:t>лювання</w:t>
      </w:r>
    </w:p>
    <w:p w:rsidR="001B13C6" w:rsidP="1311A979" w:rsidRDefault="000509B4" w14:paraId="0000006A" w14:textId="7E220146">
      <w:pPr>
        <w:pStyle w:val="a"/>
        <w:spacing w:line="360" w:lineRule="auto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rFonts w:ascii="Times New Roman" w:hAnsi="Times New Roman" w:eastAsia="Times New Roman" w:cs="Times New Roman"/>
          <w:highlight w:val="white"/>
        </w:rPr>
        <w:t>На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федер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аль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ому р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вні, смарт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ти регу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люю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декіль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 ус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танова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и. Наприкла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д, 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омісія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 цін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них паперів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а бірж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(S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EC) має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прав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 регу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лю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вати см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ар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т-контракти, якщо 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они відносяться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до цінн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х паперів, зо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кре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ма у сфер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і ICO (первинних розміщень монет) та токенів.</w:t>
      </w:r>
    </w:p>
    <w:p w:rsidR="001B13C6" w:rsidP="1311A979" w:rsidRDefault="000509B4" w14:paraId="0000006B" w14:textId="77777777">
      <w:pPr>
        <w:spacing w:before="240" w:after="240" w:line="360" w:lineRule="auto"/>
        <w:ind w:firstLine="0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rFonts w:ascii="Times New Roman" w:hAnsi="Times New Roman" w:eastAsia="Times New Roman" w:cs="Times New Roman"/>
          <w:highlight w:val="white"/>
        </w:rPr>
        <w:t>Крім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того,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Фінансові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злочини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мережі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правоохоронних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органів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(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FinCEN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)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можуть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відстежувати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якщо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вони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використовуються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передачі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віртуальних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валют,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які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підпадають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під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дію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банківського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секретаріату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.</w:t>
      </w:r>
    </w:p>
    <w:p w:rsidR="001B13C6" w:rsidP="1311A979" w:rsidRDefault="000509B4" w14:paraId="0000006C" w14:textId="77777777">
      <w:pPr>
        <w:pStyle w:val="a"/>
        <w:spacing w:line="360" w:lineRule="auto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highlight w:val="white"/>
        </w:rPr>
        <w:t xml:space="preserve">2.1.2 </w:t>
      </w:r>
      <w:r w:rsidRPr="1311A979" w:rsidR="1311A979">
        <w:rPr>
          <w:highlight w:val="white"/>
        </w:rPr>
        <w:t>Штатні</w:t>
      </w:r>
      <w:r w:rsidRPr="1311A979" w:rsidR="1311A979">
        <w:rPr>
          <w:highlight w:val="white"/>
        </w:rPr>
        <w:t xml:space="preserve"> </w:t>
      </w:r>
      <w:r w:rsidRPr="1311A979" w:rsidR="1311A979">
        <w:rPr>
          <w:highlight w:val="white"/>
        </w:rPr>
        <w:t>закони</w:t>
      </w:r>
    </w:p>
    <w:p w:rsidR="001B13C6" w:rsidP="1311A979" w:rsidRDefault="000509B4" w14:paraId="0000006D" w14:textId="77777777"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rFonts w:ascii="Times New Roman" w:hAnsi="Times New Roman" w:eastAsia="Times New Roman" w:cs="Times New Roman"/>
          <w:highlight w:val="white"/>
        </w:rPr>
        <w:t>Деякі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шт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у США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тако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ж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розгл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дають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контексті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своїх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законода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вчих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акті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.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риклад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, шт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т Аризона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2017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році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при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йняв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закон,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ий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визнає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як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законні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угоди. З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кон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забезпе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ч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ує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щ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нтр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акти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ають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те ж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саме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пра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вове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ач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ення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що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й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традиційні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ракти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,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якщо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вони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відповід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ають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ім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необхідн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им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вимогам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.</w:t>
      </w:r>
    </w:p>
    <w:p w:rsidR="1311A979" w:rsidP="1311A979" w:rsidRDefault="1311A979" w14:paraId="0854BEBC" w14:textId="019E9F5A">
      <w:pPr>
        <w:pStyle w:val="a"/>
        <w:spacing w:before="240" w:after="240" w:line="360" w:lineRule="auto"/>
        <w:ind w:firstLine="0"/>
        <w:jc w:val="both"/>
        <w:rPr>
          <w:rFonts w:ascii="Times New Roman" w:hAnsi="Times New Roman" w:eastAsia="Times New Roman" w:cs="Times New Roman"/>
          <w:highlight w:val="white"/>
        </w:rPr>
      </w:pPr>
    </w:p>
    <w:p w:rsidR="001B13C6" w:rsidP="1311A979" w:rsidRDefault="000509B4" w14:paraId="0000006E" w14:textId="77777777">
      <w:pPr>
        <w:pStyle w:val="a"/>
        <w:spacing w:line="360" w:lineRule="auto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highlight w:val="white"/>
        </w:rPr>
        <w:t xml:space="preserve">2.1.3 </w:t>
      </w:r>
      <w:r w:rsidRPr="1311A979" w:rsidR="1311A979">
        <w:rPr>
          <w:highlight w:val="white"/>
        </w:rPr>
        <w:t>Визначення</w:t>
      </w:r>
      <w:r w:rsidRPr="1311A979" w:rsidR="1311A979">
        <w:rPr>
          <w:highlight w:val="white"/>
        </w:rPr>
        <w:t xml:space="preserve"> правового статусу</w:t>
      </w:r>
    </w:p>
    <w:p w:rsidR="001B13C6" w:rsidP="1311A979" w:rsidRDefault="000509B4" w14:paraId="00000071" w14:textId="6B8BE204"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rFonts w:ascii="Times New Roman" w:hAnsi="Times New Roman" w:eastAsia="Times New Roman" w:cs="Times New Roman"/>
          <w:highlight w:val="white"/>
        </w:rPr>
        <w:t>Оскільки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є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новим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і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відносно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маловивченим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явищем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визначення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їх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правового статусу у США є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складним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завданням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Загалом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,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можуть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вважатися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дійсними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обов'язковими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угодами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якщо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вони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відповідають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основним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вимогам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угод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встановленим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договірному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праві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Це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включає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волевиявлення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сторін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предмет угоди,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умови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виконання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відповідність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законодавству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. У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онтекс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нтракті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можливі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юри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дичні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пита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,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так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як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відповідальність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сторін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за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помилки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або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зловживання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встановлення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особи,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що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несе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відповідальність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за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виконання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смарт-контракту, а також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можливість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вирішення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суперечок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у судовому порядку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.</w:t>
      </w:r>
    </w:p>
    <w:p w:rsidR="001B13C6" w:rsidP="1311A979" w:rsidRDefault="000509B4" w14:paraId="00000072" w14:textId="77777777">
      <w:pPr>
        <w:pStyle w:val="a"/>
        <w:spacing w:line="360" w:lineRule="auto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highlight w:val="white"/>
        </w:rPr>
        <w:t xml:space="preserve">2.1.4 </w:t>
      </w:r>
      <w:r w:rsidRPr="1311A979" w:rsidR="1311A979">
        <w:rPr>
          <w:highlight w:val="white"/>
        </w:rPr>
        <w:t>Майбутнє</w:t>
      </w:r>
      <w:r w:rsidRPr="1311A979" w:rsidR="1311A979">
        <w:rPr>
          <w:highlight w:val="white"/>
        </w:rPr>
        <w:t xml:space="preserve"> правового </w:t>
      </w:r>
      <w:r w:rsidRPr="1311A979" w:rsidR="1311A979">
        <w:rPr>
          <w:highlight w:val="white"/>
        </w:rPr>
        <w:t>регулювання</w:t>
      </w:r>
    </w:p>
    <w:p w:rsidR="001B13C6" w:rsidP="1311A979" w:rsidRDefault="000509B4" w14:paraId="00000078" w14:textId="2BD8E679">
      <w:pPr>
        <w:spacing w:before="240" w:after="240" w:line="360" w:lineRule="auto"/>
        <w:ind w:firstLine="720"/>
        <w:jc w:val="both"/>
        <w:rPr>
          <w:rFonts w:ascii="Times New Roman" w:hAnsi="Times New Roman" w:eastAsia="Times New Roman" w:cs="Times New Roman"/>
          <w:highlight w:val="white"/>
        </w:rPr>
      </w:pP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йбутн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ьо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правов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гул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ю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ванн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рак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у США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ймовірно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бу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д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е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зви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р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зом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із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звитком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бл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окчей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та криптовалют.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Це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може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включати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розширення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дії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існуючих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законодавчих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актів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або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створення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нових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норм,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що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спеціально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стосуються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Зокрема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можуть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з'явитися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нові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норми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щодо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захисту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споживачів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прозорості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безпеки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, а також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стандарти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розвитку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використання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highlight w:val="white"/>
        </w:rPr>
        <w:t>.</w:t>
      </w:r>
    </w:p>
    <w:p w:rsidR="001B13C6" w:rsidP="1311A979" w:rsidRDefault="000509B4" w14:paraId="00000079" w14:textId="657B0F83">
      <w:pPr>
        <w:pStyle w:val="2"/>
        <w:spacing w:line="360" w:lineRule="auto"/>
        <w:jc w:val="both"/>
        <w:rPr>
          <w:rFonts w:ascii="Times New Roman" w:hAnsi="Times New Roman" w:eastAsia="Times New Roman" w:cs="Times New Roman"/>
        </w:rPr>
      </w:pPr>
      <w:r w:rsidR="1311A979">
        <w:rPr/>
        <w:t xml:space="preserve">  </w:t>
      </w:r>
      <w:bookmarkStart w:name="_Toc722979746" w:id="933640286"/>
      <w:r w:rsidR="1311A979">
        <w:rPr/>
        <w:t>Правов</w:t>
      </w:r>
      <w:r w:rsidR="1311A979">
        <w:rPr/>
        <w:t>е</w:t>
      </w:r>
      <w:r w:rsidR="1311A979">
        <w:rPr/>
        <w:t xml:space="preserve"> </w:t>
      </w:r>
      <w:r w:rsidR="1311A979">
        <w:rPr/>
        <w:t>регулювання</w:t>
      </w:r>
      <w:r w:rsidR="1311A979">
        <w:rPr/>
        <w:t xml:space="preserve"> смарт-</w:t>
      </w:r>
      <w:r w:rsidR="1311A979">
        <w:rPr/>
        <w:t>контрактів</w:t>
      </w:r>
      <w:r w:rsidR="1311A979">
        <w:rPr/>
        <w:t xml:space="preserve"> у </w:t>
      </w:r>
      <w:r w:rsidR="1311A979">
        <w:rPr/>
        <w:t>Європейському</w:t>
      </w:r>
      <w:r w:rsidR="1311A979">
        <w:rPr/>
        <w:t xml:space="preserve"> </w:t>
      </w:r>
      <w:r w:rsidR="1311A979">
        <w:rPr/>
        <w:t>Союзі</w:t>
      </w:r>
      <w:r w:rsidR="1311A979">
        <w:rPr/>
        <w:t>.</w:t>
      </w:r>
      <w:bookmarkEnd w:id="933640286"/>
    </w:p>
    <w:p w:rsidR="001B13C6" w:rsidP="1311A979" w:rsidRDefault="000509B4" w14:paraId="3BDA825E" w14:textId="1BC185E1">
      <w:pPr>
        <w:pStyle w:val="a"/>
        <w:spacing w:line="360" w:lineRule="auto"/>
        <w:ind w:firstLine="0"/>
        <w:jc w:val="both"/>
        <w:rPr>
          <w:rFonts w:ascii="Times New Roman" w:hAnsi="Times New Roman" w:eastAsia="Times New Roman" w:cs="Times New Roman"/>
          <w:sz w:val="28"/>
          <w:szCs w:val="28"/>
        </w:rPr>
      </w:pPr>
      <w:r>
        <w:br/>
      </w:r>
      <w:r>
        <w:tab/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Європейському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Союзі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(ЄС)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також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знаходиться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етапі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ЄС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прагне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створити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єдині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правила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стандарти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для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криптовалют,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сприятиме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інтеграції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всьому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континенті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</w:p>
    <w:p w:rsidR="001B13C6" w:rsidP="1311A979" w:rsidRDefault="000509B4" w14:paraId="0000007A" w14:textId="6CADFA90">
      <w:pPr>
        <w:pStyle w:val="a"/>
        <w:spacing w:line="360" w:lineRule="auto"/>
        <w:ind w:firstLine="0"/>
        <w:jc w:val="both"/>
      </w:pPr>
    </w:p>
    <w:p w:rsidR="001B13C6" w:rsidP="1311A979" w:rsidRDefault="001B13C6" w14:paraId="20A1BD24" w14:textId="14804F9F">
      <w:pPr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2.2.1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Гармонізація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законодавства</w:t>
      </w:r>
    </w:p>
    <w:p w:rsidR="001B13C6" w:rsidP="1311A979" w:rsidRDefault="001B13C6" w14:paraId="71006A96" w14:textId="5527B260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Одним з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основних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принципів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ЄС є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гармонізація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законодавства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між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державами-членами.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Це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означає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ЄС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прагне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встановлення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єдиних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норм та правил для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всіх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державах-членах.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Наразі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ЄС в основному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здійснюється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національному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але ЄС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може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впроваджувати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директиви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регулятивні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акти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стосуються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криптовалют,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щоб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сприяти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гармонізації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3276D1D1" w14:textId="4B4FCD4A">
      <w:pPr>
        <w:pStyle w:val="a"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1B13C6" w:rsidP="1311A979" w:rsidRDefault="001B13C6" w14:paraId="4A424360" w14:textId="10E37B40">
      <w:pPr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2.2.2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Регулятивні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підходи</w:t>
      </w:r>
    </w:p>
    <w:p w:rsidR="001B13C6" w:rsidP="1311A979" w:rsidRDefault="001B13C6" w14:paraId="38A339CE" w14:textId="269AA7BC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ЄС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визнає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потенційні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переваги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але також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відзначає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потенційні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ризики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такі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як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відмивання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грошей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фінансування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тероризму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Відповідно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ЄС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прагне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збалансованого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підходу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який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дозволить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розвивати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забезпечити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безпеку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користувачів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12A0AEC4" w14:textId="383F66EC">
      <w:pPr>
        <w:pStyle w:val="a"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1B13C6" w:rsidP="1311A979" w:rsidRDefault="001B13C6" w14:paraId="2371812D" w14:textId="359CBD76">
      <w:pPr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2.2.3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Європейська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блокчейн-ініціатива</w:t>
      </w:r>
    </w:p>
    <w:p w:rsidR="001B13C6" w:rsidP="1311A979" w:rsidRDefault="001B13C6" w14:paraId="5C2F9D88" w14:textId="4E7F04E6">
      <w:pPr>
        <w:pStyle w:val="a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У 2018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році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ЄС створив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Європейську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блокчейн-ініціативу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(European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Blockchain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Initiative) з метою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впровадження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ряді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відомчих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міжнародних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проектів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Ця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ініціатива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сприяє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ЄС, а також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співпраці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між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державами-членами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приватним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сектором.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Європейська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блокчейн-ініціатива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спрямована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підтримку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наукових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досліджень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навчання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підприємництва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сфері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16D58905" w14:textId="3DB8B69E">
      <w:pPr>
        <w:pStyle w:val="a"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1B13C6" w:rsidP="1311A979" w:rsidRDefault="001B13C6" w14:paraId="12ED127D" w14:textId="24546AB1">
      <w:pPr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2.2.4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Правовий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статус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</w:p>
    <w:p w:rsidR="001B13C6" w:rsidP="1311A979" w:rsidRDefault="001B13C6" w14:paraId="066CB640" w14:textId="0A46683D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Національні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законодавства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держав-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членів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ЄС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можуть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різні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підходи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визначення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правового статусу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деяких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країнах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вважаються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дійсними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обов'язковими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угодами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вони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відповідають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загальним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вимогам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угод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встановленим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договірному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інших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країнах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правовий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статус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може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бути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менш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визначеним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або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обмеженим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3AACE4F4" w14:textId="27D9E6BB">
      <w:pPr>
        <w:pStyle w:val="a"/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1B13C6" w:rsidP="1311A979" w:rsidRDefault="001B13C6" w14:paraId="52C0B11B" w14:textId="07D2B6B1">
      <w:pPr>
        <w:spacing w:line="360" w:lineRule="auto"/>
        <w:ind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2.2.5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Майбутнє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правового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</w:p>
    <w:p w:rsidR="001B13C6" w:rsidP="1311A979" w:rsidRDefault="001B13C6" w14:paraId="0000007B" w14:textId="2922D1DA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майбутньому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можна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очікувати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ЄС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продовжить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розробляти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щоб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стимулювати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інновації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забезпечити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захист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споживачів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Це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може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включати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розробку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нових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директив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або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регулятивних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а також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співпрацю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з державами-членами,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приватним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сектором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міжнародними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організаціями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підтримки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пов'язаних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1311A979" w:rsidP="1311A979" w:rsidRDefault="1311A979" w14:paraId="7314165B" w14:textId="0A591C78">
      <w:pPr>
        <w:pStyle w:val="a"/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</w:p>
    <w:p w:rsidR="001B13C6" w:rsidP="1311A979" w:rsidRDefault="000509B4" w14:paraId="0000007C" w14:textId="0D9A7CB2">
      <w:pPr>
        <w:pStyle w:val="2"/>
        <w:spacing w:line="360" w:lineRule="auto"/>
        <w:jc w:val="both"/>
        <w:rPr>
          <w:rFonts w:ascii="Times New Roman" w:hAnsi="Times New Roman" w:eastAsia="Times New Roman" w:cs="Times New Roman"/>
        </w:rPr>
      </w:pPr>
      <w:r w:rsidR="1311A979">
        <w:rPr/>
        <w:t xml:space="preserve"> </w:t>
      </w:r>
      <w:bookmarkStart w:name="_Toc496575833" w:id="377427409"/>
      <w:r w:rsidR="1311A979">
        <w:rPr/>
        <w:t>Правове</w:t>
      </w:r>
      <w:r w:rsidR="1311A979">
        <w:rPr/>
        <w:t xml:space="preserve"> </w:t>
      </w:r>
      <w:r w:rsidR="1311A979">
        <w:rPr/>
        <w:t>регулювання</w:t>
      </w:r>
      <w:r w:rsidR="1311A979">
        <w:rPr/>
        <w:t xml:space="preserve"> смарт-</w:t>
      </w:r>
      <w:r w:rsidR="1311A979">
        <w:rPr/>
        <w:t>контрактів</w:t>
      </w:r>
      <w:r w:rsidR="1311A979">
        <w:rPr/>
        <w:t xml:space="preserve"> у </w:t>
      </w:r>
      <w:r w:rsidR="1311A979">
        <w:rPr/>
        <w:t>Азійських</w:t>
      </w:r>
      <w:r w:rsidR="1311A979">
        <w:rPr/>
        <w:t xml:space="preserve"> </w:t>
      </w:r>
      <w:r w:rsidR="1311A979">
        <w:rPr/>
        <w:t>країнах</w:t>
      </w:r>
      <w:r w:rsidR="1311A979">
        <w:rPr/>
        <w:t>.</w:t>
      </w:r>
      <w:bookmarkEnd w:id="377427409"/>
    </w:p>
    <w:p w:rsidR="001B13C6" w:rsidP="1311A979" w:rsidRDefault="001B13C6" w14:paraId="24EE555F" w14:textId="724B0861">
      <w:pPr>
        <w:pStyle w:val="a"/>
        <w:spacing w:line="360" w:lineRule="auto"/>
        <w:ind w:firstLine="708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Азії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суттєво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відрізняється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через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різницю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законодавчих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системах,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культурних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економічних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особливостей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Деякі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азіатські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активно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розвивають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рамки для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зокрема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Сінгапур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Гонконг,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Південна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Корея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Японія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09ECC4E7" w14:textId="530CDA8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2.3.1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Сінгапурі</w:t>
      </w:r>
    </w:p>
    <w:p w:rsidR="001B13C6" w:rsidP="1311A979" w:rsidRDefault="001B13C6" w14:paraId="6A18ADFB" w14:textId="4B6A673D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Сінгапур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відомий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своєю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інноваційною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політикою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розвинутим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законодавством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сфері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фінтех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криптовалют.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Місцеві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органи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такі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як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Управління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діяльності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фінансових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служб (MAS), активно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розробляють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впроваджують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правила для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 В основному,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вважаються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дійсними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обов'язковими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угодами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вони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відповідають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вимогам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законодавства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351F64A3" w14:textId="7686574E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2.3.2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 Гонконгу</w:t>
      </w:r>
    </w:p>
    <w:p w:rsidR="001B13C6" w:rsidP="1311A979" w:rsidRDefault="001B13C6" w14:paraId="0AD781F2" w14:textId="392C9613">
      <w:pPr>
        <w:pStyle w:val="a"/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Гонконг також активно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розвиває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рамки для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Уряд Гонконгу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визнає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потенційні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переваги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створює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сприятливе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середовище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інновацій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Гонконгські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органи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такі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як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Управління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діяльності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фінансових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служб (SFC),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розробляють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впроваджують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регулятивні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акти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стосуються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5067DD8C" w14:textId="3D611FD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2.3.3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Південній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Кореї</w:t>
      </w:r>
    </w:p>
    <w:p w:rsidR="001B13C6" w:rsidP="1311A979" w:rsidRDefault="001B13C6" w14:paraId="11740365" w14:textId="72E0CAC9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Південна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Корея є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однією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лідирують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Азії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Уряд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Південної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Кореї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активно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співпрацює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з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приватним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сектором,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щоб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стимулювати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розвиток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криптовалют.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Правовий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статус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Південній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Кореї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визначений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і вони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вважаються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дійсними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обов'язковими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угодами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вони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відповідають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вимогам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законодавства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36EAAA48" w14:textId="23E1FF55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2.3.4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Японії</w:t>
      </w:r>
    </w:p>
    <w:p w:rsidR="001B13C6" w:rsidP="1311A979" w:rsidRDefault="001B13C6" w14:paraId="780B9106" w14:textId="36626254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Японія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є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однією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країною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Азії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яка активно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розвиває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рамки для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Уряд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Японії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відноситься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позитивно до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створює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сприятливе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середовище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інновацій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вважаються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дійсними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обов'язковими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угодами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Японії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вони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відповідають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вимогам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законодавства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01E26AAE" w14:textId="535C20D7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2.3.5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Майбутнє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правового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Азії</w:t>
      </w:r>
    </w:p>
    <w:p w:rsidR="001B13C6" w:rsidP="1311A979" w:rsidRDefault="001B13C6" w14:paraId="0000007E" w14:textId="4AC290B6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майбутньому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можна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очікувати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Азії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продовжать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розробляти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щоб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забезпечити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стабільність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безпеку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інноваційність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сфері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фінтех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Очікується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уряди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азіатських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будуть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співпрацювати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міжнародному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з метою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гармонізації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рамок і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підтримки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глобального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0509B4" w14:paraId="0000007F" w14:textId="76039A1B">
      <w:pPr>
        <w:pStyle w:val="2"/>
        <w:spacing w:line="360" w:lineRule="auto"/>
        <w:jc w:val="both"/>
        <w:rPr>
          <w:rFonts w:ascii="Times New Roman" w:hAnsi="Times New Roman" w:eastAsia="Times New Roman" w:cs="Times New Roman"/>
        </w:rPr>
      </w:pPr>
      <w:r w:rsidR="1311A979">
        <w:rPr/>
        <w:t xml:space="preserve"> </w:t>
      </w:r>
      <w:bookmarkStart w:name="_Toc904085558" w:id="415039053"/>
      <w:r w:rsidR="1311A979">
        <w:rPr/>
        <w:t>Порівняльний</w:t>
      </w:r>
      <w:r w:rsidR="1311A979">
        <w:rPr/>
        <w:t xml:space="preserve"> </w:t>
      </w:r>
      <w:r w:rsidR="1311A979">
        <w:rPr/>
        <w:t>аналіз</w:t>
      </w:r>
      <w:r w:rsidR="1311A979">
        <w:rPr/>
        <w:t xml:space="preserve"> правового </w:t>
      </w:r>
      <w:r w:rsidR="1311A979">
        <w:rPr/>
        <w:t>регулювання</w:t>
      </w:r>
      <w:r w:rsidR="1311A979">
        <w:rPr/>
        <w:t xml:space="preserve"> смарт-</w:t>
      </w:r>
      <w:r w:rsidR="1311A979">
        <w:rPr/>
        <w:t>контрактів</w:t>
      </w:r>
      <w:r w:rsidR="1311A979">
        <w:rPr/>
        <w:t xml:space="preserve"> у </w:t>
      </w:r>
      <w:r w:rsidR="1311A979">
        <w:rPr/>
        <w:t>різних</w:t>
      </w:r>
      <w:r w:rsidR="1311A979">
        <w:rPr/>
        <w:t xml:space="preserve"> </w:t>
      </w:r>
      <w:r w:rsidR="1311A979">
        <w:rPr/>
        <w:t>країнах</w:t>
      </w:r>
      <w:r w:rsidR="1311A979">
        <w:rPr/>
        <w:t>.</w:t>
      </w:r>
      <w:bookmarkEnd w:id="415039053"/>
    </w:p>
    <w:p w:rsidR="001B13C6" w:rsidP="1311A979" w:rsidRDefault="001B13C6" w14:paraId="4276103B" w14:textId="23D7C70B">
      <w:pPr>
        <w:spacing w:line="360" w:lineRule="auto"/>
        <w:ind w:firstLine="720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Проведення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порівняльного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аналізу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правового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різних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країнах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дозволяє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виявити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спільні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тенденції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відмінності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цієї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Основні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відмінності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зазвичай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зумовлені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різницею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законодавчих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системах,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культурних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економічних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особливостях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0130FA2B" w14:textId="02812F7A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Спільні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тенденції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правовому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можна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виділити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основі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проведеного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аналізу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01B13C6" w:rsidP="1311A979" w:rsidRDefault="001B13C6" w14:paraId="77AFA77F" w14:textId="52FADDDB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Визнання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як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дійсних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обов'язкових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угод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: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більшість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визнають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як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дійсні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обов'язкові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угоди,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якщо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вони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відповідають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вимогам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законодавства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6BBA0929" w14:textId="1A9B295D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Нормативне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: 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багатьох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країнах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органи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розробляють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впроваджують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нормативні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акти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які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стосуються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криптовалют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1E6DCF0D" w14:textId="3B288F72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Співпраця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міжнародному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: уряди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різних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співпрацюють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міжнародному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рівні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з метою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гармонізації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рамок і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підтримки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глобального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розвитку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блокчейн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технологій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001B13C6" w:rsidP="1311A979" w:rsidRDefault="001B13C6" w14:paraId="21711DB7" w14:textId="0A51EE28">
      <w:pPr>
        <w:spacing w:line="360" w:lineRule="auto"/>
        <w:jc w:val="both"/>
        <w:rPr>
          <w:rFonts w:ascii="Times New Roman" w:hAnsi="Times New Roman" w:eastAsia="Times New Roman" w:cs="Times New Roman"/>
          <w:sz w:val="28"/>
          <w:szCs w:val="28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Однак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окремі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відмінності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 правовому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також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існують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:</w:t>
      </w:r>
    </w:p>
    <w:p w:rsidR="001B13C6" w:rsidP="1311A979" w:rsidRDefault="001B13C6" w14:paraId="47D7DFF0" w14:textId="7EB6FDB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Рівень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регулювання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: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деяких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країнах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правові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рамки для смарт-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контрактів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розвиваються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повільно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,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тоді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як в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інших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країнах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уряди активно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сприяють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>інноваціям</w:t>
      </w:r>
      <w:r w:rsidRPr="1311A979" w:rsidR="1311A979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 xml:space="preserve">та </w:t>
      </w:r>
      <w:r w:rsidRPr="1311A979" w:rsidR="1311A979">
        <w:rPr>
          <w:rFonts w:ascii="Times New Roman" w:hAnsi="Times New Roman" w:eastAsia="Times New Roman" w:cs="Times New Roman"/>
        </w:rPr>
        <w:t>впровадженню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нових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технологій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1B13C6" w14:paraId="2D51397E" w14:textId="2F95A54A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Відмінності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правових</w:t>
      </w:r>
      <w:r w:rsidRPr="1311A979" w:rsidR="1311A979">
        <w:rPr>
          <w:rFonts w:ascii="Times New Roman" w:hAnsi="Times New Roman" w:eastAsia="Times New Roman" w:cs="Times New Roman"/>
        </w:rPr>
        <w:t xml:space="preserve"> системах: </w:t>
      </w:r>
      <w:r w:rsidRPr="1311A979" w:rsidR="1311A979">
        <w:rPr>
          <w:rFonts w:ascii="Times New Roman" w:hAnsi="Times New Roman" w:eastAsia="Times New Roman" w:cs="Times New Roman"/>
        </w:rPr>
        <w:t>різні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правові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системи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країн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можуть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відмінні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підходи</w:t>
      </w:r>
      <w:r w:rsidRPr="1311A979" w:rsidR="1311A979">
        <w:rPr>
          <w:rFonts w:ascii="Times New Roman" w:hAnsi="Times New Roman" w:eastAsia="Times New Roman" w:cs="Times New Roman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</w:rPr>
        <w:t>регулювання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, в тому </w:t>
      </w:r>
      <w:r w:rsidRPr="1311A979" w:rsidR="1311A979">
        <w:rPr>
          <w:rFonts w:ascii="Times New Roman" w:hAnsi="Times New Roman" w:eastAsia="Times New Roman" w:cs="Times New Roman"/>
        </w:rPr>
        <w:t>числі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щодо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їх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визнання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виконання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правової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відповідальності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1B13C6" w14:paraId="217364D0" w14:textId="1BCB1899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Застосування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різних</w:t>
      </w:r>
      <w:r w:rsidRPr="1311A979" w:rsidR="1311A979">
        <w:rPr>
          <w:rFonts w:ascii="Times New Roman" w:hAnsi="Times New Roman" w:eastAsia="Times New Roman" w:cs="Times New Roman"/>
        </w:rPr>
        <w:t xml:space="preserve"> сферах: </w:t>
      </w:r>
      <w:r w:rsidRPr="1311A979" w:rsidR="1311A979">
        <w:rPr>
          <w:rFonts w:ascii="Times New Roman" w:hAnsi="Times New Roman" w:eastAsia="Times New Roman" w:cs="Times New Roman"/>
        </w:rPr>
        <w:t>законодавство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деяких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країн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обмежувати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або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сприяти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застосуванню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певних</w:t>
      </w:r>
      <w:r w:rsidRPr="1311A979" w:rsidR="1311A979">
        <w:rPr>
          <w:rFonts w:ascii="Times New Roman" w:hAnsi="Times New Roman" w:eastAsia="Times New Roman" w:cs="Times New Roman"/>
        </w:rPr>
        <w:t xml:space="preserve"> сферах, таких як </w:t>
      </w:r>
      <w:r w:rsidRPr="1311A979" w:rsidR="1311A979">
        <w:rPr>
          <w:rFonts w:ascii="Times New Roman" w:hAnsi="Times New Roman" w:eastAsia="Times New Roman" w:cs="Times New Roman"/>
        </w:rPr>
        <w:t>фінанси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страхування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нерухомість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інше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1B13C6" w14:paraId="0747360D" w14:textId="574B35F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Регулювання</w:t>
      </w:r>
      <w:r w:rsidRPr="1311A979" w:rsidR="1311A979">
        <w:rPr>
          <w:rFonts w:ascii="Times New Roman" w:hAnsi="Times New Roman" w:eastAsia="Times New Roman" w:cs="Times New Roman"/>
        </w:rPr>
        <w:t xml:space="preserve"> криптовалют: </w:t>
      </w:r>
      <w:r w:rsidRPr="1311A979" w:rsidR="1311A979">
        <w:rPr>
          <w:rFonts w:ascii="Times New Roman" w:hAnsi="Times New Roman" w:eastAsia="Times New Roman" w:cs="Times New Roman"/>
        </w:rPr>
        <w:t>відмінності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регулюванні</w:t>
      </w:r>
      <w:r w:rsidRPr="1311A979" w:rsidR="1311A979">
        <w:rPr>
          <w:rFonts w:ascii="Times New Roman" w:hAnsi="Times New Roman" w:eastAsia="Times New Roman" w:cs="Times New Roman"/>
        </w:rPr>
        <w:t xml:space="preserve"> криптовалют, </w:t>
      </w:r>
      <w:r w:rsidRPr="1311A979" w:rsidR="1311A979">
        <w:rPr>
          <w:rFonts w:ascii="Times New Roman" w:hAnsi="Times New Roman" w:eastAsia="Times New Roman" w:cs="Times New Roman"/>
        </w:rPr>
        <w:t>які</w:t>
      </w:r>
      <w:r w:rsidRPr="1311A979" w:rsidR="1311A979">
        <w:rPr>
          <w:rFonts w:ascii="Times New Roman" w:hAnsi="Times New Roman" w:eastAsia="Times New Roman" w:cs="Times New Roman"/>
        </w:rPr>
        <w:t xml:space="preserve"> часто </w:t>
      </w:r>
      <w:r w:rsidRPr="1311A979" w:rsidR="1311A979">
        <w:rPr>
          <w:rFonts w:ascii="Times New Roman" w:hAnsi="Times New Roman" w:eastAsia="Times New Roman" w:cs="Times New Roman"/>
        </w:rPr>
        <w:t>використовуються</w:t>
      </w:r>
      <w:r w:rsidRPr="1311A979" w:rsidR="1311A979">
        <w:rPr>
          <w:rFonts w:ascii="Times New Roman" w:hAnsi="Times New Roman" w:eastAsia="Times New Roman" w:cs="Times New Roman"/>
        </w:rPr>
        <w:t xml:space="preserve"> в смарт-контрактах, також </w:t>
      </w:r>
      <w:r w:rsidRPr="1311A979" w:rsidR="1311A979">
        <w:rPr>
          <w:rFonts w:ascii="Times New Roman" w:hAnsi="Times New Roman" w:eastAsia="Times New Roman" w:cs="Times New Roman"/>
        </w:rPr>
        <w:t>впливають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правовий</w:t>
      </w:r>
      <w:r w:rsidRPr="1311A979" w:rsidR="1311A979">
        <w:rPr>
          <w:rFonts w:ascii="Times New Roman" w:hAnsi="Times New Roman" w:eastAsia="Times New Roman" w:cs="Times New Roman"/>
        </w:rPr>
        <w:t xml:space="preserve"> статус та </w:t>
      </w:r>
      <w:r w:rsidRPr="1311A979" w:rsidR="1311A979">
        <w:rPr>
          <w:rFonts w:ascii="Times New Roman" w:hAnsi="Times New Roman" w:eastAsia="Times New Roman" w:cs="Times New Roman"/>
        </w:rPr>
        <w:t>регулювання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в </w:t>
      </w:r>
      <w:r w:rsidRPr="1311A979" w:rsidR="1311A979">
        <w:rPr>
          <w:rFonts w:ascii="Times New Roman" w:hAnsi="Times New Roman" w:eastAsia="Times New Roman" w:cs="Times New Roman"/>
        </w:rPr>
        <w:t>різних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країнах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1B13C6" w14:paraId="09E9A34B" w14:textId="2ABF5005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Вимоги</w:t>
      </w:r>
      <w:r w:rsidRPr="1311A979" w:rsidR="1311A979">
        <w:rPr>
          <w:rFonts w:ascii="Times New Roman" w:hAnsi="Times New Roman" w:eastAsia="Times New Roman" w:cs="Times New Roman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</w:rPr>
        <w:t>ідентифікації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сторін</w:t>
      </w:r>
      <w:r w:rsidRPr="1311A979" w:rsidR="1311A979">
        <w:rPr>
          <w:rFonts w:ascii="Times New Roman" w:hAnsi="Times New Roman" w:eastAsia="Times New Roman" w:cs="Times New Roman"/>
        </w:rPr>
        <w:t xml:space="preserve">: в </w:t>
      </w:r>
      <w:r w:rsidRPr="1311A979" w:rsidR="1311A979">
        <w:rPr>
          <w:rFonts w:ascii="Times New Roman" w:hAnsi="Times New Roman" w:eastAsia="Times New Roman" w:cs="Times New Roman"/>
        </w:rPr>
        <w:t>деяких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країнах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законодавство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вимагати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ідентифікації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сторін</w:t>
      </w:r>
      <w:r w:rsidRPr="1311A979" w:rsidR="1311A979">
        <w:rPr>
          <w:rFonts w:ascii="Times New Roman" w:hAnsi="Times New Roman" w:eastAsia="Times New Roman" w:cs="Times New Roman"/>
        </w:rPr>
        <w:t xml:space="preserve"> угоди,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впливати</w:t>
      </w:r>
      <w:r w:rsidRPr="1311A979" w:rsidR="1311A979">
        <w:rPr>
          <w:rFonts w:ascii="Times New Roman" w:hAnsi="Times New Roman" w:eastAsia="Times New Roman" w:cs="Times New Roman"/>
        </w:rPr>
        <w:t xml:space="preserve"> на </w:t>
      </w:r>
      <w:r w:rsidRPr="1311A979" w:rsidR="1311A979">
        <w:rPr>
          <w:rFonts w:ascii="Times New Roman" w:hAnsi="Times New Roman" w:eastAsia="Times New Roman" w:cs="Times New Roman"/>
        </w:rPr>
        <w:t>анонімність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конфіденційність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1B13C6" w14:paraId="00000080" w14:textId="5324FC50">
      <w:pPr>
        <w:pStyle w:val="a"/>
        <w:spacing w:line="360" w:lineRule="auto"/>
        <w:ind w:left="349"/>
        <w:jc w:val="both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Узагальнюючи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можна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сказати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що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правове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регулювання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у </w:t>
      </w:r>
      <w:r w:rsidRPr="1311A979" w:rsidR="1311A979">
        <w:rPr>
          <w:rFonts w:ascii="Times New Roman" w:hAnsi="Times New Roman" w:eastAsia="Times New Roman" w:cs="Times New Roman"/>
        </w:rPr>
        <w:t>різних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країнах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світу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продовжує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розвиватися</w:t>
      </w:r>
      <w:r w:rsidRPr="1311A979" w:rsidR="1311A979">
        <w:rPr>
          <w:rFonts w:ascii="Times New Roman" w:hAnsi="Times New Roman" w:eastAsia="Times New Roman" w:cs="Times New Roman"/>
        </w:rPr>
        <w:t xml:space="preserve"> і </w:t>
      </w:r>
      <w:r w:rsidRPr="1311A979" w:rsidR="1311A979">
        <w:rPr>
          <w:rFonts w:ascii="Times New Roman" w:hAnsi="Times New Roman" w:eastAsia="Times New Roman" w:cs="Times New Roman"/>
        </w:rPr>
        <w:t>адаптуватися</w:t>
      </w:r>
      <w:r w:rsidRPr="1311A979" w:rsidR="1311A979">
        <w:rPr>
          <w:rFonts w:ascii="Times New Roman" w:hAnsi="Times New Roman" w:eastAsia="Times New Roman" w:cs="Times New Roman"/>
        </w:rPr>
        <w:t xml:space="preserve"> до </w:t>
      </w:r>
      <w:r w:rsidRPr="1311A979" w:rsidR="1311A979">
        <w:rPr>
          <w:rFonts w:ascii="Times New Roman" w:hAnsi="Times New Roman" w:eastAsia="Times New Roman" w:cs="Times New Roman"/>
        </w:rPr>
        <w:t>швидко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змінюваних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технологічних</w:t>
      </w:r>
      <w:r w:rsidRPr="1311A979" w:rsidR="1311A979">
        <w:rPr>
          <w:rFonts w:ascii="Times New Roman" w:hAnsi="Times New Roman" w:eastAsia="Times New Roman" w:cs="Times New Roman"/>
        </w:rPr>
        <w:t xml:space="preserve"> умов. </w:t>
      </w:r>
      <w:r w:rsidRPr="1311A979" w:rsidR="1311A979">
        <w:rPr>
          <w:rFonts w:ascii="Times New Roman" w:hAnsi="Times New Roman" w:eastAsia="Times New Roman" w:cs="Times New Roman"/>
        </w:rPr>
        <w:t>Враховуючи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спільні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тенденції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відмінності</w:t>
      </w:r>
      <w:r w:rsidRPr="1311A979" w:rsidR="1311A979">
        <w:rPr>
          <w:rFonts w:ascii="Times New Roman" w:hAnsi="Times New Roman" w:eastAsia="Times New Roman" w:cs="Times New Roman"/>
        </w:rPr>
        <w:t xml:space="preserve">, </w:t>
      </w:r>
      <w:r w:rsidRPr="1311A979" w:rsidR="1311A979">
        <w:rPr>
          <w:rFonts w:ascii="Times New Roman" w:hAnsi="Times New Roman" w:eastAsia="Times New Roman" w:cs="Times New Roman"/>
        </w:rPr>
        <w:t>країни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мають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широкі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можливості</w:t>
      </w:r>
      <w:r w:rsidRPr="1311A979" w:rsidR="1311A979">
        <w:rPr>
          <w:rFonts w:ascii="Times New Roman" w:hAnsi="Times New Roman" w:eastAsia="Times New Roman" w:cs="Times New Roman"/>
        </w:rPr>
        <w:t xml:space="preserve"> для </w:t>
      </w:r>
      <w:r w:rsidRPr="1311A979" w:rsidR="1311A979">
        <w:rPr>
          <w:rFonts w:ascii="Times New Roman" w:hAnsi="Times New Roman" w:eastAsia="Times New Roman" w:cs="Times New Roman"/>
        </w:rPr>
        <w:t>навчання</w:t>
      </w:r>
      <w:r w:rsidRPr="1311A979" w:rsidR="1311A979">
        <w:rPr>
          <w:rFonts w:ascii="Times New Roman" w:hAnsi="Times New Roman" w:eastAsia="Times New Roman" w:cs="Times New Roman"/>
        </w:rPr>
        <w:t xml:space="preserve"> одна </w:t>
      </w:r>
      <w:r w:rsidRPr="1311A979" w:rsidR="1311A979">
        <w:rPr>
          <w:rFonts w:ascii="Times New Roman" w:hAnsi="Times New Roman" w:eastAsia="Times New Roman" w:cs="Times New Roman"/>
        </w:rPr>
        <w:t>від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одної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досягнення</w:t>
      </w:r>
      <w:r w:rsidRPr="1311A979" w:rsidR="1311A979">
        <w:rPr>
          <w:rFonts w:ascii="Times New Roman" w:hAnsi="Times New Roman" w:eastAsia="Times New Roman" w:cs="Times New Roman"/>
        </w:rPr>
        <w:t xml:space="preserve"> </w:t>
      </w:r>
      <w:r w:rsidRPr="1311A979" w:rsidR="1311A979">
        <w:rPr>
          <w:rFonts w:ascii="Times New Roman" w:hAnsi="Times New Roman" w:eastAsia="Times New Roman" w:cs="Times New Roman"/>
        </w:rPr>
        <w:t>найкращої</w:t>
      </w:r>
      <w:r w:rsidRPr="1311A979" w:rsidR="1311A979">
        <w:rPr>
          <w:rFonts w:ascii="Times New Roman" w:hAnsi="Times New Roman" w:eastAsia="Times New Roman" w:cs="Times New Roman"/>
        </w:rPr>
        <w:t xml:space="preserve"> практики у </w:t>
      </w:r>
      <w:r w:rsidRPr="1311A979" w:rsidR="1311A979">
        <w:rPr>
          <w:rFonts w:ascii="Times New Roman" w:hAnsi="Times New Roman" w:eastAsia="Times New Roman" w:cs="Times New Roman"/>
        </w:rPr>
        <w:t>регулюванні</w:t>
      </w:r>
      <w:r w:rsidRPr="1311A979" w:rsidR="1311A979">
        <w:rPr>
          <w:rFonts w:ascii="Times New Roman" w:hAnsi="Times New Roman" w:eastAsia="Times New Roman" w:cs="Times New Roman"/>
        </w:rPr>
        <w:t xml:space="preserve"> смарт-</w:t>
      </w:r>
      <w:r w:rsidRPr="1311A979" w:rsidR="1311A979">
        <w:rPr>
          <w:rFonts w:ascii="Times New Roman" w:hAnsi="Times New Roman" w:eastAsia="Times New Roman" w:cs="Times New Roman"/>
        </w:rPr>
        <w:t>контрактів</w:t>
      </w:r>
      <w:r w:rsidRPr="1311A979" w:rsidR="1311A979">
        <w:rPr>
          <w:rFonts w:ascii="Times New Roman" w:hAnsi="Times New Roman" w:eastAsia="Times New Roman" w:cs="Times New Roman"/>
        </w:rPr>
        <w:t xml:space="preserve"> та </w:t>
      </w:r>
      <w:r w:rsidRPr="1311A979" w:rsidR="1311A979">
        <w:rPr>
          <w:rFonts w:ascii="Times New Roman" w:hAnsi="Times New Roman" w:eastAsia="Times New Roman" w:cs="Times New Roman"/>
        </w:rPr>
        <w:t>пов'язаних</w:t>
      </w:r>
      <w:r w:rsidRPr="1311A979" w:rsidR="1311A979">
        <w:rPr>
          <w:rFonts w:ascii="Times New Roman" w:hAnsi="Times New Roman" w:eastAsia="Times New Roman" w:cs="Times New Roman"/>
        </w:rPr>
        <w:t xml:space="preserve"> з ними </w:t>
      </w:r>
      <w:r w:rsidRPr="1311A979" w:rsidR="1311A979">
        <w:rPr>
          <w:rFonts w:ascii="Times New Roman" w:hAnsi="Times New Roman" w:eastAsia="Times New Roman" w:cs="Times New Roman"/>
        </w:rPr>
        <w:t>технологій</w:t>
      </w:r>
      <w:r w:rsidRPr="1311A979" w:rsidR="1311A979">
        <w:rPr>
          <w:rFonts w:ascii="Times New Roman" w:hAnsi="Times New Roman" w:eastAsia="Times New Roman" w:cs="Times New Roman"/>
        </w:rPr>
        <w:t>.</w:t>
      </w:r>
    </w:p>
    <w:p w:rsidR="001B13C6" w:rsidP="1311A979" w:rsidRDefault="000509B4" w14:paraId="00000081" w14:textId="77777777">
      <w:pPr>
        <w:spacing w:line="360" w:lineRule="auto"/>
        <w:ind w:firstLine="708"/>
        <w:rPr>
          <w:rFonts w:ascii="Times New Roman" w:hAnsi="Times New Roman" w:eastAsia="Times New Roman" w:cs="Times New Roman"/>
          <w:highlight w:val="white"/>
        </w:rPr>
      </w:pPr>
      <w:r w:rsidRPr="1311A979">
        <w:rPr>
          <w:rFonts w:ascii="Times New Roman" w:hAnsi="Times New Roman" w:eastAsia="Times New Roman" w:cs="Times New Roman"/>
        </w:rPr>
        <w:br w:type="page"/>
      </w:r>
    </w:p>
    <w:p w:rsidR="1311A979" w:rsidP="1311A979" w:rsidRDefault="1311A979" w14:paraId="2F69E956" w14:textId="49830700">
      <w:pPr>
        <w:pStyle w:val="1"/>
        <w:numPr>
          <w:ilvl w:val="0"/>
          <w:numId w:val="1"/>
        </w:numPr>
        <w:shd w:val="clear" w:color="auto" w:fill="FFFFFF" w:themeFill="background1"/>
        <w:spacing w:line="360" w:lineRule="auto"/>
        <w:rPr>
          <w:rFonts w:ascii="Times New Roman" w:hAnsi="Times New Roman" w:eastAsia="Times New Roman" w:cs="Times New Roman"/>
        </w:rPr>
      </w:pPr>
      <w:bookmarkStart w:name="_Toc808818994" w:id="718915934"/>
      <w:bookmarkStart w:name="_Toc131025301" w:id="1484980381"/>
      <w:r w:rsidRPr="1311A979" w:rsidR="1311A979">
        <w:rPr>
          <w:rFonts w:ascii="Times New Roman" w:hAnsi="Times New Roman" w:eastAsia="Times New Roman" w:cs="Times New Roman"/>
        </w:rPr>
        <w:t>РОЗГЛЯД ОСОБЛИВОСТЕЙ ПРОГРАМУВАННЯ СМАРТ-КОНТРАКТІВ НА МОВІ SOLIDITY ТА ЇХНІ ВЗАЄМОДІЇ ЗІ ЗОВНІШНІМИ ДОДАТКАМИ</w:t>
      </w:r>
      <w:bookmarkEnd w:id="718915934"/>
      <w:bookmarkEnd w:id="1484980381"/>
    </w:p>
    <w:p w:rsidR="001B13C6" w:rsidP="1311A979" w:rsidRDefault="000509B4" w14:paraId="00000083" w14:textId="23767874">
      <w:pPr>
        <w:pStyle w:val="2"/>
        <w:numPr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</w:rPr>
      </w:pPr>
      <w:bookmarkStart w:name="_1xee4dmepu5i" w:id="3"/>
      <w:bookmarkEnd w:id="3"/>
      <w:bookmarkStart w:name="_Toc351170208" w:id="190436136"/>
      <w:r w:rsidR="1311A979">
        <w:rPr/>
        <w:t xml:space="preserve">3.1 </w:t>
      </w:r>
      <w:r w:rsidR="1311A979">
        <w:rPr/>
        <w:t>Основи</w:t>
      </w:r>
      <w:r w:rsidR="1311A979">
        <w:rPr/>
        <w:t xml:space="preserve"> </w:t>
      </w:r>
      <w:r w:rsidR="1311A979">
        <w:rPr/>
        <w:t>мови</w:t>
      </w:r>
      <w:r w:rsidR="1311A979">
        <w:rPr/>
        <w:t xml:space="preserve"> </w:t>
      </w:r>
      <w:r w:rsidR="1311A979">
        <w:rPr/>
        <w:t>програмування</w:t>
      </w:r>
      <w:r w:rsidR="1311A979">
        <w:rPr/>
        <w:t xml:space="preserve"> </w:t>
      </w:r>
      <w:r w:rsidR="1311A979">
        <w:rPr/>
        <w:t>Solidity</w:t>
      </w:r>
      <w:r w:rsidR="1311A979">
        <w:rPr/>
        <w:t>.</w:t>
      </w:r>
      <w:bookmarkEnd w:id="190436136"/>
    </w:p>
    <w:p w:rsidR="001B13C6" w:rsidP="1311A979" w:rsidRDefault="000509B4" w14:paraId="00000084" w14:textId="34D0D356">
      <w:pPr>
        <w:pStyle w:val="2"/>
        <w:numPr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</w:rPr>
      </w:pPr>
      <w:bookmarkStart w:name="_uqu1oa36ldsi" w:id="4"/>
      <w:bookmarkEnd w:id="4"/>
      <w:bookmarkStart w:name="_Toc1195334883" w:id="1174546350"/>
      <w:r w:rsidR="1311A979">
        <w:rPr/>
        <w:t xml:space="preserve">3.2 </w:t>
      </w:r>
      <w:r w:rsidR="1311A979">
        <w:rPr/>
        <w:t>Створення</w:t>
      </w:r>
      <w:r w:rsidR="1311A979">
        <w:rPr/>
        <w:t xml:space="preserve"> та </w:t>
      </w:r>
      <w:r w:rsidR="1311A979">
        <w:rPr/>
        <w:t>виконання</w:t>
      </w:r>
      <w:r w:rsidR="1311A979">
        <w:rPr/>
        <w:t xml:space="preserve"> смарт-</w:t>
      </w:r>
      <w:r w:rsidR="1311A979">
        <w:rPr/>
        <w:t>контрактів</w:t>
      </w:r>
      <w:r w:rsidR="1311A979">
        <w:rPr/>
        <w:t xml:space="preserve"> на </w:t>
      </w:r>
      <w:r w:rsidR="1311A979">
        <w:rPr/>
        <w:t>Solidity</w:t>
      </w:r>
      <w:r w:rsidR="1311A979">
        <w:rPr/>
        <w:t>.</w:t>
      </w:r>
      <w:bookmarkEnd w:id="1174546350"/>
    </w:p>
    <w:p w:rsidR="001B13C6" w:rsidP="1311A979" w:rsidRDefault="000509B4" w14:paraId="00000085" w14:textId="18CAC131">
      <w:pPr>
        <w:pStyle w:val="2"/>
        <w:numPr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</w:rPr>
      </w:pPr>
      <w:bookmarkStart w:name="_dhxy6b3h9xqu" w:id="5"/>
      <w:bookmarkEnd w:id="5"/>
      <w:bookmarkStart w:name="_Toc691691983" w:id="727322852"/>
      <w:r w:rsidR="1311A979">
        <w:rPr/>
        <w:t xml:space="preserve">3.3 </w:t>
      </w:r>
      <w:r w:rsidR="1311A979">
        <w:rPr/>
        <w:t>Взаємодія</w:t>
      </w:r>
      <w:r w:rsidR="1311A979">
        <w:rPr/>
        <w:t xml:space="preserve"> смарт-</w:t>
      </w:r>
      <w:r w:rsidR="1311A979">
        <w:rPr/>
        <w:t>контрактів</w:t>
      </w:r>
      <w:r w:rsidR="1311A979">
        <w:rPr/>
        <w:t xml:space="preserve"> </w:t>
      </w:r>
      <w:r w:rsidR="1311A979">
        <w:rPr/>
        <w:t>зі</w:t>
      </w:r>
      <w:r w:rsidR="1311A979">
        <w:rPr/>
        <w:t xml:space="preserve"> </w:t>
      </w:r>
      <w:r w:rsidR="1311A979">
        <w:rPr/>
        <w:t>зовнішніми</w:t>
      </w:r>
      <w:r w:rsidR="1311A979">
        <w:rPr/>
        <w:t xml:space="preserve"> </w:t>
      </w:r>
      <w:r w:rsidR="1311A979">
        <w:rPr/>
        <w:t>додатками</w:t>
      </w:r>
      <w:r w:rsidR="1311A979">
        <w:rPr/>
        <w:t>.</w:t>
      </w:r>
      <w:bookmarkEnd w:id="727322852"/>
    </w:p>
    <w:p w:rsidR="001B13C6" w:rsidP="1311A979" w:rsidRDefault="000509B4" w14:paraId="00000086" w14:textId="7F00A12A">
      <w:pPr>
        <w:pStyle w:val="2"/>
        <w:numPr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</w:rPr>
      </w:pPr>
      <w:bookmarkStart w:name="_bx0f97hoe9k1" w:id="6"/>
      <w:bookmarkEnd w:id="6"/>
      <w:bookmarkStart w:name="_Toc1484972729" w:id="931726519"/>
      <w:r w:rsidR="1311A979">
        <w:rPr/>
        <w:t xml:space="preserve">3.4 </w:t>
      </w:r>
      <w:r w:rsidR="1311A979">
        <w:rPr/>
        <w:t>Рішення</w:t>
      </w:r>
      <w:r w:rsidR="1311A979">
        <w:rPr/>
        <w:t xml:space="preserve"> та </w:t>
      </w:r>
      <w:r w:rsidR="1311A979">
        <w:rPr/>
        <w:t>платформи</w:t>
      </w:r>
      <w:r w:rsidR="1311A979">
        <w:rPr/>
        <w:t xml:space="preserve"> для </w:t>
      </w:r>
      <w:r w:rsidR="1311A979">
        <w:rPr/>
        <w:t>розробки</w:t>
      </w:r>
      <w:r w:rsidR="1311A979">
        <w:rPr/>
        <w:t xml:space="preserve"> та </w:t>
      </w:r>
      <w:r w:rsidR="1311A979">
        <w:rPr/>
        <w:t>виконання</w:t>
      </w:r>
      <w:r w:rsidR="1311A979">
        <w:rPr/>
        <w:t xml:space="preserve"> смарт-</w:t>
      </w:r>
      <w:r w:rsidR="1311A979">
        <w:rPr/>
        <w:t>контрактів</w:t>
      </w:r>
      <w:r w:rsidR="1311A979">
        <w:rPr/>
        <w:t>.</w:t>
      </w:r>
      <w:bookmarkEnd w:id="931726519"/>
    </w:p>
    <w:p w:rsidR="001B13C6" w:rsidP="1311A979" w:rsidRDefault="001B13C6" w14:paraId="00000087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88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89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8A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8B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1311A979" w:rsidP="1311A979" w:rsidRDefault="1311A979" w14:paraId="3E2B21C9" w14:textId="143BB58E">
      <w:pPr>
        <w:pStyle w:val="1"/>
        <w:numPr>
          <w:numId w:val="0"/>
        </w:num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1311A979" w:rsidP="1311A979" w:rsidRDefault="1311A979" w14:paraId="3E211860" w14:textId="3726B4CE">
      <w:pPr>
        <w:spacing w:line="360" w:lineRule="auto"/>
      </w:pPr>
      <w:r>
        <w:br w:type="page"/>
      </w:r>
    </w:p>
    <w:p w:rsidR="001B13C6" w:rsidP="1311A979" w:rsidRDefault="000509B4" w14:paraId="0000008D" w14:textId="1C09F274">
      <w:pPr>
        <w:pStyle w:val="1"/>
        <w:spacing w:line="360" w:lineRule="auto"/>
        <w:rPr>
          <w:rFonts w:ascii="Times New Roman" w:hAnsi="Times New Roman" w:eastAsia="Times New Roman" w:cs="Times New Roman"/>
        </w:rPr>
      </w:pPr>
      <w:bookmarkStart w:name="_Toc302193962" w:id="495243628"/>
      <w:bookmarkStart w:name="_Toc1920286570" w:id="1436611051"/>
      <w:r w:rsidR="1311A979">
        <w:rPr/>
        <w:t>АНАЛІЗ ПРОБЛЕМ БЕЗПЕКИ, ЩО ВИНИКАЮТЬ ПРИ РОЗРОБЦІ ТА ВИКОРИСТАННІ СМАРТ-КОНТРАКТІВ У СИСТЕМІ ETHEREUM</w:t>
      </w:r>
      <w:bookmarkEnd w:id="495243628"/>
      <w:bookmarkEnd w:id="1436611051"/>
    </w:p>
    <w:p w:rsidR="001B13C6" w:rsidP="1311A979" w:rsidRDefault="000509B4" w14:paraId="0000008E" w14:textId="467D071B">
      <w:pPr>
        <w:pStyle w:val="2"/>
        <w:numPr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</w:rPr>
      </w:pPr>
      <w:bookmarkStart w:name="_Toc432811733" w:id="980829189"/>
      <w:r w:rsidR="1311A979">
        <w:rPr/>
        <w:t xml:space="preserve">4.1  </w:t>
      </w:r>
      <w:r w:rsidR="1311A979">
        <w:rPr/>
        <w:t>Загальні</w:t>
      </w:r>
      <w:r w:rsidR="1311A979">
        <w:rPr/>
        <w:t xml:space="preserve"> </w:t>
      </w:r>
      <w:r w:rsidR="1311A979">
        <w:rPr/>
        <w:t>проблеми</w:t>
      </w:r>
      <w:r w:rsidR="1311A979">
        <w:rPr/>
        <w:t xml:space="preserve"> </w:t>
      </w:r>
      <w:r w:rsidR="1311A979">
        <w:rPr/>
        <w:t>безпеки</w:t>
      </w:r>
      <w:r w:rsidR="1311A979">
        <w:rPr/>
        <w:t xml:space="preserve"> смарт-</w:t>
      </w:r>
      <w:r w:rsidR="1311A979">
        <w:rPr/>
        <w:t>контрактів</w:t>
      </w:r>
      <w:r w:rsidR="1311A979">
        <w:rPr/>
        <w:t>.</w:t>
      </w:r>
      <w:bookmarkEnd w:id="980829189"/>
    </w:p>
    <w:p w:rsidR="001B13C6" w:rsidP="1311A979" w:rsidRDefault="000509B4" w14:paraId="00000091" w14:textId="620D136D">
      <w:pPr>
        <w:pStyle w:val="2"/>
        <w:numPr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</w:rPr>
      </w:pPr>
      <w:bookmarkStart w:name="_ngyzvhy2dpnn" w:colFirst="0" w:colLast="0" w:id="9"/>
      <w:bookmarkEnd w:id="9"/>
      <w:bookmarkStart w:name="_Toc694042247" w:id="1906558970"/>
      <w:r>
        <w:tab/>
      </w:r>
      <w:r>
        <w:rPr/>
        <w:t xml:space="preserve">4.2. </w:t>
      </w:r>
      <w:r>
        <w:rPr/>
        <w:t>Типові</w:t>
      </w:r>
      <w:r>
        <w:rPr/>
        <w:t xml:space="preserve"> атаки на смарт-</w:t>
      </w:r>
      <w:r>
        <w:rPr/>
        <w:t>ко</w:t>
      </w:r>
      <w:r>
        <w:rPr/>
        <w:t>нтракти</w:t>
      </w:r>
      <w:r>
        <w:rPr/>
        <w:t xml:space="preserve"> та </w:t>
      </w:r>
      <w:r>
        <w:rPr/>
        <w:t>способи</w:t>
      </w:r>
      <w:r>
        <w:rPr/>
        <w:t xml:space="preserve"> </w:t>
      </w:r>
      <w:r>
        <w:rPr/>
        <w:t>їх</w:t>
      </w:r>
      <w:r>
        <w:rPr/>
        <w:t xml:space="preserve"> </w:t>
      </w:r>
      <w:r>
        <w:rPr/>
        <w:t>запобігання</w:t>
      </w:r>
      <w:r>
        <w:rPr/>
        <w:t>.</w:t>
      </w:r>
      <w:bookmarkEnd w:id="1906558970"/>
    </w:p>
    <w:p w:rsidR="001B13C6" w:rsidP="1311A979" w:rsidRDefault="000509B4" w14:paraId="00000092" w14:textId="77777777">
      <w:pPr>
        <w:pStyle w:val="2"/>
        <w:numPr>
          <w:numId w:val="0"/>
        </w:numPr>
        <w:spacing w:line="360" w:lineRule="auto"/>
        <w:ind w:left="0"/>
        <w:rPr>
          <w:rFonts w:ascii="Times New Roman" w:hAnsi="Times New Roman" w:eastAsia="Times New Roman" w:cs="Times New Roman"/>
        </w:rPr>
      </w:pPr>
      <w:bookmarkStart w:name="_wyik2aymzguy" w:colFirst="0" w:colLast="0" w:id="10"/>
      <w:bookmarkEnd w:id="10"/>
      <w:bookmarkStart w:name="_Toc208531314" w:id="326139580"/>
      <w:r>
        <w:tab/>
      </w:r>
      <w:r>
        <w:rPr/>
        <w:t xml:space="preserve">4.3. </w:t>
      </w:r>
      <w:r>
        <w:rPr/>
        <w:t>Приклади</w:t>
      </w:r>
      <w:r>
        <w:rPr/>
        <w:t xml:space="preserve"> </w:t>
      </w:r>
      <w:r>
        <w:rPr/>
        <w:t>значущих</w:t>
      </w:r>
      <w:r>
        <w:rPr/>
        <w:t xml:space="preserve"> </w:t>
      </w:r>
      <w:r>
        <w:rPr/>
        <w:t>інцидентів</w:t>
      </w:r>
      <w:r>
        <w:rPr/>
        <w:t xml:space="preserve"> з </w:t>
      </w:r>
      <w:r>
        <w:rPr/>
        <w:t>безпекою</w:t>
      </w:r>
      <w:r>
        <w:rPr/>
        <w:t xml:space="preserve"> смарт-</w:t>
      </w:r>
      <w:r>
        <w:rPr/>
        <w:t>контрактів</w:t>
      </w:r>
      <w:r>
        <w:rPr/>
        <w:t xml:space="preserve"> в </w:t>
      </w:r>
      <w:r>
        <w:rPr/>
        <w:t>Ethereum</w:t>
      </w:r>
      <w:r>
        <w:rPr/>
        <w:t>.</w:t>
      </w:r>
      <w:bookmarkEnd w:id="326139580"/>
    </w:p>
    <w:p w:rsidR="001B13C6" w:rsidP="1311A979" w:rsidRDefault="001B13C6" w14:paraId="00000093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94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95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9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line="360" w:lineRule="auto"/>
        <w:ind w:left="720" w:firstLine="0"/>
        <w:jc w:val="left"/>
        <w:rPr>
          <w:rFonts w:ascii="Times New Roman" w:hAnsi="Times New Roman" w:eastAsia="Times New Roman" w:cs="Times New Roman"/>
          <w:color w:val="000000"/>
        </w:rPr>
      </w:pPr>
    </w:p>
    <w:p w:rsidR="001B13C6" w:rsidP="1311A979" w:rsidRDefault="001B13C6" w14:paraId="00000097" w14:textId="77777777">
      <w:pPr>
        <w:spacing w:line="360" w:lineRule="auto"/>
        <w:rPr>
          <w:rFonts w:ascii="Times New Roman" w:hAnsi="Times New Roman" w:eastAsia="Times New Roman" w:cs="Times New Roman"/>
        </w:rPr>
      </w:pPr>
      <w:bookmarkStart w:name="_2jxsxqh" w:id="11"/>
      <w:bookmarkEnd w:id="11"/>
    </w:p>
    <w:p w:rsidR="001B13C6" w:rsidP="1311A979" w:rsidRDefault="001B13C6" w14:paraId="00000098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99" w14:textId="77777777">
      <w:pPr>
        <w:spacing w:after="160" w:line="360" w:lineRule="auto"/>
        <w:ind w:firstLine="0"/>
        <w:jc w:val="left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9A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Times New Roman" w:hAnsi="Times New Roman" w:eastAsia="Times New Roman" w:cs="Times New Roman"/>
        </w:rPr>
      </w:pPr>
      <w:bookmarkStart w:name="_g1uo08gbygc" w:id="12"/>
      <w:bookmarkEnd w:id="12"/>
    </w:p>
    <w:p w:rsidR="001B13C6" w:rsidP="1311A979" w:rsidRDefault="001B13C6" w14:paraId="0000009B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9C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9D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9E" w14:textId="77777777">
      <w:pPr>
        <w:spacing w:line="360" w:lineRule="auto"/>
        <w:ind w:firstLine="0"/>
        <w:rPr>
          <w:rFonts w:ascii="Times New Roman" w:hAnsi="Times New Roman" w:eastAsia="Times New Roman" w:cs="Times New Roman"/>
        </w:rPr>
      </w:pPr>
    </w:p>
    <w:p w:rsidR="001B13C6" w:rsidP="1311A979" w:rsidRDefault="000509B4" w14:paraId="0000009F" w14:textId="77777777">
      <w:pPr>
        <w:spacing w:after="160" w:line="360" w:lineRule="auto"/>
        <w:ind w:firstLine="0"/>
        <w:jc w:val="left"/>
        <w:rPr>
          <w:rFonts w:ascii="Times New Roman" w:hAnsi="Times New Roman" w:eastAsia="Times New Roman" w:cs="Times New Roman"/>
        </w:rPr>
      </w:pPr>
      <w:r w:rsidRPr="1311A979">
        <w:rPr>
          <w:rFonts w:ascii="Times New Roman" w:hAnsi="Times New Roman" w:eastAsia="Times New Roman" w:cs="Times New Roman"/>
        </w:rPr>
        <w:br w:type="page"/>
      </w:r>
    </w:p>
    <w:p w:rsidR="001B13C6" w:rsidP="1311A979" w:rsidRDefault="000509B4" w14:paraId="000000A0" w14:textId="77777777">
      <w:pPr>
        <w:pStyle w:val="1"/>
        <w:numPr>
          <w:numId w:val="0"/>
        </w:numPr>
        <w:spacing w:before="0" w:after="0" w:line="360" w:lineRule="auto"/>
        <w:ind w:firstLine="0"/>
        <w:rPr>
          <w:rFonts w:ascii="Times New Roman" w:hAnsi="Times New Roman" w:eastAsia="Times New Roman" w:cs="Times New Roman"/>
        </w:rPr>
      </w:pPr>
      <w:bookmarkStart w:name="_Toc1064774581" w:id="1815609077"/>
      <w:bookmarkStart w:name="_Toc1296052305" w:id="519404138"/>
      <w:r w:rsidRPr="1311A979" w:rsidR="1311A979">
        <w:rPr>
          <w:rFonts w:ascii="Times New Roman" w:hAnsi="Times New Roman" w:eastAsia="Times New Roman" w:cs="Times New Roman"/>
        </w:rPr>
        <w:t>ВИСНОВОК</w:t>
      </w:r>
      <w:bookmarkEnd w:id="1815609077"/>
      <w:bookmarkEnd w:id="519404138"/>
    </w:p>
    <w:p w:rsidR="001B13C6" w:rsidP="1311A979" w:rsidRDefault="001B13C6" w14:paraId="000000A1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000000"/>
        </w:rPr>
      </w:pPr>
    </w:p>
    <w:p w:rsidR="001B13C6" w:rsidP="1311A979" w:rsidRDefault="001B13C6" w14:paraId="000000A2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line="360" w:lineRule="auto"/>
        <w:ind w:firstLine="0"/>
        <w:jc w:val="center"/>
        <w:rPr>
          <w:rFonts w:ascii="Times New Roman" w:hAnsi="Times New Roman" w:eastAsia="Times New Roman" w:cs="Times New Roman"/>
          <w:color w:val="000000"/>
        </w:rPr>
      </w:pPr>
    </w:p>
    <w:p w:rsidR="001B13C6" w:rsidP="1311A979" w:rsidRDefault="000509B4" w14:paraId="000000A3" w14:textId="77777777">
      <w:pPr>
        <w:spacing w:line="360" w:lineRule="auto"/>
        <w:rPr>
          <w:rFonts w:ascii="Times New Roman" w:hAnsi="Times New Roman" w:eastAsia="Times New Roman" w:cs="Times New Roman"/>
        </w:rPr>
      </w:pPr>
      <w:r w:rsidRPr="1311A979">
        <w:rPr>
          <w:rFonts w:ascii="Times New Roman" w:hAnsi="Times New Roman" w:eastAsia="Times New Roman" w:cs="Times New Roman"/>
        </w:rPr>
        <w:br w:type="page"/>
      </w:r>
    </w:p>
    <w:p w:rsidR="001B13C6" w:rsidP="1311A979" w:rsidRDefault="000509B4" w14:paraId="000000A4" w14:textId="77777777">
      <w:pPr>
        <w:pStyle w:val="1"/>
        <w:numPr>
          <w:numId w:val="0"/>
        </w:numPr>
        <w:spacing w:before="0" w:after="0" w:line="360" w:lineRule="auto"/>
        <w:rPr>
          <w:rFonts w:ascii="Times New Roman" w:hAnsi="Times New Roman" w:eastAsia="Times New Roman" w:cs="Times New Roman"/>
        </w:rPr>
      </w:pPr>
      <w:bookmarkStart w:name="_Toc2010500345" w:id="515898463"/>
      <w:bookmarkStart w:name="_Toc1767447951" w:id="16018752"/>
      <w:r w:rsidRPr="1311A979" w:rsidR="1311A979">
        <w:rPr>
          <w:rFonts w:ascii="Times New Roman" w:hAnsi="Times New Roman" w:eastAsia="Times New Roman" w:cs="Times New Roman"/>
        </w:rPr>
        <w:t>ПЕРЕЛІК ПОСИЛАНЬ</w:t>
      </w:r>
      <w:bookmarkEnd w:id="515898463"/>
      <w:bookmarkEnd w:id="16018752"/>
    </w:p>
    <w:p w:rsidR="1311A979" w:rsidP="1311A979" w:rsidRDefault="1311A979" w14:paraId="440D7ECC" w14:textId="62B96E4C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1.  </w:t>
      </w:r>
      <w:r w:rsidRPr="1311A979" w:rsidR="1311A979">
        <w:rPr>
          <w:sz w:val="24"/>
          <w:szCs w:val="24"/>
        </w:rPr>
        <w:t>Nakamoto</w:t>
      </w:r>
      <w:r w:rsidRPr="1311A979" w:rsidR="1311A979">
        <w:rPr>
          <w:sz w:val="24"/>
          <w:szCs w:val="24"/>
        </w:rPr>
        <w:t xml:space="preserve">, S. (2008). </w:t>
      </w:r>
      <w:r w:rsidRPr="1311A979" w:rsidR="1311A979">
        <w:rPr>
          <w:sz w:val="24"/>
          <w:szCs w:val="24"/>
        </w:rPr>
        <w:t>Bitcoin</w:t>
      </w:r>
      <w:r w:rsidRPr="1311A979" w:rsidR="1311A979">
        <w:rPr>
          <w:sz w:val="24"/>
          <w:szCs w:val="24"/>
        </w:rPr>
        <w:t xml:space="preserve">: A </w:t>
      </w:r>
      <w:r w:rsidRPr="1311A979" w:rsidR="1311A979">
        <w:rPr>
          <w:sz w:val="24"/>
          <w:szCs w:val="24"/>
        </w:rPr>
        <w:t>Peer-to-Peer</w:t>
      </w:r>
      <w:r w:rsidRPr="1311A979" w:rsidR="1311A979">
        <w:rPr>
          <w:sz w:val="24"/>
          <w:szCs w:val="24"/>
        </w:rPr>
        <w:t xml:space="preserve"> Electronic Cash System. </w:t>
      </w:r>
      <w:r w:rsidRPr="1311A979" w:rsidR="1311A979">
        <w:rPr>
          <w:sz w:val="24"/>
          <w:szCs w:val="24"/>
        </w:rPr>
        <w:t>https://bitcoin.org/bitcoin.pdf</w:t>
      </w:r>
    </w:p>
    <w:p w:rsidR="1311A979" w:rsidP="1311A979" w:rsidRDefault="1311A979" w14:paraId="6A21836A" w14:textId="005B2E61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2.  </w:t>
      </w:r>
      <w:r w:rsidRPr="1311A979" w:rsidR="1311A979">
        <w:rPr>
          <w:sz w:val="24"/>
          <w:szCs w:val="24"/>
        </w:rPr>
        <w:t>Buterin</w:t>
      </w:r>
      <w:r w:rsidRPr="1311A979" w:rsidR="1311A979">
        <w:rPr>
          <w:sz w:val="24"/>
          <w:szCs w:val="24"/>
        </w:rPr>
        <w:t xml:space="preserve">, V. (2013). </w:t>
      </w:r>
      <w:r w:rsidRPr="1311A979" w:rsidR="1311A979">
        <w:rPr>
          <w:sz w:val="24"/>
          <w:szCs w:val="24"/>
        </w:rPr>
        <w:t>Ethereum</w:t>
      </w:r>
      <w:r w:rsidRPr="1311A979" w:rsidR="1311A979">
        <w:rPr>
          <w:sz w:val="24"/>
          <w:szCs w:val="24"/>
        </w:rPr>
        <w:t xml:space="preserve"> White Paper: A Next-Generation Smart </w:t>
      </w:r>
      <w:r w:rsidRPr="1311A979" w:rsidR="1311A979">
        <w:rPr>
          <w:sz w:val="24"/>
          <w:szCs w:val="24"/>
        </w:rPr>
        <w:t>Contract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and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Decentralized</w:t>
      </w:r>
      <w:r w:rsidRPr="1311A979" w:rsidR="1311A979">
        <w:rPr>
          <w:sz w:val="24"/>
          <w:szCs w:val="24"/>
        </w:rPr>
        <w:t xml:space="preserve"> Application Platform. </w:t>
      </w:r>
      <w:r w:rsidRPr="1311A979" w:rsidR="1311A979">
        <w:rPr>
          <w:sz w:val="24"/>
          <w:szCs w:val="24"/>
        </w:rPr>
        <w:t>https://ethereum.org/whitepaper/</w:t>
      </w:r>
    </w:p>
    <w:p w:rsidR="1311A979" w:rsidP="1311A979" w:rsidRDefault="1311A979" w14:paraId="3F56A114" w14:textId="205B54B7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3. </w:t>
      </w:r>
      <w:r w:rsidRPr="1311A979" w:rsidR="1311A979">
        <w:rPr>
          <w:sz w:val="24"/>
          <w:szCs w:val="24"/>
        </w:rPr>
        <w:t>Mougayar</w:t>
      </w:r>
      <w:r w:rsidRPr="1311A979" w:rsidR="1311A979">
        <w:rPr>
          <w:sz w:val="24"/>
          <w:szCs w:val="24"/>
        </w:rPr>
        <w:t xml:space="preserve">, W. (2016). The Business </w:t>
      </w:r>
      <w:r w:rsidRPr="1311A979" w:rsidR="1311A979">
        <w:rPr>
          <w:sz w:val="24"/>
          <w:szCs w:val="24"/>
        </w:rPr>
        <w:t>Blockchain</w:t>
      </w:r>
      <w:r w:rsidRPr="1311A979" w:rsidR="1311A979">
        <w:rPr>
          <w:sz w:val="24"/>
          <w:szCs w:val="24"/>
        </w:rPr>
        <w:t xml:space="preserve">: </w:t>
      </w:r>
      <w:r w:rsidRPr="1311A979" w:rsidR="1311A979">
        <w:rPr>
          <w:sz w:val="24"/>
          <w:szCs w:val="24"/>
        </w:rPr>
        <w:t>Promise</w:t>
      </w:r>
      <w:r w:rsidRPr="1311A979" w:rsidR="1311A979">
        <w:rPr>
          <w:sz w:val="24"/>
          <w:szCs w:val="24"/>
        </w:rPr>
        <w:t xml:space="preserve">, </w:t>
      </w:r>
      <w:r w:rsidRPr="1311A979" w:rsidR="1311A979">
        <w:rPr>
          <w:sz w:val="24"/>
          <w:szCs w:val="24"/>
        </w:rPr>
        <w:t>Practice</w:t>
      </w:r>
      <w:r w:rsidRPr="1311A979" w:rsidR="1311A979">
        <w:rPr>
          <w:sz w:val="24"/>
          <w:szCs w:val="24"/>
        </w:rPr>
        <w:t xml:space="preserve">, </w:t>
      </w:r>
      <w:r w:rsidRPr="1311A979" w:rsidR="1311A979">
        <w:rPr>
          <w:sz w:val="24"/>
          <w:szCs w:val="24"/>
        </w:rPr>
        <w:t>and</w:t>
      </w:r>
      <w:r w:rsidRPr="1311A979" w:rsidR="1311A979">
        <w:rPr>
          <w:sz w:val="24"/>
          <w:szCs w:val="24"/>
        </w:rPr>
        <w:t xml:space="preserve"> Application </w:t>
      </w:r>
      <w:r w:rsidRPr="1311A979" w:rsidR="1311A979">
        <w:rPr>
          <w:sz w:val="24"/>
          <w:szCs w:val="24"/>
        </w:rPr>
        <w:t>of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the</w:t>
      </w:r>
      <w:r w:rsidRPr="1311A979" w:rsidR="1311A979">
        <w:rPr>
          <w:sz w:val="24"/>
          <w:szCs w:val="24"/>
        </w:rPr>
        <w:t xml:space="preserve"> Next Internet Technology. </w:t>
      </w:r>
      <w:r w:rsidRPr="1311A979" w:rsidR="1311A979">
        <w:rPr>
          <w:sz w:val="24"/>
          <w:szCs w:val="24"/>
        </w:rPr>
        <w:t>Wiley</w:t>
      </w:r>
      <w:r w:rsidRPr="1311A979" w:rsidR="1311A979">
        <w:rPr>
          <w:sz w:val="24"/>
          <w:szCs w:val="24"/>
        </w:rPr>
        <w:t>.</w:t>
      </w:r>
    </w:p>
    <w:p w:rsidR="1311A979" w:rsidP="1311A979" w:rsidRDefault="1311A979" w14:paraId="59470750" w14:textId="09961107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4. Wood, G. (2014). </w:t>
      </w:r>
      <w:r w:rsidRPr="1311A979" w:rsidR="1311A979">
        <w:rPr>
          <w:sz w:val="24"/>
          <w:szCs w:val="24"/>
        </w:rPr>
        <w:t>Ethereum</w:t>
      </w:r>
      <w:r w:rsidRPr="1311A979" w:rsidR="1311A979">
        <w:rPr>
          <w:sz w:val="24"/>
          <w:szCs w:val="24"/>
        </w:rPr>
        <w:t xml:space="preserve">: A Secure </w:t>
      </w:r>
      <w:r w:rsidRPr="1311A979" w:rsidR="1311A979">
        <w:rPr>
          <w:sz w:val="24"/>
          <w:szCs w:val="24"/>
        </w:rPr>
        <w:t>Decentralised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Generalised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Transaction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Ledger</w:t>
      </w:r>
      <w:r w:rsidRPr="1311A979" w:rsidR="1311A979">
        <w:rPr>
          <w:sz w:val="24"/>
          <w:szCs w:val="24"/>
        </w:rPr>
        <w:t xml:space="preserve">. </w:t>
      </w:r>
      <w:r w:rsidRPr="1311A979" w:rsidR="1311A979">
        <w:rPr>
          <w:sz w:val="24"/>
          <w:szCs w:val="24"/>
        </w:rPr>
        <w:t>Ethereum</w:t>
      </w:r>
      <w:r w:rsidRPr="1311A979" w:rsidR="1311A979">
        <w:rPr>
          <w:sz w:val="24"/>
          <w:szCs w:val="24"/>
        </w:rPr>
        <w:t xml:space="preserve"> Project Yellow Paper. [Online]. </w:t>
      </w:r>
      <w:r w:rsidRPr="1311A979" w:rsidR="1311A979">
        <w:rPr>
          <w:sz w:val="24"/>
          <w:szCs w:val="24"/>
        </w:rPr>
        <w:t>Available</w:t>
      </w:r>
      <w:r w:rsidRPr="1311A979" w:rsidR="1311A979">
        <w:rPr>
          <w:sz w:val="24"/>
          <w:szCs w:val="24"/>
        </w:rPr>
        <w:t xml:space="preserve">: </w:t>
      </w:r>
      <w:r w:rsidRPr="1311A979" w:rsidR="1311A979">
        <w:rPr>
          <w:sz w:val="24"/>
          <w:szCs w:val="24"/>
        </w:rPr>
        <w:t>https://ethereum.github.io/yellowpaper/paper.pdf</w:t>
      </w:r>
    </w:p>
    <w:p w:rsidR="1311A979" w:rsidP="1311A979" w:rsidRDefault="1311A979" w14:paraId="5480962B" w14:textId="60BBB852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5. </w:t>
      </w:r>
      <w:r w:rsidRPr="1311A979" w:rsidR="1311A979">
        <w:rPr>
          <w:sz w:val="24"/>
          <w:szCs w:val="24"/>
        </w:rPr>
        <w:t>Wright</w:t>
      </w:r>
      <w:r w:rsidRPr="1311A979" w:rsidR="1311A979">
        <w:rPr>
          <w:sz w:val="24"/>
          <w:szCs w:val="24"/>
        </w:rPr>
        <w:t xml:space="preserve">, A., &amp; De </w:t>
      </w:r>
      <w:r w:rsidRPr="1311A979" w:rsidR="1311A979">
        <w:rPr>
          <w:sz w:val="24"/>
          <w:szCs w:val="24"/>
        </w:rPr>
        <w:t>Filippi</w:t>
      </w:r>
      <w:r w:rsidRPr="1311A979" w:rsidR="1311A979">
        <w:rPr>
          <w:sz w:val="24"/>
          <w:szCs w:val="24"/>
        </w:rPr>
        <w:t xml:space="preserve">, P. (2018). </w:t>
      </w:r>
      <w:r w:rsidRPr="1311A979" w:rsidR="1311A979">
        <w:rPr>
          <w:sz w:val="24"/>
          <w:szCs w:val="24"/>
        </w:rPr>
        <w:t>Blockchain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and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the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Law</w:t>
      </w:r>
      <w:r w:rsidRPr="1311A979" w:rsidR="1311A979">
        <w:rPr>
          <w:sz w:val="24"/>
          <w:szCs w:val="24"/>
        </w:rPr>
        <w:t xml:space="preserve">: The </w:t>
      </w:r>
      <w:r w:rsidRPr="1311A979" w:rsidR="1311A979">
        <w:rPr>
          <w:sz w:val="24"/>
          <w:szCs w:val="24"/>
        </w:rPr>
        <w:t>Rule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of</w:t>
      </w:r>
      <w:r w:rsidRPr="1311A979" w:rsidR="1311A979">
        <w:rPr>
          <w:sz w:val="24"/>
          <w:szCs w:val="24"/>
        </w:rPr>
        <w:t xml:space="preserve"> Code. Harvard University Press.</w:t>
      </w:r>
    </w:p>
    <w:p w:rsidR="1311A979" w:rsidP="1311A979" w:rsidRDefault="1311A979" w14:paraId="423F87F6" w14:textId="6A6E137A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6. </w:t>
      </w:r>
      <w:r w:rsidRPr="1311A979" w:rsidR="1311A979">
        <w:rPr>
          <w:sz w:val="24"/>
          <w:szCs w:val="24"/>
        </w:rPr>
        <w:t>FinCEN</w:t>
      </w:r>
      <w:r w:rsidRPr="1311A979" w:rsidR="1311A979">
        <w:rPr>
          <w:sz w:val="24"/>
          <w:szCs w:val="24"/>
        </w:rPr>
        <w:t xml:space="preserve">. (2021). Virtual </w:t>
      </w:r>
      <w:r w:rsidRPr="1311A979" w:rsidR="1311A979">
        <w:rPr>
          <w:sz w:val="24"/>
          <w:szCs w:val="24"/>
        </w:rPr>
        <w:t>Currency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Guidance</w:t>
      </w:r>
      <w:r w:rsidRPr="1311A979" w:rsidR="1311A979">
        <w:rPr>
          <w:sz w:val="24"/>
          <w:szCs w:val="24"/>
        </w:rPr>
        <w:t xml:space="preserve">. [Online]. </w:t>
      </w:r>
      <w:r w:rsidRPr="1311A979" w:rsidR="1311A979">
        <w:rPr>
          <w:sz w:val="24"/>
          <w:szCs w:val="24"/>
        </w:rPr>
        <w:t>Available</w:t>
      </w:r>
      <w:r w:rsidRPr="1311A979" w:rsidR="1311A979">
        <w:rPr>
          <w:sz w:val="24"/>
          <w:szCs w:val="24"/>
        </w:rPr>
        <w:t xml:space="preserve">: </w:t>
      </w:r>
      <w:hyperlink r:id="R00d20eb1970a4af5">
        <w:r w:rsidRPr="1311A979" w:rsidR="1311A979">
          <w:rPr>
            <w:rStyle w:val="Hyperlink"/>
            <w:sz w:val="24"/>
            <w:szCs w:val="24"/>
          </w:rPr>
          <w:t>https://www.fincen.gov/resources/statutes-regulations/guidance/application-fincens-regulations-persons-administering</w:t>
        </w:r>
      </w:hyperlink>
    </w:p>
    <w:p w:rsidR="1311A979" w:rsidP="1311A979" w:rsidRDefault="1311A979" w14:paraId="4202A35C" w14:textId="5FB22A8D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7.     European Commission. (2018). European </w:t>
      </w:r>
      <w:r w:rsidRPr="1311A979" w:rsidR="1311A979">
        <w:rPr>
          <w:sz w:val="24"/>
          <w:szCs w:val="24"/>
        </w:rPr>
        <w:t>Blockchain</w:t>
      </w:r>
      <w:r w:rsidRPr="1311A979" w:rsidR="1311A979">
        <w:rPr>
          <w:sz w:val="24"/>
          <w:szCs w:val="24"/>
        </w:rPr>
        <w:t xml:space="preserve"> Partnership. [Online]. </w:t>
      </w:r>
      <w:r w:rsidRPr="1311A979" w:rsidR="1311A979">
        <w:rPr>
          <w:sz w:val="24"/>
          <w:szCs w:val="24"/>
        </w:rPr>
        <w:t>Available</w:t>
      </w:r>
      <w:r w:rsidRPr="1311A979" w:rsidR="1311A979">
        <w:rPr>
          <w:sz w:val="24"/>
          <w:szCs w:val="24"/>
        </w:rPr>
        <w:t xml:space="preserve">: </w:t>
      </w:r>
      <w:r w:rsidRPr="1311A979" w:rsidR="1311A979">
        <w:rPr>
          <w:sz w:val="24"/>
          <w:szCs w:val="24"/>
        </w:rPr>
        <w:t>https://ec.europa.eu/digital-single-market/en/european-blockchain-partnership</w:t>
      </w:r>
    </w:p>
    <w:p w:rsidR="1311A979" w:rsidP="1311A979" w:rsidRDefault="1311A979" w14:paraId="4B7BFBDF" w14:textId="2D8EC309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8. </w:t>
      </w:r>
      <w:r w:rsidRPr="1311A979" w:rsidR="1311A979">
        <w:rPr>
          <w:sz w:val="24"/>
          <w:szCs w:val="24"/>
        </w:rPr>
        <w:t>Finck</w:t>
      </w:r>
      <w:r w:rsidRPr="1311A979" w:rsidR="1311A979">
        <w:rPr>
          <w:sz w:val="24"/>
          <w:szCs w:val="24"/>
        </w:rPr>
        <w:t xml:space="preserve">, M. (2019). </w:t>
      </w:r>
      <w:r w:rsidRPr="1311A979" w:rsidR="1311A979">
        <w:rPr>
          <w:sz w:val="24"/>
          <w:szCs w:val="24"/>
        </w:rPr>
        <w:t>Blockchain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Regulation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and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Governance</w:t>
      </w:r>
      <w:r w:rsidRPr="1311A979" w:rsidR="1311A979">
        <w:rPr>
          <w:sz w:val="24"/>
          <w:szCs w:val="24"/>
        </w:rPr>
        <w:t xml:space="preserve"> </w:t>
      </w:r>
      <w:r w:rsidRPr="1311A979" w:rsidR="1311A979">
        <w:rPr>
          <w:sz w:val="24"/>
          <w:szCs w:val="24"/>
        </w:rPr>
        <w:t>in</w:t>
      </w:r>
      <w:r w:rsidRPr="1311A979" w:rsidR="1311A979">
        <w:rPr>
          <w:sz w:val="24"/>
          <w:szCs w:val="24"/>
        </w:rPr>
        <w:t xml:space="preserve"> Europe. Cambridge University Press.</w:t>
      </w:r>
    </w:p>
    <w:p w:rsidR="1311A979" w:rsidP="1311A979" w:rsidRDefault="1311A979" w14:paraId="71FA20B7" w14:textId="67F73CAF">
      <w:pPr>
        <w:pStyle w:val="a"/>
        <w:spacing w:line="360" w:lineRule="auto"/>
        <w:rPr>
          <w:sz w:val="24"/>
          <w:szCs w:val="24"/>
        </w:rPr>
      </w:pPr>
      <w:r w:rsidRPr="1311A979" w:rsidR="1311A979">
        <w:rPr>
          <w:sz w:val="24"/>
          <w:szCs w:val="24"/>
        </w:rPr>
        <w:t xml:space="preserve">9. European Central Bank (ECB). (2021). Report </w:t>
      </w:r>
      <w:r w:rsidRPr="1311A979" w:rsidR="1311A979">
        <w:rPr>
          <w:sz w:val="24"/>
          <w:szCs w:val="24"/>
        </w:rPr>
        <w:t>on</w:t>
      </w:r>
      <w:r w:rsidRPr="1311A979" w:rsidR="1311A979">
        <w:rPr>
          <w:sz w:val="24"/>
          <w:szCs w:val="24"/>
        </w:rPr>
        <w:t xml:space="preserve"> a Digital Euro. [Online]. </w:t>
      </w:r>
      <w:r w:rsidRPr="1311A979" w:rsidR="1311A979">
        <w:rPr>
          <w:sz w:val="24"/>
          <w:szCs w:val="24"/>
        </w:rPr>
        <w:t>Available</w:t>
      </w:r>
      <w:r w:rsidRPr="1311A979" w:rsidR="1311A979">
        <w:rPr>
          <w:sz w:val="24"/>
          <w:szCs w:val="24"/>
        </w:rPr>
        <w:t>: https://www.ecb.europa.eu/pub/pdf/other/Report_on_a_digital_euro~4d7268b458.en.pdf</w:t>
      </w:r>
    </w:p>
    <w:p w:rsidR="1311A979" w:rsidP="1311A979" w:rsidRDefault="1311A979" w14:paraId="6C6DF2C1" w14:textId="5DCC7613">
      <w:pPr>
        <w:pStyle w:val="a"/>
        <w:spacing w:line="360" w:lineRule="auto"/>
        <w:rPr>
          <w:sz w:val="24"/>
          <w:szCs w:val="24"/>
        </w:rPr>
      </w:pPr>
    </w:p>
    <w:p w:rsidR="001B13C6" w:rsidP="1311A979" w:rsidRDefault="001B13C6" w14:paraId="000000A5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A6" w14:textId="77777777">
      <w:pPr>
        <w:spacing w:line="360" w:lineRule="auto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A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line="360" w:lineRule="auto"/>
        <w:ind w:firstLine="0"/>
        <w:rPr>
          <w:rFonts w:ascii="Times New Roman" w:hAnsi="Times New Roman" w:eastAsia="Times New Roman" w:cs="Times New Roman"/>
          <w:color w:val="000000"/>
          <w:sz w:val="24"/>
          <w:szCs w:val="24"/>
        </w:rPr>
      </w:pPr>
    </w:p>
    <w:p w:rsidR="001B13C6" w:rsidP="1311A979" w:rsidRDefault="000509B4" w14:paraId="000000A8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spacing w:line="360" w:lineRule="auto"/>
        <w:ind w:firstLine="0"/>
        <w:rPr>
          <w:rFonts w:ascii="Times New Roman" w:hAnsi="Times New Roman" w:eastAsia="Times New Roman" w:cs="Times New Roman"/>
          <w:color w:val="000000"/>
        </w:rPr>
      </w:pPr>
      <w:r w:rsidRPr="1311A979">
        <w:rPr>
          <w:rFonts w:ascii="Times New Roman" w:hAnsi="Times New Roman" w:eastAsia="Times New Roman" w:cs="Times New Roman"/>
        </w:rPr>
        <w:br w:type="page"/>
      </w:r>
    </w:p>
    <w:p w:rsidR="001B13C6" w:rsidP="1311A979" w:rsidRDefault="000509B4" w14:paraId="000000A9" w14:textId="77777777">
      <w:pPr>
        <w:pStyle w:val="1"/>
        <w:numPr>
          <w:numId w:val="0"/>
        </w:numPr>
        <w:spacing w:before="0" w:after="0" w:line="360" w:lineRule="auto"/>
        <w:ind w:left="0" w:firstLine="0"/>
        <w:rPr>
          <w:rFonts w:ascii="Times New Roman" w:hAnsi="Times New Roman" w:eastAsia="Times New Roman" w:cs="Times New Roman"/>
        </w:rPr>
      </w:pPr>
      <w:bookmarkStart w:name="_Toc686717290" w:id="427424830"/>
      <w:bookmarkStart w:name="_Toc1327224552" w:id="1845687061"/>
      <w:r w:rsidRPr="1311A979" w:rsidR="1311A979">
        <w:rPr>
          <w:rFonts w:ascii="Times New Roman" w:hAnsi="Times New Roman" w:eastAsia="Times New Roman" w:cs="Times New Roman"/>
        </w:rPr>
        <w:t>ДОДАТОК А</w:t>
      </w:r>
      <w:bookmarkEnd w:id="427424830"/>
      <w:bookmarkEnd w:id="1845687061"/>
      <w:r w:rsidRPr="1311A979" w:rsidR="1311A979">
        <w:rPr>
          <w:rFonts w:ascii="Times New Roman" w:hAnsi="Times New Roman" w:eastAsia="Times New Roman" w:cs="Times New Roman"/>
        </w:rPr>
        <w:t xml:space="preserve"> </w:t>
      </w:r>
    </w:p>
    <w:p w:rsidR="001B13C6" w:rsidP="1311A979" w:rsidRDefault="001B13C6" w14:paraId="000000AA" w14:textId="77777777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AB" w14:textId="77777777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AC" w14:textId="77777777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0509B4" w14:paraId="000000AD" w14:textId="77777777">
      <w:pPr>
        <w:spacing w:line="360" w:lineRule="auto"/>
        <w:ind w:firstLine="708"/>
        <w:rPr>
          <w:rFonts w:ascii="Times New Roman" w:hAnsi="Times New Roman" w:eastAsia="Times New Roman" w:cs="Times New Roman"/>
        </w:rPr>
      </w:pPr>
      <w:r w:rsidRPr="1311A979">
        <w:rPr>
          <w:rFonts w:ascii="Times New Roman" w:hAnsi="Times New Roman" w:eastAsia="Times New Roman" w:cs="Times New Roman"/>
        </w:rPr>
        <w:br w:type="page"/>
      </w:r>
    </w:p>
    <w:p w:rsidR="001B13C6" w:rsidP="1311A979" w:rsidRDefault="000509B4" w14:paraId="000000AE" w14:textId="77777777">
      <w:pPr>
        <w:pStyle w:val="1"/>
        <w:numPr>
          <w:numId w:val="0"/>
        </w:numPr>
        <w:spacing w:before="0" w:after="0" w:line="360" w:lineRule="auto"/>
        <w:ind w:left="0" w:firstLine="0"/>
        <w:rPr>
          <w:rFonts w:ascii="Times New Roman" w:hAnsi="Times New Roman" w:eastAsia="Times New Roman" w:cs="Times New Roman"/>
        </w:rPr>
      </w:pPr>
      <w:bookmarkStart w:name="_Toc475690932" w:id="603371484"/>
      <w:bookmarkStart w:name="_Toc635289484" w:id="479169915"/>
      <w:r w:rsidRPr="1311A979" w:rsidR="1311A979">
        <w:rPr>
          <w:rFonts w:ascii="Times New Roman" w:hAnsi="Times New Roman" w:eastAsia="Times New Roman" w:cs="Times New Roman"/>
        </w:rPr>
        <w:t>ДОДАТОК Б</w:t>
      </w:r>
      <w:bookmarkEnd w:id="603371484"/>
      <w:bookmarkEnd w:id="479169915"/>
    </w:p>
    <w:p w:rsidR="001B13C6" w:rsidP="1311A979" w:rsidRDefault="000509B4" w14:paraId="000000AF" w14:textId="77777777">
      <w:pPr>
        <w:pStyle w:val="1"/>
        <w:numPr>
          <w:numId w:val="0"/>
        </w:numPr>
        <w:spacing w:before="0" w:after="0" w:line="360" w:lineRule="auto"/>
        <w:ind w:left="0" w:firstLine="0"/>
        <w:rPr>
          <w:rFonts w:ascii="Times New Roman" w:hAnsi="Times New Roman" w:eastAsia="Times New Roman" w:cs="Times New Roman"/>
        </w:rPr>
      </w:pPr>
      <w:bookmarkStart w:name="_1ci93xb" w:id="13"/>
      <w:bookmarkEnd w:id="13"/>
      <w:bookmarkStart w:name="_Toc1722655573" w:id="806069897"/>
      <w:bookmarkStart w:name="_Toc944345631" w:id="1839151308"/>
      <w:r w:rsidRPr="1311A979" w:rsidR="1311A979">
        <w:rPr>
          <w:rFonts w:ascii="Times New Roman" w:hAnsi="Times New Roman" w:eastAsia="Times New Roman" w:cs="Times New Roman"/>
        </w:rPr>
        <w:t>Вихідний</w:t>
      </w:r>
      <w:r w:rsidRPr="1311A979" w:rsidR="1311A979">
        <w:rPr>
          <w:rFonts w:ascii="Times New Roman" w:hAnsi="Times New Roman" w:eastAsia="Times New Roman" w:cs="Times New Roman"/>
        </w:rPr>
        <w:t xml:space="preserve"> код контракту</w:t>
      </w:r>
      <w:bookmarkEnd w:id="806069897"/>
      <w:bookmarkEnd w:id="1839151308"/>
    </w:p>
    <w:p w:rsidR="001B13C6" w:rsidP="1311A979" w:rsidRDefault="001B13C6" w14:paraId="000000B0" w14:textId="77777777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B1" w14:textId="77777777">
      <w:pPr>
        <w:spacing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B2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B13C6" w:rsidP="1311A979" w:rsidRDefault="001B13C6" w14:paraId="000000B3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left"/>
        <w:rPr>
          <w:rFonts w:ascii="Times New Roman" w:hAnsi="Times New Roman" w:eastAsia="Times New Roman" w:cs="Times New Roman"/>
        </w:rPr>
      </w:pPr>
    </w:p>
    <w:p w:rsidR="001B13C6" w:rsidP="1311A979" w:rsidRDefault="000509B4" w14:paraId="000000B4" w14:textId="77777777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 xml:space="preserve">Функция </w:t>
      </w:r>
    </w:p>
    <w:p w:rsidR="001B13C6" w:rsidP="1311A979" w:rsidRDefault="001B13C6" w14:paraId="000000B5" w14:textId="77777777">
      <w:pP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center"/>
        <w:rPr>
          <w:rFonts w:ascii="Times New Roman" w:hAnsi="Times New Roman" w:eastAsia="Times New Roman" w:cs="Times New Roman"/>
        </w:rPr>
      </w:pPr>
    </w:p>
    <w:p w:rsidR="001B13C6" w:rsidP="1311A979" w:rsidRDefault="001B13C6" w14:paraId="000000B6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B13C6" w:rsidP="1311A979" w:rsidRDefault="001B13C6" w14:paraId="000000B7" w14:textId="77777777">
      <w:pPr>
        <w:pBdr>
          <w:top w:val="nil" w:color="000000" w:sz="0" w:space="0"/>
          <w:left w:val="nil" w:color="000000" w:sz="0" w:space="0"/>
          <w:bottom w:val="nil" w:color="000000" w:sz="0" w:space="0"/>
          <w:right w:val="nil" w:color="000000" w:sz="0" w:space="0"/>
          <w:between w:val="nil" w:color="000000" w:sz="0" w:space="0"/>
        </w:pBdr>
        <w:shd w:val="clear" w:color="auto" w:fill="FFFFFF" w:themeFill="background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0"/>
        <w:jc w:val="left"/>
        <w:rPr>
          <w:rFonts w:ascii="Times New Roman" w:hAnsi="Times New Roman" w:eastAsia="Times New Roman" w:cs="Times New Roman"/>
          <w:color w:val="000000"/>
          <w:sz w:val="20"/>
          <w:szCs w:val="20"/>
        </w:rPr>
      </w:pPr>
    </w:p>
    <w:p w:rsidR="001B13C6" w:rsidP="1311A979" w:rsidRDefault="000509B4" w14:paraId="000000B8" w14:textId="77777777">
      <w:pPr>
        <w:spacing w:after="160" w:line="360" w:lineRule="auto"/>
        <w:ind w:firstLine="0"/>
        <w:jc w:val="center"/>
        <w:rPr>
          <w:rFonts w:ascii="Times New Roman" w:hAnsi="Times New Roman" w:eastAsia="Times New Roman" w:cs="Times New Roman"/>
        </w:rPr>
      </w:pPr>
      <w:r w:rsidRPr="1311A979" w:rsidR="1311A979">
        <w:rPr>
          <w:rFonts w:ascii="Times New Roman" w:hAnsi="Times New Roman" w:eastAsia="Times New Roman" w:cs="Times New Roman"/>
        </w:rPr>
        <w:t>Функция</w:t>
      </w:r>
    </w:p>
    <w:sectPr w:rsidR="001B13C6">
      <w:headerReference w:type="default" r:id="rId8"/>
      <w:pgSz w:w="11906" w:h="16838" w:orient="portrait"/>
      <w:pgMar w:top="1134" w:right="851" w:bottom="1134" w:left="1417" w:header="709" w:footer="0" w:gutter="0"/>
      <w:pgNumType w:start="1"/>
      <w:cols w:space="720"/>
      <w:footerReference w:type="default" r:id="Rd5e449de754d42bc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0509B4" w14:paraId="46DD4AEB" w14:textId="77777777">
      <w:pPr>
        <w:spacing w:line="240" w:lineRule="auto"/>
      </w:pPr>
      <w:r>
        <w:separator/>
      </w:r>
    </w:p>
  </w:endnote>
  <w:endnote w:type="continuationSeparator" w:id="0">
    <w:p w:rsidR="00000000" w:rsidRDefault="000509B4" w14:paraId="4088C328" w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a1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1311A979" w:rsidTr="1311A979" w14:paraId="48AA6150">
      <w:trPr>
        <w:trHeight w:val="300"/>
      </w:trPr>
      <w:tc>
        <w:tcPr>
          <w:tcW w:w="3210" w:type="dxa"/>
          <w:tcMar/>
        </w:tcPr>
        <w:p w:rsidR="1311A979" w:rsidP="1311A979" w:rsidRDefault="1311A979" w14:paraId="587683A5" w14:textId="1726DAED">
          <w:pPr>
            <w:pStyle w:val="Header"/>
            <w:bidi w:val="0"/>
            <w:ind w:left="-115"/>
            <w:jc w:val="left"/>
          </w:pPr>
        </w:p>
      </w:tc>
      <w:tc>
        <w:tcPr>
          <w:tcW w:w="3210" w:type="dxa"/>
          <w:tcMar/>
        </w:tcPr>
        <w:p w:rsidR="1311A979" w:rsidP="1311A979" w:rsidRDefault="1311A979" w14:paraId="0445418A" w14:textId="1319EE3C">
          <w:pPr>
            <w:pStyle w:val="Header"/>
            <w:bidi w:val="0"/>
            <w:jc w:val="center"/>
          </w:pPr>
        </w:p>
      </w:tc>
      <w:tc>
        <w:tcPr>
          <w:tcW w:w="3210" w:type="dxa"/>
          <w:tcMar/>
        </w:tcPr>
        <w:p w:rsidR="1311A979" w:rsidP="1311A979" w:rsidRDefault="1311A979" w14:paraId="2BAB0868" w14:textId="467FF4CB">
          <w:pPr>
            <w:pStyle w:val="Header"/>
            <w:bidi w:val="0"/>
            <w:ind w:right="-115"/>
            <w:jc w:val="right"/>
          </w:pPr>
        </w:p>
      </w:tc>
    </w:tr>
  </w:tbl>
  <w:p w:rsidR="1311A979" w:rsidP="1311A979" w:rsidRDefault="1311A979" w14:paraId="66E14968" w14:textId="6929503A">
    <w:pPr>
      <w:pStyle w:val="Footer"/>
      <w:bidi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0509B4" w14:paraId="6D503E77" w14:textId="77777777">
      <w:pPr>
        <w:spacing w:line="240" w:lineRule="auto"/>
      </w:pPr>
      <w:r>
        <w:separator/>
      </w:r>
    </w:p>
  </w:footnote>
  <w:footnote w:type="continuationSeparator" w:id="0">
    <w:p w:rsidR="00000000" w:rsidRDefault="000509B4" w14:paraId="65CCC093" w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1B13C6" w:rsidP="1311A979" w:rsidRDefault="000509B4" w14:paraId="000000B9" w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77"/>
        <w:tab w:val="right" w:pos="9355"/>
      </w:tabs>
      <w:spacing w:line="240" w:lineRule="auto"/>
      <w:jc w:val="right"/>
      <w:rPr>
        <w:color w:val="000000"/>
      </w:rPr>
    </w:pPr>
    <w:r w:rsidRPr="1311A979">
      <w:rPr>
        <w:color w:val="000000" w:themeColor="text1" w:themeTint="FF" w:themeShade="FF"/>
      </w:rPr>
      <w:fldChar w:fldCharType="begin"/>
    </w:r>
    <w:r w:rsidRPr="1311A979">
      <w:rPr>
        <w:color w:val="000000" w:themeColor="text1" w:themeTint="FF" w:themeShade="FF"/>
      </w:rPr>
      <w:instrText xml:space="preserve">PAGE</w:instrText>
    </w:r>
    <w:r w:rsidRPr="1311A979">
      <w:rPr>
        <w:color w:val="000000" w:themeColor="text1" w:themeTint="FF" w:themeShade="FF"/>
      </w:rPr>
      <w:fldChar w:fldCharType="separate"/>
    </w:r>
    <w:r w:rsidRPr="1311A979">
      <w:rPr>
        <w:color w:val="000000" w:themeColor="text1" w:themeTint="FF" w:themeShade="FF"/>
      </w:rPr>
      <w:fldChar w:fldCharType="end"/>
    </w:r>
  </w:p>
  <w:p w:rsidR="001B13C6" w:rsidP="1311A979" w:rsidRDefault="001B13C6" w14:paraId="000000BA" w14:textId="77777777">
    <w:pPr>
      <w:pBdr>
        <w:top w:val="nil" w:color="000000" w:sz="0" w:space="0"/>
        <w:left w:val="nil" w:color="000000" w:sz="0" w:space="0"/>
        <w:bottom w:val="nil" w:color="000000" w:sz="0" w:space="0"/>
        <w:right w:val="nil" w:color="000000" w:sz="0" w:space="0"/>
        <w:between w:val="nil" w:color="000000" w:sz="0" w:space="0"/>
      </w:pBdr>
      <w:tabs>
        <w:tab w:val="center" w:pos="4677"/>
        <w:tab w:val="right" w:pos="9355"/>
      </w:tabs>
      <w:spacing w:line="240" w:lineRule="auto"/>
      <w:rPr>
        <w:color w:val="000000"/>
      </w:rPr>
    </w:pPr>
  </w:p>
</w:hdr>
</file>

<file path=word/intelligence2.xml><?xml version="1.0" encoding="utf-8"?>
<int2:intelligence xmlns:int2="http://schemas.microsoft.com/office/intelligence/2020/intelligence">
  <int2:observations>
    <int2:textHash int2:hashCode="ANbGrFDGlIW3/l" int2:id="ykzPxSoe">
      <int2:state int2:type="AugLoop_Text_Critique" int2:value="Rejected"/>
    </int2:textHash>
  </int2:observations>
  <int2:intelligenceSetting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xmlns:w="http://schemas.openxmlformats.org/wordprocessingml/2006/main" w:abstractNumId="6">
    <w:nsid w:val="2e281f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432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27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7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864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1008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1152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1296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144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1584" w:hanging="180"/>
      </w:pPr>
    </w:lvl>
  </w:abstractNum>
  <w:abstractNum xmlns:w="http://schemas.openxmlformats.org/wordprocessingml/2006/main" w:abstractNumId="5">
    <w:nsid w:val="389ce560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0" w15:restartNumberingAfterBreak="0">
    <w:nsid w:val="0EE9C97B"/>
    <w:multiLevelType w:val="multilevel"/>
    <w:tmpl w:val="FFFFFFFF"/>
    <w:lvl w:ilvl="0">
      <w:start w:val="3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1" w15:restartNumberingAfterBreak="0">
    <w:nsid w:val="1E18F64A"/>
    <w:multiLevelType w:val="multilevel"/>
    <w:tmpl w:val="FFFFFFFF"/>
    <w:lvl w:ilvl="0">
      <w:start w:val="3"/>
      <w:numFmt w:val="decimal"/>
      <w:pStyle w:val="1"/>
      <w:lvlText w:val="%1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637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E3BA75"/>
    <w:multiLevelType w:val="multilevel"/>
    <w:tmpl w:val="FFFFFFFF"/>
    <w:lvl w:ilvl="0">
      <w:start w:val="1"/>
      <w:numFmt w:val="decimal"/>
      <w:lvlText w:val="%1"/>
      <w:lvlJc w:val="left"/>
      <w:pPr>
        <w:ind w:left="375" w:hanging="375"/>
      </w:pPr>
    </w:lvl>
    <w:lvl w:ilvl="1">
      <w:start w:val="1"/>
      <w:numFmt w:val="decimal"/>
      <w:lvlText w:val="%1.%2"/>
      <w:lvlJc w:val="left"/>
      <w:pPr>
        <w:ind w:left="1083" w:hanging="375"/>
      </w:pPr>
    </w:lvl>
    <w:lvl w:ilvl="2">
      <w:start w:val="1"/>
      <w:numFmt w:val="decimal"/>
      <w:lvlText w:val="%1.%2.%3"/>
      <w:lvlJc w:val="left"/>
      <w:pPr>
        <w:ind w:left="2136" w:hanging="720"/>
      </w:pPr>
    </w:lvl>
    <w:lvl w:ilvl="3">
      <w:start w:val="1"/>
      <w:numFmt w:val="decimal"/>
      <w:lvlText w:val="%1.%2.%3.%4"/>
      <w:lvlJc w:val="left"/>
      <w:pPr>
        <w:ind w:left="3204" w:hanging="1080"/>
      </w:pPr>
    </w:lvl>
    <w:lvl w:ilvl="4">
      <w:start w:val="1"/>
      <w:numFmt w:val="decimal"/>
      <w:lvlText w:val="%1.%2.%3.%4.%5"/>
      <w:lvlJc w:val="left"/>
      <w:pPr>
        <w:ind w:left="3912" w:hanging="1080"/>
      </w:pPr>
    </w:lvl>
    <w:lvl w:ilvl="5">
      <w:start w:val="1"/>
      <w:numFmt w:val="decimal"/>
      <w:lvlText w:val="%1.%2.%3.%4.%5.%6"/>
      <w:lvlJc w:val="left"/>
      <w:pPr>
        <w:ind w:left="4980" w:hanging="1440"/>
      </w:pPr>
    </w:lvl>
    <w:lvl w:ilvl="6">
      <w:start w:val="1"/>
      <w:numFmt w:val="decimal"/>
      <w:lvlText w:val="%1.%2.%3.%4.%5.%6.%7"/>
      <w:lvlJc w:val="left"/>
      <w:pPr>
        <w:ind w:left="5688" w:hanging="1440"/>
      </w:pPr>
    </w:lvl>
    <w:lvl w:ilvl="7">
      <w:start w:val="1"/>
      <w:numFmt w:val="decimal"/>
      <w:lvlText w:val="%1.%2.%3.%4.%5.%6.%7.%8"/>
      <w:lvlJc w:val="left"/>
      <w:pPr>
        <w:ind w:left="6756" w:hanging="1800"/>
      </w:pPr>
    </w:lvl>
    <w:lvl w:ilvl="8">
      <w:start w:val="1"/>
      <w:numFmt w:val="decimal"/>
      <w:lvlText w:val="%1.%2.%3.%4.%5.%6.%7.%8.%9"/>
      <w:lvlJc w:val="left"/>
      <w:pPr>
        <w:ind w:left="7824" w:hanging="2160"/>
      </w:pPr>
    </w:lvl>
  </w:abstractNum>
  <w:abstractNum w:abstractNumId="3" w15:restartNumberingAfterBreak="0">
    <w:nsid w:val="525065AF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74BFB29"/>
    <w:multiLevelType w:val="multilevel"/>
    <w:tmpl w:val="FFFFFFFF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1427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7">
    <w:abstractNumId w:val="6"/>
  </w:num>
  <w:num w:numId="6">
    <w:abstractNumId w:val="5"/>
  </w:num>
  <w:num w:numId="1" w16cid:durableId="1428572683">
    <w:abstractNumId w:val="1"/>
  </w:num>
  <w:num w:numId="2" w16cid:durableId="549540762">
    <w:abstractNumId w:val="0"/>
  </w:num>
  <w:num w:numId="3" w16cid:durableId="160128252">
    <w:abstractNumId w:val="3"/>
  </w:num>
  <w:num w:numId="4" w16cid:durableId="1937980963">
    <w:abstractNumId w:val="4"/>
  </w:num>
  <w:num w:numId="5" w16cid:durableId="557057612">
    <w:abstractNumId w:val="2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3C6"/>
    <w:rsid w:val="000509B4"/>
    <w:rsid w:val="001B13C6"/>
    <w:rsid w:val="1311A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72FF165"/>
  <w15:docId w15:val="{14EA5F4C-0FAD-4EC0-A1A5-2C7B86D252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Times New Roman" w:hAnsi="Times New Roman" w:eastAsia="Times New Roman" w:cs="Times New Roman"/>
        <w:sz w:val="28"/>
        <w:szCs w:val="28"/>
        <w:lang w:val="ru-RU" w:eastAsia="ja-JP" w:bidi="ar-SA"/>
      </w:rPr>
    </w:rPrDefault>
    <w:pPrDefault>
      <w:pPr>
        <w:spacing w:line="360" w:lineRule="auto"/>
        <w:ind w:firstLine="709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uiPriority w:val="0"/>
    <w:name w:val="Normal"/>
    <w:qFormat/>
    <w:rsid w:val="1311A979"/>
    <w:rPr>
      <w:noProof/>
      <w:highlight w:val="white"/>
      <w:lang w:val="uk-UA"/>
    </w:rPr>
    <w:pPr>
      <w:spacing w:before="240" w:after="240"/>
      <w:ind w:firstLine="0"/>
    </w:pPr>
  </w:style>
  <w:style w:type="paragraph" w:styleId="1">
    <w:uiPriority w:val="9"/>
    <w:name w:val="heading 1"/>
    <w:basedOn w:val="a"/>
    <w:next w:val="a"/>
    <w:qFormat/>
    <w:rsid w:val="1311A979"/>
    <w:pPr>
      <w:keepNext w:val="1"/>
      <w:keepLines w:val="1"/>
      <w:numPr>
        <w:ilvl w:val="0"/>
        <w:numId w:val="1"/>
      </w:numPr>
      <w:spacing w:after="720"/>
      <w:ind w:left="432" w:hanging="432"/>
      <w:jc w:val="center"/>
      <w:outlineLvl w:val="0"/>
    </w:pPr>
  </w:style>
  <w:style w:type="paragraph" w:styleId="2">
    <w:uiPriority w:val="9"/>
    <w:name w:val="heading 2"/>
    <w:basedOn w:val="a4"/>
    <w:next w:val="a"/>
    <w:semiHidden/>
    <w:unhideWhenUsed/>
    <w:qFormat/>
    <w:rsid w:val="1311A979"/>
    <w:pPr>
      <w:numPr>
        <w:ilvl w:val="1"/>
        <w:numId w:val="5"/>
      </w:numPr>
    </w:pPr>
  </w:style>
  <w:style w:type="paragraph" w:styleId="3">
    <w:uiPriority w:val="9"/>
    <w:name w:val="heading 3"/>
    <w:basedOn w:val="a4"/>
    <w:next w:val="a"/>
    <w:semiHidden/>
    <w:unhideWhenUsed/>
    <w:qFormat/>
    <w:rsid w:val="1311A979"/>
  </w:style>
  <w:style w:type="paragraph" w:styleId="4">
    <w:uiPriority w:val="9"/>
    <w:name w:val="heading 4"/>
    <w:basedOn w:val="a"/>
    <w:next w:val="a"/>
    <w:semiHidden/>
    <w:unhideWhenUsed/>
    <w:qFormat/>
    <w:rsid w:val="1311A979"/>
    <w:pPr>
      <w:keepNext w:val="1"/>
      <w:keepLines w:val="1"/>
      <w:spacing w:before="40"/>
      <w:ind w:left="864" w:hanging="864"/>
      <w:outlineLvl w:val="3"/>
    </w:pPr>
  </w:style>
  <w:style w:type="paragraph" w:styleId="5">
    <w:uiPriority w:val="9"/>
    <w:name w:val="heading 5"/>
    <w:basedOn w:val="a"/>
    <w:next w:val="a"/>
    <w:semiHidden/>
    <w:unhideWhenUsed/>
    <w:qFormat/>
    <w:rsid w:val="1311A979"/>
    <w:rPr>
      <w:rFonts w:ascii="Calibri" w:hAnsi="Calibri" w:eastAsia="Calibri" w:cs="Calibri"/>
      <w:color w:val="2E75B5"/>
    </w:rPr>
    <w:pPr>
      <w:keepNext w:val="1"/>
      <w:keepLines w:val="1"/>
      <w:spacing w:before="40"/>
      <w:ind w:left="1008" w:hanging="1008"/>
      <w:outlineLvl w:val="4"/>
    </w:pPr>
  </w:style>
  <w:style w:type="paragraph" w:styleId="6">
    <w:uiPriority w:val="9"/>
    <w:name w:val="heading 6"/>
    <w:basedOn w:val="a"/>
    <w:next w:val="a"/>
    <w:semiHidden/>
    <w:unhideWhenUsed/>
    <w:qFormat/>
    <w:rsid w:val="1311A979"/>
    <w:rPr>
      <w:rFonts w:ascii="Calibri" w:hAnsi="Calibri" w:eastAsia="Calibri" w:cs="Calibri"/>
      <w:color w:val="1E4D78"/>
    </w:rPr>
    <w:pPr>
      <w:keepNext w:val="1"/>
      <w:keepLines w:val="1"/>
      <w:spacing w:before="40"/>
      <w:ind w:left="1152" w:hanging="1152"/>
      <w:outlineLvl w:val="5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uiPriority w:val="10"/>
    <w:name w:val="Title"/>
    <w:basedOn w:val="a"/>
    <w:next w:val="a"/>
    <w:qFormat/>
    <w:rsid w:val="1311A979"/>
    <w:rPr>
      <w:b w:val="1"/>
      <w:bCs w:val="1"/>
      <w:sz w:val="72"/>
      <w:szCs w:val="72"/>
    </w:rPr>
    <w:pPr>
      <w:keepNext w:val="1"/>
      <w:keepLines w:val="1"/>
      <w:spacing w:before="480" w:after="120"/>
    </w:pPr>
  </w:style>
  <w:style w:type="paragraph" w:styleId="a4">
    <w:uiPriority w:val="11"/>
    <w:name w:val="Subtitle"/>
    <w:basedOn w:val="a"/>
    <w:next w:val="a"/>
    <w:qFormat/>
    <w:rsid w:val="1311A979"/>
  </w:style>
  <w:style w:type="paragraph" w:styleId="Heading7">
    <w:uiPriority w:val="9"/>
    <w:name w:val="heading 7"/>
    <w:basedOn w:val="a"/>
    <w:next w:val="a"/>
    <w:unhideWhenUsed/>
    <w:link w:val="Heading7Char"/>
    <w:qFormat/>
    <w:rsid w:val="1311A979"/>
    <w:rPr>
      <w:rFonts w:ascii="Calibri" w:hAnsi="Calibri" w:eastAsia="ＭＳ ゴシック" w:asciiTheme="majorAscii" w:hAnsiTheme="majorAscii" w:eastAsiaTheme="majorEastAsia" w:cstheme="majorBidi"/>
      <w:i w:val="1"/>
      <w:iCs w:val="1"/>
      <w:color w:val="243F60"/>
    </w:rPr>
    <w:pPr>
      <w:keepNext w:val="1"/>
      <w:keepLines w:val="1"/>
      <w:spacing w:before="40" w:after="0"/>
      <w:outlineLvl w:val="6"/>
    </w:pPr>
  </w:style>
  <w:style w:type="paragraph" w:styleId="Heading8">
    <w:uiPriority w:val="9"/>
    <w:name w:val="heading 8"/>
    <w:basedOn w:val="a"/>
    <w:next w:val="a"/>
    <w:unhideWhenUsed/>
    <w:link w:val="Heading8Char"/>
    <w:qFormat/>
    <w:rsid w:val="1311A979"/>
    <w:rPr>
      <w:rFonts w:ascii="Calibri" w:hAnsi="Calibri" w:eastAsia="ＭＳ ゴシック" w:asciiTheme="majorAscii" w:hAnsiTheme="majorAscii" w:eastAsiaTheme="majorEastAsia" w:cstheme="majorBidi"/>
      <w:color w:val="272727"/>
      <w:sz w:val="21"/>
      <w:szCs w:val="21"/>
    </w:rPr>
    <w:pPr>
      <w:keepNext w:val="1"/>
      <w:keepLines w:val="1"/>
      <w:spacing w:before="40" w:after="0"/>
      <w:outlineLvl w:val="7"/>
    </w:pPr>
  </w:style>
  <w:style w:type="paragraph" w:styleId="Heading9">
    <w:uiPriority w:val="9"/>
    <w:name w:val="heading 9"/>
    <w:basedOn w:val="a"/>
    <w:next w:val="a"/>
    <w:unhideWhenUsed/>
    <w:link w:val="Heading9Char"/>
    <w:qFormat/>
    <w:rsid w:val="1311A979"/>
    <w:rPr>
      <w:rFonts w:ascii="Calibri" w:hAnsi="Calibri" w:eastAsia="ＭＳ ゴシック" w:asciiTheme="majorAscii" w:hAnsiTheme="majorAscii" w:eastAsiaTheme="majorEastAsia" w:cstheme="majorBidi"/>
      <w:i w:val="1"/>
      <w:iCs w:val="1"/>
      <w:color w:val="272727"/>
      <w:sz w:val="21"/>
      <w:szCs w:val="21"/>
    </w:rPr>
    <w:pPr>
      <w:keepNext w:val="1"/>
      <w:keepLines w:val="1"/>
      <w:spacing w:before="40" w:after="0"/>
      <w:outlineLvl w:val="8"/>
    </w:pPr>
  </w:style>
  <w:style w:type="paragraph" w:styleId="Quote">
    <w:uiPriority w:val="29"/>
    <w:name w:val="Quote"/>
    <w:basedOn w:val="a"/>
    <w:next w:val="a"/>
    <w:link w:val="QuoteChar"/>
    <w:qFormat/>
    <w:rsid w:val="1311A979"/>
    <w:rPr>
      <w:i w:val="1"/>
      <w:iCs w:val="1"/>
      <w:color w:val="404040" w:themeColor="text1" w:themeTint="BF" w:themeShade="FF"/>
    </w:rPr>
    <w:pPr>
      <w:spacing w:before="200"/>
      <w:ind w:left="864" w:right="864"/>
      <w:jc w:val="center"/>
    </w:pPr>
  </w:style>
  <w:style w:type="paragraph" w:styleId="IntenseQuote">
    <w:uiPriority w:val="30"/>
    <w:name w:val="Intense Quote"/>
    <w:basedOn w:val="a"/>
    <w:next w:val="a"/>
    <w:link w:val="IntenseQuoteChar"/>
    <w:qFormat/>
    <w:rsid w:val="1311A979"/>
    <w:rPr>
      <w:i w:val="1"/>
      <w:iCs w:val="1"/>
      <w:color w:val="4F81BD" w:themeColor="accent1" w:themeTint="FF" w:themeShade="FF"/>
    </w:rPr>
    <w:pPr>
      <w:spacing w:before="360" w:after="360"/>
      <w:ind w:left="864" w:right="864"/>
      <w:jc w:val="center"/>
    </w:pPr>
  </w:style>
  <w:style w:type="paragraph" w:styleId="ListParagraph">
    <w:uiPriority w:val="34"/>
    <w:name w:val="List Paragraph"/>
    <w:basedOn w:val="a"/>
    <w:qFormat/>
    <w:rsid w:val="1311A979"/>
    <w:pPr>
      <w:spacing/>
      <w:ind w:left="720"/>
      <w:contextualSpacing/>
    </w:pPr>
  </w:style>
  <w:style w:type="character" w:styleId="Heading7Char" w:customStyle="true">
    <w:uiPriority w:val="9"/>
    <w:name w:val="Heading 7 Char"/>
    <w:basedOn w:val="a0"/>
    <w:link w:val="Heading7"/>
    <w:rsid w:val="1311A979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noProof/>
      <w:color w:val="243F60"/>
      <w:highlight w:val="white"/>
      <w:lang w:val="uk-UA"/>
    </w:rPr>
  </w:style>
  <w:style w:type="character" w:styleId="Heading8Char" w:customStyle="true">
    <w:uiPriority w:val="9"/>
    <w:name w:val="Heading 8 Char"/>
    <w:basedOn w:val="a0"/>
    <w:link w:val="Heading8"/>
    <w:rsid w:val="1311A979"/>
    <w:rPr>
      <w:rFonts w:ascii="Calibri" w:hAnsi="Calibri" w:eastAsia="ＭＳ ゴシック" w:cs="Times New Roman" w:asciiTheme="majorAscii" w:hAnsiTheme="majorAscii" w:eastAsiaTheme="majorEastAsia" w:cstheme="majorBidi"/>
      <w:noProof/>
      <w:color w:val="272727"/>
      <w:sz w:val="21"/>
      <w:szCs w:val="21"/>
      <w:highlight w:val="white"/>
      <w:lang w:val="uk-UA"/>
    </w:rPr>
  </w:style>
  <w:style w:type="character" w:styleId="Heading9Char" w:customStyle="true">
    <w:uiPriority w:val="9"/>
    <w:name w:val="Heading 9 Char"/>
    <w:basedOn w:val="a0"/>
    <w:link w:val="Heading9"/>
    <w:rsid w:val="1311A979"/>
    <w:rPr>
      <w:rFonts w:ascii="Calibri" w:hAnsi="Calibri" w:eastAsia="ＭＳ ゴシック" w:cs="Times New Roman" w:asciiTheme="majorAscii" w:hAnsiTheme="majorAscii" w:eastAsiaTheme="majorEastAsia" w:cstheme="majorBidi"/>
      <w:i w:val="1"/>
      <w:iCs w:val="1"/>
      <w:noProof/>
      <w:color w:val="272727"/>
      <w:sz w:val="21"/>
      <w:szCs w:val="21"/>
      <w:highlight w:val="white"/>
      <w:lang w:val="uk-UA"/>
    </w:rPr>
  </w:style>
  <w:style w:type="character" w:styleId="QuoteChar" w:customStyle="true">
    <w:uiPriority w:val="29"/>
    <w:name w:val="Quote Char"/>
    <w:basedOn w:val="a0"/>
    <w:link w:val="Quote"/>
    <w:rsid w:val="1311A979"/>
    <w:rPr>
      <w:rFonts w:ascii="Times New Roman" w:hAnsi="Times New Roman" w:eastAsia="Times New Roman" w:cs="Times New Roman"/>
      <w:i w:val="1"/>
      <w:iCs w:val="1"/>
      <w:noProof/>
      <w:color w:val="404040" w:themeColor="text1" w:themeTint="BF" w:themeShade="FF"/>
      <w:highlight w:val="white"/>
      <w:lang w:val="uk-UA"/>
    </w:rPr>
  </w:style>
  <w:style w:type="character" w:styleId="IntenseQuoteChar" w:customStyle="true">
    <w:uiPriority w:val="30"/>
    <w:name w:val="Intense Quote Char"/>
    <w:basedOn w:val="a0"/>
    <w:link w:val="IntenseQuote"/>
    <w:rsid w:val="1311A979"/>
    <w:rPr>
      <w:rFonts w:ascii="Times New Roman" w:hAnsi="Times New Roman" w:eastAsia="Times New Roman" w:cs="Times New Roman"/>
      <w:i w:val="1"/>
      <w:iCs w:val="1"/>
      <w:noProof/>
      <w:color w:val="4F81BD" w:themeColor="accent1" w:themeTint="FF" w:themeShade="FF"/>
      <w:highlight w:val="white"/>
      <w:lang w:val="uk-UA"/>
    </w:rPr>
  </w:style>
  <w:style w:type="paragraph" w:styleId="TOC1">
    <w:uiPriority w:val="39"/>
    <w:name w:val="toc 1"/>
    <w:basedOn w:val="a"/>
    <w:next w:val="a"/>
    <w:unhideWhenUsed/>
    <w:rsid w:val="1311A979"/>
    <w:pPr>
      <w:spacing w:after="100"/>
    </w:pPr>
  </w:style>
  <w:style w:type="paragraph" w:styleId="TOC2">
    <w:uiPriority w:val="39"/>
    <w:name w:val="toc 2"/>
    <w:basedOn w:val="a"/>
    <w:next w:val="a"/>
    <w:unhideWhenUsed/>
    <w:rsid w:val="1311A979"/>
    <w:pPr>
      <w:spacing w:after="100"/>
      <w:ind w:left="220"/>
    </w:pPr>
  </w:style>
  <w:style w:type="paragraph" w:styleId="TOC3">
    <w:uiPriority w:val="39"/>
    <w:name w:val="toc 3"/>
    <w:basedOn w:val="a"/>
    <w:next w:val="a"/>
    <w:unhideWhenUsed/>
    <w:rsid w:val="1311A979"/>
    <w:pPr>
      <w:spacing w:after="100"/>
      <w:ind w:left="440"/>
    </w:pPr>
  </w:style>
  <w:style w:type="paragraph" w:styleId="TOC4">
    <w:uiPriority w:val="39"/>
    <w:name w:val="toc 4"/>
    <w:basedOn w:val="a"/>
    <w:next w:val="a"/>
    <w:unhideWhenUsed/>
    <w:rsid w:val="1311A979"/>
    <w:pPr>
      <w:spacing w:after="100"/>
      <w:ind w:left="660"/>
    </w:pPr>
  </w:style>
  <w:style w:type="paragraph" w:styleId="TOC5">
    <w:uiPriority w:val="39"/>
    <w:name w:val="toc 5"/>
    <w:basedOn w:val="a"/>
    <w:next w:val="a"/>
    <w:unhideWhenUsed/>
    <w:rsid w:val="1311A979"/>
    <w:pPr>
      <w:spacing w:after="100"/>
      <w:ind w:left="880"/>
    </w:pPr>
  </w:style>
  <w:style w:type="paragraph" w:styleId="TOC6">
    <w:uiPriority w:val="39"/>
    <w:name w:val="toc 6"/>
    <w:basedOn w:val="a"/>
    <w:next w:val="a"/>
    <w:unhideWhenUsed/>
    <w:rsid w:val="1311A979"/>
    <w:pPr>
      <w:spacing w:after="100"/>
      <w:ind w:left="1100"/>
    </w:pPr>
  </w:style>
  <w:style w:type="paragraph" w:styleId="TOC7">
    <w:uiPriority w:val="39"/>
    <w:name w:val="toc 7"/>
    <w:basedOn w:val="a"/>
    <w:next w:val="a"/>
    <w:unhideWhenUsed/>
    <w:rsid w:val="1311A979"/>
    <w:pPr>
      <w:spacing w:after="100"/>
      <w:ind w:left="1320"/>
    </w:pPr>
  </w:style>
  <w:style w:type="paragraph" w:styleId="TOC8">
    <w:uiPriority w:val="39"/>
    <w:name w:val="toc 8"/>
    <w:basedOn w:val="a"/>
    <w:next w:val="a"/>
    <w:unhideWhenUsed/>
    <w:rsid w:val="1311A979"/>
    <w:pPr>
      <w:spacing w:after="100"/>
      <w:ind w:left="1540"/>
    </w:pPr>
  </w:style>
  <w:style w:type="paragraph" w:styleId="TOC9">
    <w:uiPriority w:val="39"/>
    <w:name w:val="toc 9"/>
    <w:basedOn w:val="a"/>
    <w:next w:val="a"/>
    <w:unhideWhenUsed/>
    <w:rsid w:val="1311A979"/>
    <w:pPr>
      <w:spacing w:after="100"/>
      <w:ind w:left="1760"/>
    </w:pPr>
  </w:style>
  <w:style w:type="paragraph" w:styleId="EndnoteText">
    <w:uiPriority w:val="99"/>
    <w:name w:val="endnote text"/>
    <w:basedOn w:val="a"/>
    <w:semiHidden/>
    <w:unhideWhenUsed/>
    <w:link w:val="EndnoteTextChar"/>
    <w:rsid w:val="1311A979"/>
    <w:rPr>
      <w:sz w:val="20"/>
      <w:szCs w:val="20"/>
    </w:rPr>
    <w:pPr>
      <w:spacing w:after="0"/>
    </w:pPr>
  </w:style>
  <w:style w:type="character" w:styleId="EndnoteTextChar" w:customStyle="true">
    <w:uiPriority w:val="99"/>
    <w:name w:val="Endnote Text Char"/>
    <w:basedOn w:val="a0"/>
    <w:semiHidden/>
    <w:link w:val="EndnoteText"/>
    <w:rsid w:val="1311A979"/>
    <w:rPr>
      <w:rFonts w:ascii="Times New Roman" w:hAnsi="Times New Roman" w:eastAsia="Times New Roman" w:cs="Times New Roman"/>
      <w:noProof/>
      <w:sz w:val="20"/>
      <w:szCs w:val="20"/>
      <w:highlight w:val="white"/>
      <w:lang w:val="uk-UA"/>
    </w:rPr>
  </w:style>
  <w:style w:type="paragraph" w:styleId="Footer">
    <w:uiPriority w:val="99"/>
    <w:name w:val="footer"/>
    <w:basedOn w:val="a"/>
    <w:unhideWhenUsed/>
    <w:link w:val="FooterChar"/>
    <w:rsid w:val="1311A979"/>
    <w:pPr>
      <w:tabs>
        <w:tab w:val="center" w:leader="none" w:pos="4680"/>
        <w:tab w:val="right" w:leader="none" w:pos="9360"/>
      </w:tabs>
      <w:spacing w:after="0"/>
    </w:pPr>
  </w:style>
  <w:style w:type="character" w:styleId="FooterChar" w:customStyle="true">
    <w:uiPriority w:val="99"/>
    <w:name w:val="Footer Char"/>
    <w:basedOn w:val="a0"/>
    <w:link w:val="Footer"/>
    <w:rsid w:val="1311A979"/>
    <w:rPr>
      <w:rFonts w:ascii="Times New Roman" w:hAnsi="Times New Roman" w:eastAsia="Times New Roman" w:cs="Times New Roman"/>
      <w:noProof/>
      <w:highlight w:val="white"/>
      <w:lang w:val="uk-UA"/>
    </w:rPr>
  </w:style>
  <w:style w:type="paragraph" w:styleId="FootnoteText">
    <w:uiPriority w:val="99"/>
    <w:name w:val="footnote text"/>
    <w:basedOn w:val="a"/>
    <w:semiHidden/>
    <w:unhideWhenUsed/>
    <w:link w:val="FootnoteTextChar"/>
    <w:rsid w:val="1311A979"/>
    <w:rPr>
      <w:sz w:val="20"/>
      <w:szCs w:val="20"/>
    </w:rPr>
    <w:pPr>
      <w:spacing w:after="0"/>
    </w:pPr>
  </w:style>
  <w:style w:type="character" w:styleId="FootnoteTextChar" w:customStyle="true">
    <w:uiPriority w:val="99"/>
    <w:name w:val="Footnote Text Char"/>
    <w:basedOn w:val="a0"/>
    <w:semiHidden/>
    <w:link w:val="FootnoteText"/>
    <w:rsid w:val="1311A979"/>
    <w:rPr>
      <w:rFonts w:ascii="Times New Roman" w:hAnsi="Times New Roman" w:eastAsia="Times New Roman" w:cs="Times New Roman"/>
      <w:noProof/>
      <w:sz w:val="20"/>
      <w:szCs w:val="20"/>
      <w:highlight w:val="white"/>
      <w:lang w:val="uk-UA"/>
    </w:rPr>
  </w:style>
  <w:style w:type="paragraph" w:styleId="Header">
    <w:uiPriority w:val="99"/>
    <w:name w:val="header"/>
    <w:basedOn w:val="a"/>
    <w:unhideWhenUsed/>
    <w:link w:val="HeaderChar"/>
    <w:rsid w:val="1311A979"/>
    <w:pPr>
      <w:tabs>
        <w:tab w:val="center" w:leader="none" w:pos="4680"/>
        <w:tab w:val="right" w:leader="none" w:pos="9360"/>
      </w:tabs>
      <w:spacing w:after="0"/>
    </w:pPr>
  </w:style>
  <w:style w:type="character" w:styleId="HeaderChar" w:customStyle="true">
    <w:uiPriority w:val="99"/>
    <w:name w:val="Header Char"/>
    <w:basedOn w:val="a0"/>
    <w:link w:val="Header"/>
    <w:rsid w:val="1311A979"/>
    <w:rPr>
      <w:rFonts w:ascii="Times New Roman" w:hAnsi="Times New Roman" w:eastAsia="Times New Roman" w:cs="Times New Roman"/>
      <w:noProof/>
      <w:highlight w:val="white"/>
      <w:lang w:val="uk-UA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a0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a1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theme" Target="theme/theme1.xml" Id="rId10" /><Relationship Type="http://schemas.openxmlformats.org/officeDocument/2006/relationships/webSettings" Target="webSettings.xml" Id="rId4" /><Relationship Type="http://schemas.openxmlformats.org/officeDocument/2006/relationships/fontTable" Target="fontTable.xml" Id="rId9" /><Relationship Type="http://schemas.openxmlformats.org/officeDocument/2006/relationships/hyperlink" Target="https://www.fincen.gov/resources/statutes-regulations/guidance/application-fincens-regulations-persons-administering" TargetMode="External" Id="R00d20eb1970a4af5" /><Relationship Type="http://schemas.openxmlformats.org/officeDocument/2006/relationships/glossaryDocument" Target="glossary/document.xml" Id="R0c54d6b2a4d24f89" /><Relationship Type="http://schemas.openxmlformats.org/officeDocument/2006/relationships/footer" Target="footer.xml" Id="Rd5e449de754d42bc" /><Relationship Type="http://schemas.microsoft.com/office/2020/10/relationships/intelligence" Target="intelligence2.xml" Id="Rcb8724b199e04398" 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8d53e6-e5b7-4b83-9d9d-51c68f39db7d}"/>
      </w:docPartPr>
      <w:docPartBody>
        <w:p w14:paraId="666DABC1">
          <w:r>
            <w:rPr>
              <w:rStyle w:val="PlaceholderText"/>
            </w:rPr>
            <w:t>Click here to enter text.</w:t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Arseniy Yurchenko</lastModifiedBy>
  <revision>2</revision>
  <dcterms:created xsi:type="dcterms:W3CDTF">2023-05-07T07:58:00.0000000Z</dcterms:created>
  <dcterms:modified xsi:type="dcterms:W3CDTF">2023-05-07T14:59:38.5794162Z</dcterms:modified>
</coreProperties>
</file>