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27D2" w14:textId="77777777" w:rsidR="00C11F38" w:rsidRDefault="00DD1E64" w:rsidP="00C11F38">
      <w:pPr>
        <w:spacing w:after="0" w:line="288" w:lineRule="auto"/>
        <w:jc w:val="center"/>
        <w:rPr>
          <w:rFonts w:ascii="Times New Roman" w:hAnsi="Times New Roman" w:cs="Times New Roman"/>
          <w:b/>
          <w:bCs/>
          <w:sz w:val="28"/>
          <w:szCs w:val="28"/>
          <w:lang w:val="uk-UA"/>
        </w:rPr>
      </w:pPr>
      <w:r w:rsidRPr="00C11F38">
        <w:rPr>
          <w:rFonts w:ascii="Times New Roman" w:hAnsi="Times New Roman" w:cs="Times New Roman"/>
          <w:b/>
          <w:bCs/>
          <w:sz w:val="28"/>
          <w:szCs w:val="28"/>
          <w:lang w:val="uk-UA"/>
        </w:rPr>
        <w:t xml:space="preserve">Особливості взаємодії викладача зі студентами </w:t>
      </w:r>
    </w:p>
    <w:p w14:paraId="27E17E82" w14:textId="77777777" w:rsidR="00C11F38" w:rsidRDefault="00DD1E64" w:rsidP="00C11F38">
      <w:pPr>
        <w:spacing w:after="0" w:line="288" w:lineRule="auto"/>
        <w:jc w:val="center"/>
        <w:rPr>
          <w:rFonts w:ascii="Times New Roman" w:hAnsi="Times New Roman" w:cs="Times New Roman"/>
          <w:b/>
          <w:bCs/>
          <w:sz w:val="28"/>
          <w:szCs w:val="28"/>
          <w:lang w:val="uk-UA"/>
        </w:rPr>
      </w:pPr>
      <w:r w:rsidRPr="00C11F38">
        <w:rPr>
          <w:rFonts w:ascii="Times New Roman" w:hAnsi="Times New Roman" w:cs="Times New Roman"/>
          <w:b/>
          <w:bCs/>
          <w:sz w:val="28"/>
          <w:szCs w:val="28"/>
          <w:lang w:val="uk-UA"/>
        </w:rPr>
        <w:t xml:space="preserve">та загальні настанови перед опануванням навчальних дисциплін, </w:t>
      </w:r>
    </w:p>
    <w:p w14:paraId="2810ECCA" w14:textId="4E1572CA" w:rsidR="00DD1E64" w:rsidRPr="00C11F38" w:rsidRDefault="00DD1E64" w:rsidP="00C11F38">
      <w:pPr>
        <w:spacing w:after="0" w:line="288" w:lineRule="auto"/>
        <w:jc w:val="center"/>
        <w:rPr>
          <w:rFonts w:ascii="Times New Roman" w:hAnsi="Times New Roman" w:cs="Times New Roman"/>
          <w:b/>
          <w:bCs/>
          <w:sz w:val="28"/>
          <w:szCs w:val="28"/>
          <w:lang w:val="uk-UA"/>
        </w:rPr>
      </w:pPr>
      <w:r w:rsidRPr="00C11F38">
        <w:rPr>
          <w:rFonts w:ascii="Times New Roman" w:hAnsi="Times New Roman" w:cs="Times New Roman"/>
          <w:b/>
          <w:bCs/>
          <w:sz w:val="28"/>
          <w:szCs w:val="28"/>
          <w:lang w:val="uk-UA"/>
        </w:rPr>
        <w:t>що спрямовані на формування професійної ідентичності</w:t>
      </w:r>
    </w:p>
    <w:p w14:paraId="2C58D5FA"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p>
    <w:p w14:paraId="6715B46E"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xml:space="preserve">Академічні навчальні заняття мають містити одне з завдань – формування професійної ідентичності, що визначається усвідомленням студентами опанованого матеріалу частиною власної професійної свідомості та суб’єктивної професійної позиції. </w:t>
      </w:r>
    </w:p>
    <w:p w14:paraId="46B7CD48" w14:textId="77777777" w:rsidR="00DD1E64" w:rsidRPr="00DD1E64" w:rsidRDefault="00DD1E64" w:rsidP="00CA0380">
      <w:pPr>
        <w:spacing w:after="0" w:line="288" w:lineRule="auto"/>
        <w:ind w:firstLine="709"/>
        <w:jc w:val="both"/>
        <w:rPr>
          <w:rFonts w:ascii="Times New Roman" w:hAnsi="Times New Roman" w:cs="Times New Roman"/>
          <w:sz w:val="28"/>
          <w:szCs w:val="28"/>
          <w:lang w:val="uk-UA"/>
        </w:rPr>
      </w:pPr>
      <w:bookmarkStart w:id="0" w:name="_Hlk27986545"/>
      <w:r w:rsidRPr="00DD1E64">
        <w:rPr>
          <w:rFonts w:ascii="Times New Roman" w:hAnsi="Times New Roman" w:cs="Times New Roman"/>
          <w:sz w:val="28"/>
          <w:szCs w:val="28"/>
          <w:lang w:val="uk-UA"/>
        </w:rPr>
        <w:t xml:space="preserve">Перед опануванням навчальної дисципліни надаються настанови для студентів, що спонукають актуалізувати </w:t>
      </w:r>
      <w:r w:rsidRPr="00DD1E64">
        <w:rPr>
          <w:rFonts w:ascii="Times New Roman" w:hAnsi="Times New Roman" w:cs="Times New Roman"/>
          <w:b/>
          <w:bCs/>
          <w:i/>
          <w:iCs/>
          <w:sz w:val="28"/>
          <w:szCs w:val="28"/>
          <w:lang w:val="uk-UA"/>
        </w:rPr>
        <w:t>навчально-професійну рольову суб’єктну позицію</w:t>
      </w:r>
      <w:r w:rsidRPr="00DD1E64">
        <w:rPr>
          <w:rFonts w:ascii="Times New Roman" w:hAnsi="Times New Roman" w:cs="Times New Roman"/>
          <w:sz w:val="28"/>
          <w:szCs w:val="28"/>
          <w:lang w:val="uk-UA"/>
        </w:rPr>
        <w:t xml:space="preserve"> (студент як професіонал в умовній професійній ситуації)</w:t>
      </w:r>
      <w:bookmarkEnd w:id="0"/>
      <w:r w:rsidRPr="00DD1E64">
        <w:rPr>
          <w:rFonts w:ascii="Times New Roman" w:hAnsi="Times New Roman" w:cs="Times New Roman"/>
          <w:sz w:val="28"/>
          <w:szCs w:val="28"/>
          <w:lang w:val="uk-UA"/>
        </w:rPr>
        <w:t xml:space="preserve">, </w:t>
      </w:r>
      <w:r w:rsidRPr="00DD1E64">
        <w:rPr>
          <w:rFonts w:ascii="Times New Roman" w:hAnsi="Times New Roman" w:cs="Times New Roman"/>
          <w:b/>
          <w:bCs/>
          <w:i/>
          <w:iCs/>
          <w:sz w:val="28"/>
          <w:szCs w:val="28"/>
          <w:lang w:val="uk-UA"/>
        </w:rPr>
        <w:t>внутрішню професійну мотивацію</w:t>
      </w:r>
      <w:r w:rsidRPr="00DD1E64">
        <w:rPr>
          <w:rFonts w:ascii="Times New Roman" w:hAnsi="Times New Roman" w:cs="Times New Roman"/>
          <w:i/>
          <w:iCs/>
          <w:sz w:val="28"/>
          <w:szCs w:val="28"/>
          <w:lang w:val="uk-UA"/>
        </w:rPr>
        <w:t xml:space="preserve">, </w:t>
      </w:r>
      <w:r w:rsidRPr="00DD1E64">
        <w:rPr>
          <w:rFonts w:ascii="Times New Roman" w:hAnsi="Times New Roman" w:cs="Times New Roman"/>
          <w:sz w:val="28"/>
          <w:szCs w:val="28"/>
          <w:lang w:val="uk-UA"/>
        </w:rPr>
        <w:t xml:space="preserve">змістити акцент спрямованості в опануванні із звітування за виконання навчальних завдань на усвідомлене опанування </w:t>
      </w:r>
      <w:r w:rsidRPr="00DD1E64">
        <w:rPr>
          <w:rFonts w:ascii="Times New Roman" w:hAnsi="Times New Roman" w:cs="Times New Roman"/>
          <w:i/>
          <w:iCs/>
          <w:sz w:val="28"/>
          <w:szCs w:val="28"/>
          <w:lang w:val="uk-UA"/>
        </w:rPr>
        <w:t>професійних знань, компетенцій</w:t>
      </w:r>
      <w:r w:rsidRPr="00DD1E64">
        <w:rPr>
          <w:rFonts w:ascii="Times New Roman" w:hAnsi="Times New Roman" w:cs="Times New Roman"/>
          <w:sz w:val="28"/>
          <w:szCs w:val="28"/>
          <w:lang w:val="uk-UA"/>
        </w:rPr>
        <w:t xml:space="preserve"> тощо.</w:t>
      </w:r>
    </w:p>
    <w:p w14:paraId="144B1D86" w14:textId="77777777" w:rsidR="00DD1E64" w:rsidRPr="00DD1E64" w:rsidRDefault="00DD1E64" w:rsidP="00CA0380">
      <w:pPr>
        <w:spacing w:after="0" w:line="288" w:lineRule="auto"/>
        <w:ind w:firstLine="709"/>
        <w:jc w:val="both"/>
        <w:rPr>
          <w:rFonts w:ascii="Times New Roman" w:hAnsi="Times New Roman" w:cs="Times New Roman"/>
          <w:b/>
          <w:bCs/>
          <w:sz w:val="28"/>
          <w:szCs w:val="28"/>
          <w:lang w:val="uk-UA"/>
        </w:rPr>
      </w:pPr>
      <w:r w:rsidRPr="00DD1E64">
        <w:rPr>
          <w:rFonts w:ascii="Times New Roman" w:hAnsi="Times New Roman" w:cs="Times New Roman"/>
          <w:b/>
          <w:bCs/>
          <w:sz w:val="28"/>
          <w:szCs w:val="28"/>
          <w:lang w:val="uk-UA"/>
        </w:rPr>
        <w:t>Студентам пропонується:</w:t>
      </w:r>
    </w:p>
    <w:p w14:paraId="20B85368" w14:textId="77777777" w:rsidR="00DD1E64" w:rsidRPr="00DD1E64" w:rsidRDefault="00DD1E64" w:rsidP="00CA0380">
      <w:pPr>
        <w:spacing w:after="0" w:line="288" w:lineRule="auto"/>
        <w:ind w:firstLine="709"/>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xml:space="preserve">- перед вивченням навчальної дисципліни уявити її в контексті майбутньої професійної діяльності і скласти список питань, на які необхідно дати відповідь при опанування змісту; </w:t>
      </w:r>
    </w:p>
    <w:p w14:paraId="5A647952" w14:textId="77777777" w:rsidR="00DD1E64" w:rsidRPr="00DD1E64" w:rsidRDefault="00DD1E64" w:rsidP="00CA0380">
      <w:pPr>
        <w:spacing w:after="0" w:line="288" w:lineRule="auto"/>
        <w:ind w:firstLine="709"/>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протягом вивчення дисципліни проводити «інвентаризацію» засвоєного навчального матеріалу з точки зору відповіді на ці питання;</w:t>
      </w:r>
    </w:p>
    <w:p w14:paraId="5B8F3600" w14:textId="77777777" w:rsidR="00DD1E64" w:rsidRPr="00DD1E64" w:rsidRDefault="00DD1E64" w:rsidP="00CA0380">
      <w:pPr>
        <w:spacing w:after="0" w:line="288" w:lineRule="auto"/>
        <w:ind w:firstLine="709"/>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в кінці опанування курсу провести рефлексію – визначити, чи на всі питання отримані відповіді і якщо «ні» (або якщо виникли нові питання), то намітити план подальшої навчально-професійної роботи над проблемою (змістом).</w:t>
      </w:r>
    </w:p>
    <w:p w14:paraId="20177777"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p>
    <w:p w14:paraId="3F4EE56D"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xml:space="preserve">Для врахування спрямованості викладання на формування професійної ідентичності пропонується: </w:t>
      </w:r>
    </w:p>
    <w:p w14:paraId="50C44E3A"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r w:rsidRPr="00DD1E64">
        <w:rPr>
          <w:rFonts w:ascii="Times New Roman" w:hAnsi="Times New Roman" w:cs="Times New Roman"/>
          <w:i/>
          <w:iCs/>
          <w:sz w:val="28"/>
          <w:szCs w:val="28"/>
          <w:lang w:val="uk-UA"/>
        </w:rPr>
        <w:t xml:space="preserve">- </w:t>
      </w:r>
      <w:r w:rsidRPr="00DD1E64">
        <w:rPr>
          <w:rFonts w:ascii="Times New Roman" w:hAnsi="Times New Roman" w:cs="Times New Roman"/>
          <w:b/>
          <w:bCs/>
          <w:i/>
          <w:iCs/>
          <w:sz w:val="28"/>
          <w:szCs w:val="28"/>
          <w:lang w:val="uk-UA"/>
        </w:rPr>
        <w:t>зміст</w:t>
      </w:r>
      <w:r w:rsidRPr="00DD1E64">
        <w:rPr>
          <w:rFonts w:ascii="Times New Roman" w:hAnsi="Times New Roman" w:cs="Times New Roman"/>
          <w:i/>
          <w:iCs/>
          <w:sz w:val="28"/>
          <w:szCs w:val="28"/>
          <w:lang w:val="uk-UA"/>
        </w:rPr>
        <w:t xml:space="preserve"> </w:t>
      </w:r>
      <w:r w:rsidRPr="00DD1E64">
        <w:rPr>
          <w:rFonts w:ascii="Times New Roman" w:hAnsi="Times New Roman" w:cs="Times New Roman"/>
          <w:sz w:val="28"/>
          <w:szCs w:val="28"/>
          <w:lang w:val="uk-UA"/>
        </w:rPr>
        <w:t>навчального матеріалу подавати в контексті професійної діяльності та визначення його ролі у структурі професійної свідомості фахівця; демонструвати роль і місце навчальної дисципліни, конкретної теми для фахової діяльності, з якою пропонується студентам ідентифікувати себе; давати студентам завдання на формування власної обґрунтованої професійної позиції, заснованої на опанованому навчально-професійному матеріалі;</w:t>
      </w:r>
    </w:p>
    <w:p w14:paraId="15F9F9CA" w14:textId="77777777" w:rsidR="00DD1E64" w:rsidRPr="00DD1E64" w:rsidRDefault="00DD1E64" w:rsidP="00CA0380">
      <w:pPr>
        <w:spacing w:after="0" w:line="288" w:lineRule="auto"/>
        <w:ind w:firstLine="709"/>
        <w:jc w:val="both"/>
        <w:rPr>
          <w:rFonts w:ascii="Times New Roman" w:hAnsi="Times New Roman" w:cs="Times New Roman"/>
          <w:sz w:val="28"/>
          <w:szCs w:val="28"/>
          <w:lang w:val="uk-UA"/>
        </w:rPr>
      </w:pPr>
      <w:r w:rsidRPr="00DD1E64">
        <w:rPr>
          <w:rFonts w:ascii="Times New Roman" w:hAnsi="Times New Roman" w:cs="Times New Roman"/>
          <w:i/>
          <w:iCs/>
          <w:sz w:val="28"/>
          <w:szCs w:val="28"/>
          <w:lang w:val="uk-UA"/>
        </w:rPr>
        <w:t xml:space="preserve">- </w:t>
      </w:r>
      <w:r w:rsidRPr="00DD1E64">
        <w:rPr>
          <w:rFonts w:ascii="Times New Roman" w:hAnsi="Times New Roman" w:cs="Times New Roman"/>
          <w:b/>
          <w:bCs/>
          <w:i/>
          <w:iCs/>
          <w:sz w:val="28"/>
          <w:szCs w:val="28"/>
          <w:lang w:val="uk-UA"/>
        </w:rPr>
        <w:t>у взаємодії</w:t>
      </w:r>
      <w:r w:rsidRPr="00DD1E64">
        <w:rPr>
          <w:rFonts w:ascii="Times New Roman" w:hAnsi="Times New Roman" w:cs="Times New Roman"/>
          <w:i/>
          <w:iCs/>
          <w:sz w:val="28"/>
          <w:szCs w:val="28"/>
          <w:lang w:val="uk-UA"/>
        </w:rPr>
        <w:t xml:space="preserve"> </w:t>
      </w:r>
      <w:r w:rsidRPr="00DD1E64">
        <w:rPr>
          <w:rFonts w:ascii="Times New Roman" w:hAnsi="Times New Roman" w:cs="Times New Roman"/>
          <w:sz w:val="28"/>
          <w:szCs w:val="28"/>
          <w:lang w:val="uk-UA"/>
        </w:rPr>
        <w:t xml:space="preserve">із студентами в процесі навчання актуалізувати позицію фахівця, як у викладача, який демонструє місце та роль навчального </w:t>
      </w:r>
      <w:r w:rsidRPr="00DD1E64">
        <w:rPr>
          <w:rFonts w:ascii="Times New Roman" w:hAnsi="Times New Roman" w:cs="Times New Roman"/>
          <w:sz w:val="28"/>
          <w:szCs w:val="28"/>
          <w:lang w:val="uk-UA"/>
        </w:rPr>
        <w:lastRenderedPageBreak/>
        <w:t>матеріалу для її обґрунтування, так і студента, що виявляється у необхідності виробити своє професійне ставлення до опанованого змісту; демонстрація власної професійної позиції викладача як фахівця дає можливість студентам ідентифікувати (скористатись прикладом викладача-фахівця як зразком) себе з викладачем-фахівцем, а позиція професіонала у студента не розглядається як справа віддаленого майбутнього, а стає необхідною у навчально-рольовій, професійно-імітаційній ситуації.</w:t>
      </w:r>
    </w:p>
    <w:p w14:paraId="31F07162"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xml:space="preserve">- </w:t>
      </w:r>
      <w:r w:rsidRPr="00DD1E64">
        <w:rPr>
          <w:rFonts w:ascii="Times New Roman" w:hAnsi="Times New Roman" w:cs="Times New Roman"/>
          <w:b/>
          <w:bCs/>
          <w:i/>
          <w:iCs/>
          <w:sz w:val="28"/>
          <w:szCs w:val="28"/>
          <w:lang w:val="uk-UA"/>
        </w:rPr>
        <w:t>в навчальному процесі</w:t>
      </w:r>
      <w:r w:rsidRPr="00DD1E64">
        <w:rPr>
          <w:rFonts w:ascii="Times New Roman" w:hAnsi="Times New Roman" w:cs="Times New Roman"/>
          <w:sz w:val="28"/>
          <w:szCs w:val="28"/>
          <w:lang w:val="uk-UA"/>
        </w:rPr>
        <w:t xml:space="preserve"> створювати ситуації прийняття професійних рішень для застосування знань студентами, що забезпечує їх </w:t>
      </w:r>
      <w:r w:rsidRPr="00DD1E64">
        <w:rPr>
          <w:rFonts w:ascii="Times New Roman" w:hAnsi="Times New Roman" w:cs="Times New Roman"/>
          <w:b/>
          <w:bCs/>
          <w:i/>
          <w:iCs/>
          <w:sz w:val="28"/>
          <w:szCs w:val="28"/>
          <w:lang w:val="uk-UA"/>
        </w:rPr>
        <w:t>суб’єктну професійну позицію</w:t>
      </w:r>
      <w:r w:rsidRPr="00DD1E64">
        <w:rPr>
          <w:rFonts w:ascii="Times New Roman" w:hAnsi="Times New Roman" w:cs="Times New Roman"/>
          <w:sz w:val="28"/>
          <w:szCs w:val="28"/>
          <w:lang w:val="uk-UA"/>
        </w:rPr>
        <w:t>;</w:t>
      </w:r>
    </w:p>
    <w:p w14:paraId="703A7C83" w14:textId="77777777" w:rsidR="00DD1E64" w:rsidRPr="00DD1E64" w:rsidRDefault="00DD1E64" w:rsidP="00CA0380">
      <w:pPr>
        <w:spacing w:after="0" w:line="288" w:lineRule="auto"/>
        <w:ind w:firstLine="720"/>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xml:space="preserve">- після прийняття професійно важливих рішень на підставі опанованого матеріалу в умовних, імітаційних, навчально-ігрових ситуаціях студентам здійснити </w:t>
      </w:r>
      <w:r w:rsidRPr="00DD1E64">
        <w:rPr>
          <w:rFonts w:ascii="Times New Roman" w:hAnsi="Times New Roman" w:cs="Times New Roman"/>
          <w:b/>
          <w:bCs/>
          <w:i/>
          <w:iCs/>
          <w:sz w:val="28"/>
          <w:szCs w:val="28"/>
          <w:lang w:val="uk-UA"/>
        </w:rPr>
        <w:t>саморефлексію</w:t>
      </w:r>
      <w:r w:rsidRPr="00DD1E64">
        <w:rPr>
          <w:rFonts w:ascii="Times New Roman" w:hAnsi="Times New Roman" w:cs="Times New Roman"/>
          <w:sz w:val="28"/>
          <w:szCs w:val="28"/>
          <w:lang w:val="uk-UA"/>
        </w:rPr>
        <w:t xml:space="preserve"> професійно-рольової позиції, автентичності власної позиції для прийняття рішення, потенційної відповідальності за обране рішення тощо; </w:t>
      </w:r>
    </w:p>
    <w:p w14:paraId="0EC7AB79" w14:textId="3CFAFAF4" w:rsidR="00DD1E64" w:rsidRDefault="00DD1E64" w:rsidP="00CA0380">
      <w:pPr>
        <w:spacing w:after="0" w:line="288" w:lineRule="auto"/>
        <w:ind w:firstLine="720"/>
        <w:jc w:val="both"/>
        <w:rPr>
          <w:rFonts w:ascii="Times New Roman" w:hAnsi="Times New Roman" w:cs="Times New Roman"/>
          <w:sz w:val="28"/>
          <w:szCs w:val="28"/>
          <w:lang w:val="uk-UA"/>
        </w:rPr>
      </w:pPr>
      <w:r w:rsidRPr="00DD1E64">
        <w:rPr>
          <w:rFonts w:ascii="Times New Roman" w:hAnsi="Times New Roman" w:cs="Times New Roman"/>
          <w:sz w:val="28"/>
          <w:szCs w:val="28"/>
          <w:lang w:val="uk-UA"/>
        </w:rPr>
        <w:t xml:space="preserve">- викладачеві здійснювати </w:t>
      </w:r>
      <w:proofErr w:type="spellStart"/>
      <w:r w:rsidRPr="00DD1E64">
        <w:rPr>
          <w:rFonts w:ascii="Times New Roman" w:hAnsi="Times New Roman" w:cs="Times New Roman"/>
          <w:b/>
          <w:bCs/>
          <w:i/>
          <w:iCs/>
          <w:sz w:val="28"/>
          <w:szCs w:val="28"/>
          <w:lang w:val="uk-UA"/>
        </w:rPr>
        <w:t>фасилітаційну</w:t>
      </w:r>
      <w:proofErr w:type="spellEnd"/>
      <w:r w:rsidRPr="00DD1E64">
        <w:rPr>
          <w:rFonts w:ascii="Times New Roman" w:hAnsi="Times New Roman" w:cs="Times New Roman"/>
          <w:b/>
          <w:bCs/>
          <w:i/>
          <w:iCs/>
          <w:sz w:val="28"/>
          <w:szCs w:val="28"/>
          <w:lang w:val="uk-UA"/>
        </w:rPr>
        <w:t xml:space="preserve"> підтримку</w:t>
      </w:r>
      <w:r w:rsidRPr="00DD1E64">
        <w:rPr>
          <w:rFonts w:ascii="Times New Roman" w:hAnsi="Times New Roman" w:cs="Times New Roman"/>
          <w:sz w:val="28"/>
          <w:szCs w:val="28"/>
          <w:lang w:val="uk-UA"/>
        </w:rPr>
        <w:t xml:space="preserve"> в опробуванні професійної позиції студентами. Це визначається на емоційному рівні та демонстрацією викладачем пропозицій щодо ефективного опанування навчального матеріалу, прийомів саморегуляції при виконанні, ставлення до місця та ролі цієї компетентності для професійної ідентичності фахівця тощо.</w:t>
      </w:r>
    </w:p>
    <w:p w14:paraId="037A4853" w14:textId="053537ED" w:rsidR="00CA0380" w:rsidRDefault="00CA0380" w:rsidP="00CA0380">
      <w:pPr>
        <w:spacing w:after="0" w:line="288" w:lineRule="auto"/>
        <w:ind w:firstLine="720"/>
        <w:jc w:val="both"/>
        <w:rPr>
          <w:rFonts w:ascii="Times New Roman" w:hAnsi="Times New Roman" w:cs="Times New Roman"/>
          <w:sz w:val="28"/>
          <w:szCs w:val="28"/>
          <w:lang w:val="uk-UA"/>
        </w:rPr>
      </w:pPr>
    </w:p>
    <w:p w14:paraId="65AF332C" w14:textId="7003DC90" w:rsidR="00CA0380" w:rsidRDefault="00CA0380" w:rsidP="00CA0380">
      <w:pPr>
        <w:spacing w:after="0" w:line="288" w:lineRule="auto"/>
        <w:ind w:firstLine="720"/>
        <w:jc w:val="both"/>
        <w:rPr>
          <w:rFonts w:ascii="Times New Roman" w:hAnsi="Times New Roman" w:cs="Times New Roman"/>
          <w:sz w:val="28"/>
          <w:szCs w:val="28"/>
          <w:lang w:val="uk-UA"/>
        </w:rPr>
      </w:pPr>
    </w:p>
    <w:p w14:paraId="5F3183E3" w14:textId="77777777" w:rsidR="00CA0380" w:rsidRDefault="00CA0380" w:rsidP="00CA0380">
      <w:pPr>
        <w:spacing w:after="0" w:line="288" w:lineRule="auto"/>
        <w:ind w:firstLine="720"/>
        <w:jc w:val="both"/>
        <w:rPr>
          <w:rFonts w:ascii="Times New Roman" w:hAnsi="Times New Roman" w:cs="Times New Roman"/>
          <w:sz w:val="28"/>
          <w:szCs w:val="28"/>
          <w:lang w:val="uk-UA"/>
        </w:rPr>
      </w:pPr>
    </w:p>
    <w:p w14:paraId="3A945B08" w14:textId="77777777" w:rsidR="00CA0380" w:rsidRPr="008717E9" w:rsidRDefault="00CA0380" w:rsidP="00CA0380">
      <w:pPr>
        <w:spacing w:after="0" w:line="288" w:lineRule="auto"/>
        <w:jc w:val="both"/>
        <w:rPr>
          <w:rFonts w:ascii="Times New Roman" w:hAnsi="Times New Roman" w:cs="Times New Roman"/>
          <w:i/>
          <w:iCs/>
          <w:sz w:val="28"/>
          <w:szCs w:val="28"/>
          <w:lang w:val="uk-UA"/>
        </w:rPr>
      </w:pPr>
      <w:r w:rsidRPr="008717E9">
        <w:rPr>
          <w:rFonts w:ascii="Times New Roman" w:hAnsi="Times New Roman" w:cs="Times New Roman"/>
          <w:i/>
          <w:iCs/>
          <w:sz w:val="28"/>
          <w:szCs w:val="28"/>
          <w:lang w:val="uk-UA"/>
        </w:rPr>
        <w:t>Джерело:</w:t>
      </w:r>
    </w:p>
    <w:p w14:paraId="68751DC4" w14:textId="3DB0EBEF" w:rsidR="00CA0380" w:rsidRPr="008717E9" w:rsidRDefault="00CA0380" w:rsidP="00CA0380">
      <w:pPr>
        <w:widowControl w:val="0"/>
        <w:tabs>
          <w:tab w:val="left" w:pos="1447"/>
        </w:tabs>
        <w:autoSpaceDE w:val="0"/>
        <w:autoSpaceDN w:val="0"/>
        <w:spacing w:after="0" w:line="278" w:lineRule="auto"/>
        <w:jc w:val="both"/>
        <w:rPr>
          <w:rFonts w:ascii="Times New Roman" w:eastAsia="Times New Roman" w:hAnsi="Times New Roman"/>
          <w:sz w:val="28"/>
        </w:rPr>
      </w:pPr>
      <w:r w:rsidRPr="003D2BA5">
        <w:rPr>
          <w:rFonts w:ascii="Times New Roman" w:eastAsia="Times New Roman" w:hAnsi="Times New Roman"/>
          <w:sz w:val="28"/>
          <w:lang w:val="uk-UA"/>
        </w:rPr>
        <w:t xml:space="preserve">Разумна </w:t>
      </w:r>
      <w:r w:rsidRPr="003D2BA5">
        <w:rPr>
          <w:rFonts w:ascii="Times New Roman" w:eastAsia="Times New Roman" w:hAnsi="Times New Roman"/>
          <w:spacing w:val="-3"/>
          <w:sz w:val="28"/>
          <w:lang w:val="uk-UA"/>
        </w:rPr>
        <w:t xml:space="preserve">А. </w:t>
      </w:r>
      <w:r w:rsidRPr="003D2BA5">
        <w:rPr>
          <w:rFonts w:ascii="Times New Roman" w:eastAsia="Times New Roman" w:hAnsi="Times New Roman"/>
          <w:sz w:val="28"/>
          <w:lang w:val="uk-UA"/>
        </w:rPr>
        <w:t xml:space="preserve">Г. Методичні рекомендації щодо формування професійної ідентичності майбутніх фахівців медичної галузі у закладах вищої освіти. </w:t>
      </w:r>
      <w:proofErr w:type="spellStart"/>
      <w:proofErr w:type="gramStart"/>
      <w:r w:rsidRPr="008717E9">
        <w:rPr>
          <w:rFonts w:ascii="Times New Roman" w:eastAsia="Times New Roman" w:hAnsi="Times New Roman"/>
          <w:sz w:val="28"/>
        </w:rPr>
        <w:t>Харків</w:t>
      </w:r>
      <w:proofErr w:type="spellEnd"/>
      <w:r w:rsidRPr="008717E9">
        <w:rPr>
          <w:rFonts w:ascii="Times New Roman" w:eastAsia="Times New Roman" w:hAnsi="Times New Roman"/>
          <w:sz w:val="28"/>
        </w:rPr>
        <w:t xml:space="preserve"> :</w:t>
      </w:r>
      <w:proofErr w:type="gramEnd"/>
      <w:r w:rsidRPr="008717E9">
        <w:rPr>
          <w:rFonts w:ascii="Times New Roman" w:eastAsia="Times New Roman" w:hAnsi="Times New Roman"/>
          <w:sz w:val="28"/>
        </w:rPr>
        <w:t xml:space="preserve"> ХМАПО, 2020. </w:t>
      </w:r>
      <w:r w:rsidR="00235572">
        <w:rPr>
          <w:rFonts w:ascii="Times New Roman" w:eastAsia="Times New Roman" w:hAnsi="Times New Roman"/>
          <w:sz w:val="28"/>
          <w:lang w:val="uk-UA"/>
        </w:rPr>
        <w:t>С.10.</w:t>
      </w:r>
    </w:p>
    <w:p w14:paraId="119A186C" w14:textId="77777777" w:rsidR="00CA0380" w:rsidRPr="00DD1E64" w:rsidRDefault="00CA0380" w:rsidP="00CA0380">
      <w:pPr>
        <w:spacing w:after="0" w:line="288" w:lineRule="auto"/>
        <w:ind w:firstLine="720"/>
        <w:jc w:val="both"/>
        <w:rPr>
          <w:rFonts w:ascii="Times New Roman" w:hAnsi="Times New Roman" w:cs="Times New Roman"/>
          <w:sz w:val="28"/>
          <w:szCs w:val="28"/>
          <w:lang w:val="uk-UA"/>
        </w:rPr>
      </w:pPr>
    </w:p>
    <w:sectPr w:rsidR="00CA0380" w:rsidRPr="00DD1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64"/>
    <w:rsid w:val="000862FA"/>
    <w:rsid w:val="00235572"/>
    <w:rsid w:val="00383AFC"/>
    <w:rsid w:val="00867425"/>
    <w:rsid w:val="00C11F38"/>
    <w:rsid w:val="00CA0380"/>
    <w:rsid w:val="00DD1E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7208A"/>
  <w15:chartTrackingRefBased/>
  <w15:docId w15:val="{90956213-B15A-4E6F-BFBB-48181B2F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2949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Алла Разумная</dc:creator>
  <cp:keywords/>
  <dc:description/>
  <cp:lastModifiedBy>Алла Разумная</cp:lastModifiedBy>
  <cp:revision>2</cp:revision>
  <dcterms:created xsi:type="dcterms:W3CDTF">2025-08-13T12:17:00Z</dcterms:created>
  <dcterms:modified xsi:type="dcterms:W3CDTF">2025-08-13T12:17:00Z</dcterms:modified>
</cp:coreProperties>
</file>