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CA8A" w14:textId="77777777" w:rsidR="007A25E0" w:rsidRPr="007A25E0" w:rsidRDefault="007A25E0" w:rsidP="00FD5831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25E0">
        <w:rPr>
          <w:rFonts w:ascii="Times New Roman" w:hAnsi="Times New Roman" w:cs="Times New Roman"/>
          <w:b/>
          <w:bCs/>
          <w:sz w:val="28"/>
          <w:szCs w:val="28"/>
          <w:lang w:val="uk-UA"/>
        </w:rPr>
        <w:t>Формування професійної ідентичності майбутніх фахівців медичної галузі при опануванні гуманітарних дисциплін</w:t>
      </w:r>
    </w:p>
    <w:p w14:paraId="2253C546" w14:textId="61526E01" w:rsidR="000322EE" w:rsidRDefault="000322EE" w:rsidP="007A25E0">
      <w:pPr>
        <w:spacing w:after="0" w:line="288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2349520A" w14:textId="77777777" w:rsidR="00FC0C4B" w:rsidRPr="001032A9" w:rsidRDefault="00FC0C4B" w:rsidP="00FC0C4B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032A9">
        <w:rPr>
          <w:rFonts w:ascii="Times New Roman" w:hAnsi="Times New Roman" w:cs="Times New Roman"/>
          <w:sz w:val="28"/>
          <w:szCs w:val="28"/>
          <w:lang w:val="uk-UA"/>
        </w:rPr>
        <w:t xml:space="preserve">В умовах </w:t>
      </w:r>
      <w:r w:rsidRPr="00FC0C4B">
        <w:rPr>
          <w:rFonts w:ascii="Times New Roman" w:hAnsi="Times New Roman" w:cs="Times New Roman"/>
          <w:sz w:val="28"/>
          <w:szCs w:val="28"/>
          <w:lang w:val="uk-UA"/>
        </w:rPr>
        <w:t>навчальних занять</w:t>
      </w:r>
      <w:r w:rsidRPr="001032A9">
        <w:rPr>
          <w:rFonts w:ascii="Times New Roman" w:hAnsi="Times New Roman" w:cs="Times New Roman"/>
          <w:sz w:val="28"/>
          <w:szCs w:val="28"/>
          <w:lang w:val="uk-UA"/>
        </w:rPr>
        <w:t xml:space="preserve"> формуються змістовні основи ідентичності з професією на підставі усвідомлення ролі навчальних дисциплін та компетенцій, що формуються за їх допомогою, для майбутньої професійної діяльності фахівця, суб’єктивне включення їх до складу власної професійної позиції в структурі професійної ідентичності майбутнього фахівця.</w:t>
      </w:r>
    </w:p>
    <w:p w14:paraId="5C8125FF" w14:textId="77777777" w:rsidR="00FC0C4B" w:rsidRDefault="00FC0C4B" w:rsidP="007A25E0">
      <w:pPr>
        <w:spacing w:after="0" w:line="288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7F6DD2AA" w14:textId="2C4D08B5" w:rsidR="007A25E0" w:rsidRPr="007A25E0" w:rsidRDefault="007A25E0" w:rsidP="007A25E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25E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Предмети гуманітарного циклу </w:t>
      </w:r>
      <w:r w:rsidRPr="007A25E0">
        <w:rPr>
          <w:rFonts w:ascii="Times New Roman" w:hAnsi="Times New Roman" w:cs="Times New Roman"/>
          <w:sz w:val="28"/>
          <w:szCs w:val="28"/>
          <w:lang w:val="uk-UA"/>
        </w:rPr>
        <w:t xml:space="preserve">визначають загальну гуманістичну спрямованість, деонтологічний та комунікативний аспекти у структурі самосвідомості як особистісного підґрунтя професійної ідентичності майбутнього фахівця. </w:t>
      </w:r>
    </w:p>
    <w:p w14:paraId="3337CF5A" w14:textId="77777777" w:rsidR="007A25E0" w:rsidRPr="007A25E0" w:rsidRDefault="007A25E0" w:rsidP="007A25E0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25E0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Pr="007A25E0">
        <w:rPr>
          <w:rFonts w:ascii="Times New Roman" w:hAnsi="Times New Roman" w:cs="Times New Roman"/>
          <w:i/>
          <w:iCs/>
          <w:sz w:val="28"/>
          <w:szCs w:val="28"/>
          <w:lang w:val="uk-UA"/>
        </w:rPr>
        <w:t>аксіологічному рівні</w:t>
      </w:r>
      <w:r w:rsidRPr="007A25E0">
        <w:rPr>
          <w:rFonts w:ascii="Times New Roman" w:hAnsi="Times New Roman" w:cs="Times New Roman"/>
          <w:sz w:val="28"/>
          <w:szCs w:val="28"/>
          <w:lang w:val="uk-UA"/>
        </w:rPr>
        <w:t xml:space="preserve"> – здійснюється формування усвідомлення студентом деонтологічних основ своєї професійної діяльності, що є орієнтоване на формування власної морально-етичної позиції фахівця медичної галузі. Цьому сприятиме визначення соціальної ролі професії, її впливу на суспільство та конкретну людину, що проходить через процес саморефлексії, власного відчуття причетності студента до такої позиції.</w:t>
      </w:r>
    </w:p>
    <w:p w14:paraId="7F1A7274" w14:textId="77777777" w:rsidR="007A25E0" w:rsidRPr="007A25E0" w:rsidRDefault="007A25E0" w:rsidP="007A25E0">
      <w:pPr>
        <w:widowControl w:val="0"/>
        <w:autoSpaceDE w:val="0"/>
        <w:autoSpaceDN w:val="0"/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25E0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Pr="007A25E0">
        <w:rPr>
          <w:rFonts w:ascii="Times New Roman" w:hAnsi="Times New Roman" w:cs="Times New Roman"/>
          <w:i/>
          <w:iCs/>
          <w:sz w:val="28"/>
          <w:szCs w:val="28"/>
          <w:lang w:val="uk-UA"/>
        </w:rPr>
        <w:t>когнітивному рівні</w:t>
      </w:r>
      <w:r w:rsidRPr="007A25E0">
        <w:rPr>
          <w:rFonts w:ascii="Times New Roman" w:hAnsi="Times New Roman" w:cs="Times New Roman"/>
          <w:sz w:val="28"/>
          <w:szCs w:val="28"/>
          <w:lang w:val="uk-UA"/>
        </w:rPr>
        <w:t xml:space="preserve"> – визначаються етичні аспекти професії, що зумовлюють професійну комунікацію, визначають спрямованість не тільки відповідних етичних норм та санкцій, а й визначення її як власної позиції.</w:t>
      </w:r>
    </w:p>
    <w:p w14:paraId="34A5C646" w14:textId="77777777" w:rsidR="007A25E0" w:rsidRPr="007A25E0" w:rsidRDefault="007A25E0" w:rsidP="007A25E0">
      <w:pPr>
        <w:widowControl w:val="0"/>
        <w:autoSpaceDE w:val="0"/>
        <w:autoSpaceDN w:val="0"/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25E0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Pr="007A25E0">
        <w:rPr>
          <w:rFonts w:ascii="Times New Roman" w:hAnsi="Times New Roman" w:cs="Times New Roman"/>
          <w:i/>
          <w:iCs/>
          <w:sz w:val="28"/>
          <w:szCs w:val="28"/>
          <w:lang w:val="uk-UA"/>
        </w:rPr>
        <w:t>афективному рівні</w:t>
      </w:r>
      <w:r w:rsidRPr="007A25E0">
        <w:rPr>
          <w:rFonts w:ascii="Times New Roman" w:hAnsi="Times New Roman" w:cs="Times New Roman"/>
          <w:sz w:val="28"/>
          <w:szCs w:val="28"/>
          <w:lang w:val="uk-UA"/>
        </w:rPr>
        <w:t xml:space="preserve"> – пропонується оцінити емоційне ставлення до відповідальності, що покладається на лікаря, а на </w:t>
      </w:r>
      <w:r w:rsidRPr="007A25E0">
        <w:rPr>
          <w:rFonts w:ascii="Times New Roman" w:hAnsi="Times New Roman" w:cs="Times New Roman"/>
          <w:i/>
          <w:iCs/>
          <w:sz w:val="28"/>
          <w:szCs w:val="28"/>
          <w:lang w:val="uk-UA"/>
        </w:rPr>
        <w:t>поведінковому</w:t>
      </w:r>
      <w:r w:rsidRPr="007A25E0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 w:rsidRPr="007A25E0">
        <w:rPr>
          <w:rFonts w:ascii="Times New Roman" w:hAnsi="Times New Roman" w:cs="Times New Roman"/>
          <w:sz w:val="28"/>
          <w:szCs w:val="28"/>
          <w:lang w:val="uk-UA"/>
        </w:rPr>
        <w:t>відрефлексувати</w:t>
      </w:r>
      <w:proofErr w:type="spellEnd"/>
      <w:r w:rsidRPr="007A25E0">
        <w:rPr>
          <w:rFonts w:ascii="Times New Roman" w:hAnsi="Times New Roman" w:cs="Times New Roman"/>
          <w:sz w:val="28"/>
          <w:szCs w:val="28"/>
          <w:lang w:val="uk-UA"/>
        </w:rPr>
        <w:t xml:space="preserve"> відповідальність за професійні дії на рівнях професійно-технологічному, етичному, юридичному тощо. </w:t>
      </w:r>
    </w:p>
    <w:p w14:paraId="56B44844" w14:textId="3B024963" w:rsidR="007A25E0" w:rsidRDefault="007A25E0" w:rsidP="007A25E0">
      <w:pPr>
        <w:widowControl w:val="0"/>
        <w:autoSpaceDE w:val="0"/>
        <w:autoSpaceDN w:val="0"/>
        <w:spacing w:after="0" w:line="288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A25E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Особливості організації академічних занять, орієнтованих на формування професійної ідентичності майбутніх фахівців медичної галузі в основному спрямовані на формування соціальної складової професійної ідентичності майбутнього фахівця (що відповідає змісту самої професійної діяльності), а також визначається з’ясуванням студентами їх особистісного ставлення до предметного змісту професійної діяльності. Диференціація соціального і особистісного аспектів професійної ідентичності з врахуванням компонентів професійної ідентичності дає можливість більш «структуровано» усвідомлювати місце навчальних дисциплін у становленні </w:t>
      </w:r>
      <w:r w:rsidRPr="007A25E0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професійної ідентичності студентів медичної галузі (</w:t>
      </w:r>
      <w:r w:rsidR="00024EC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див. </w:t>
      </w:r>
      <w:r w:rsidRPr="007A25E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табл.). </w:t>
      </w:r>
    </w:p>
    <w:p w14:paraId="570C6EDF" w14:textId="53E8AC57" w:rsidR="000322EE" w:rsidRPr="001032A9" w:rsidRDefault="000322EE" w:rsidP="000322EE">
      <w:pPr>
        <w:widowControl w:val="0"/>
        <w:autoSpaceDE w:val="0"/>
        <w:autoSpaceDN w:val="0"/>
        <w:spacing w:after="0" w:line="360" w:lineRule="auto"/>
        <w:ind w:firstLine="720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r w:rsidRPr="001032A9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Таблиця</w:t>
      </w:r>
    </w:p>
    <w:p w14:paraId="13064B30" w14:textId="77777777" w:rsidR="000322EE" w:rsidRPr="001032A9" w:rsidRDefault="000322EE" w:rsidP="000322EE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0162B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Формування компонентів професійної ідентичності майбутніх фахівців в умовах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викладання </w:t>
      </w:r>
      <w:r w:rsidRPr="001032A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академічних навчальних дисциплін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3827"/>
        <w:gridCol w:w="3209"/>
      </w:tblGrid>
      <w:tr w:rsidR="000322EE" w:rsidRPr="000A2F6A" w14:paraId="07525711" w14:textId="77777777" w:rsidTr="00ED71FD">
        <w:tc>
          <w:tcPr>
            <w:tcW w:w="1980" w:type="dxa"/>
          </w:tcPr>
          <w:p w14:paraId="737F32AC" w14:textId="77777777" w:rsidR="000322EE" w:rsidRPr="000A2F6A" w:rsidRDefault="000322EE" w:rsidP="00ED71FD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Компоненти</w:t>
            </w:r>
          </w:p>
        </w:tc>
        <w:tc>
          <w:tcPr>
            <w:tcW w:w="3827" w:type="dxa"/>
          </w:tcPr>
          <w:p w14:paraId="71C7E033" w14:textId="77777777" w:rsidR="000322EE" w:rsidRPr="000A2F6A" w:rsidRDefault="000322EE" w:rsidP="00ED71FD">
            <w:pPr>
              <w:spacing w:before="60" w:after="6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соціальна ідентичність</w:t>
            </w:r>
          </w:p>
        </w:tc>
        <w:tc>
          <w:tcPr>
            <w:tcW w:w="3209" w:type="dxa"/>
          </w:tcPr>
          <w:p w14:paraId="1BF0FE23" w14:textId="77777777" w:rsidR="000322EE" w:rsidRPr="000A2F6A" w:rsidRDefault="000322EE" w:rsidP="00ED71FD">
            <w:pPr>
              <w:spacing w:before="60" w:after="6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особистісна ідентичність</w:t>
            </w:r>
          </w:p>
        </w:tc>
      </w:tr>
      <w:tr w:rsidR="000322EE" w:rsidRPr="000A2F6A" w14:paraId="108D619A" w14:textId="77777777" w:rsidTr="00ED71FD">
        <w:tc>
          <w:tcPr>
            <w:tcW w:w="1980" w:type="dxa"/>
          </w:tcPr>
          <w:p w14:paraId="7CE2CC30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аксіологічний </w:t>
            </w:r>
          </w:p>
        </w:tc>
        <w:tc>
          <w:tcPr>
            <w:tcW w:w="3827" w:type="dxa"/>
          </w:tcPr>
          <w:p w14:paraId="23C0434D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усвідомлення цінності навчальної дисципліни у власному професійному світогляді</w:t>
            </w:r>
          </w:p>
        </w:tc>
        <w:tc>
          <w:tcPr>
            <w:tcW w:w="3209" w:type="dxa"/>
          </w:tcPr>
          <w:p w14:paraId="21E2B02D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цінність змісту дисципліни для власного розвитку</w:t>
            </w:r>
          </w:p>
        </w:tc>
      </w:tr>
      <w:tr w:rsidR="000322EE" w:rsidRPr="000A2F6A" w14:paraId="5E1A8ADA" w14:textId="77777777" w:rsidTr="00ED71FD">
        <w:tc>
          <w:tcPr>
            <w:tcW w:w="1980" w:type="dxa"/>
          </w:tcPr>
          <w:p w14:paraId="1AE60DB7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когнітивний* </w:t>
            </w:r>
          </w:p>
        </w:tc>
        <w:tc>
          <w:tcPr>
            <w:tcW w:w="3827" w:type="dxa"/>
          </w:tcPr>
          <w:p w14:paraId="06A8E4E0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усвідомлення змісту навчальної дисципліни як складової власного професійного світогляду</w:t>
            </w:r>
          </w:p>
        </w:tc>
        <w:tc>
          <w:tcPr>
            <w:tcW w:w="3209" w:type="dxa"/>
          </w:tcPr>
          <w:p w14:paraId="18610C1E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усвідомлення способу опанування предмета вивчення</w:t>
            </w:r>
          </w:p>
        </w:tc>
      </w:tr>
      <w:tr w:rsidR="000322EE" w:rsidRPr="000A2F6A" w14:paraId="67C3A0BA" w14:textId="77777777" w:rsidTr="00ED71FD">
        <w:tc>
          <w:tcPr>
            <w:tcW w:w="1980" w:type="dxa"/>
          </w:tcPr>
          <w:p w14:paraId="3B4DB0A0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емоційний </w:t>
            </w:r>
          </w:p>
        </w:tc>
        <w:tc>
          <w:tcPr>
            <w:tcW w:w="3827" w:type="dxa"/>
          </w:tcPr>
          <w:p w14:paraId="2E7DC564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ставлення до предметного змісту </w:t>
            </w:r>
          </w:p>
        </w:tc>
        <w:tc>
          <w:tcPr>
            <w:tcW w:w="3209" w:type="dxa"/>
          </w:tcPr>
          <w:p w14:paraId="2A0A49F2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ставлення до себе як суб’єкта з розвинутою компетентністю</w:t>
            </w:r>
          </w:p>
        </w:tc>
      </w:tr>
      <w:tr w:rsidR="000322EE" w:rsidRPr="000A2F6A" w14:paraId="2B311E4E" w14:textId="77777777" w:rsidTr="00ED71FD">
        <w:tc>
          <w:tcPr>
            <w:tcW w:w="1980" w:type="dxa"/>
          </w:tcPr>
          <w:p w14:paraId="56F9FB47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поведінковий </w:t>
            </w:r>
          </w:p>
        </w:tc>
        <w:tc>
          <w:tcPr>
            <w:tcW w:w="3827" w:type="dxa"/>
          </w:tcPr>
          <w:p w14:paraId="4F29A85C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патерни застосування змісту у професійних ситуаціях</w:t>
            </w:r>
          </w:p>
        </w:tc>
        <w:tc>
          <w:tcPr>
            <w:tcW w:w="3209" w:type="dxa"/>
          </w:tcPr>
          <w:p w14:paraId="0C2CBBE6" w14:textId="77777777" w:rsidR="000322EE" w:rsidRPr="000A2F6A" w:rsidRDefault="000322EE" w:rsidP="00ED71FD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A2F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патерни застосування змісту дисципліни в особистих ситуаціях</w:t>
            </w:r>
          </w:p>
        </w:tc>
      </w:tr>
    </w:tbl>
    <w:p w14:paraId="16644F36" w14:textId="77777777" w:rsidR="000322EE" w:rsidRPr="000A2F6A" w:rsidRDefault="000322EE" w:rsidP="000322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A2F6A">
        <w:rPr>
          <w:rFonts w:ascii="Times New Roman" w:hAnsi="Times New Roman" w:cs="Times New Roman"/>
          <w:sz w:val="28"/>
          <w:szCs w:val="28"/>
          <w:lang w:val="uk-UA"/>
        </w:rPr>
        <w:t>* Основний компонент, що формується в межах викладання академічних навчальних дисциплін</w:t>
      </w:r>
    </w:p>
    <w:p w14:paraId="7B001860" w14:textId="0A202000" w:rsidR="000322EE" w:rsidRDefault="000322EE" w:rsidP="000322EE">
      <w:pPr>
        <w:widowControl w:val="0"/>
        <w:autoSpaceDE w:val="0"/>
        <w:autoSpaceDN w:val="0"/>
        <w:spacing w:after="0" w:line="288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032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загального </w:t>
      </w:r>
      <w:r w:rsidRPr="001032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самоконтролю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стану сформованості </w:t>
      </w:r>
      <w:r w:rsidRPr="001032A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цих складових студентам пропонується визначитись,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які компоненти професійної </w:t>
      </w:r>
      <w:r w:rsidRPr="001032A9">
        <w:rPr>
          <w:rFonts w:ascii="Times New Roman" w:eastAsia="Times New Roman" w:hAnsi="Times New Roman" w:cs="Times New Roman"/>
          <w:sz w:val="28"/>
          <w:szCs w:val="28"/>
          <w:lang w:val="uk-UA"/>
        </w:rPr>
        <w:t>іденти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чності набули відповідного змісту в соціальному та особистісному аспектах у </w:t>
      </w:r>
      <w:r w:rsidRPr="001032A9">
        <w:rPr>
          <w:rFonts w:ascii="Times New Roman" w:eastAsia="Times New Roman" w:hAnsi="Times New Roman" w:cs="Times New Roman"/>
          <w:sz w:val="28"/>
          <w:szCs w:val="28"/>
          <w:lang w:val="uk-UA"/>
        </w:rPr>
        <w:t>відповідності до табл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иці</w:t>
      </w:r>
      <w:r w:rsidRPr="001032A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F0E081D" w14:textId="2859F224" w:rsidR="00B90830" w:rsidRDefault="00B90830" w:rsidP="000322EE">
      <w:pPr>
        <w:widowControl w:val="0"/>
        <w:autoSpaceDE w:val="0"/>
        <w:autoSpaceDN w:val="0"/>
        <w:spacing w:after="0" w:line="288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DAB0BFF" w14:textId="45F802F6" w:rsidR="00B90830" w:rsidRDefault="00B90830" w:rsidP="000322EE">
      <w:pPr>
        <w:widowControl w:val="0"/>
        <w:autoSpaceDE w:val="0"/>
        <w:autoSpaceDN w:val="0"/>
        <w:spacing w:after="0" w:line="288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3D4AECA" w14:textId="77777777" w:rsidR="00B90830" w:rsidRPr="008717E9" w:rsidRDefault="00B90830" w:rsidP="00B90830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8717E9">
        <w:rPr>
          <w:rFonts w:ascii="Times New Roman" w:hAnsi="Times New Roman" w:cs="Times New Roman"/>
          <w:i/>
          <w:iCs/>
          <w:sz w:val="28"/>
          <w:szCs w:val="28"/>
          <w:lang w:val="uk-UA"/>
        </w:rPr>
        <w:t>Джерело:</w:t>
      </w:r>
    </w:p>
    <w:p w14:paraId="71427477" w14:textId="73D64A41" w:rsidR="00B90830" w:rsidRPr="008717E9" w:rsidRDefault="00B90830" w:rsidP="00B90830">
      <w:pPr>
        <w:widowControl w:val="0"/>
        <w:tabs>
          <w:tab w:val="left" w:pos="1447"/>
        </w:tabs>
        <w:autoSpaceDE w:val="0"/>
        <w:autoSpaceDN w:val="0"/>
        <w:spacing w:after="0" w:line="278" w:lineRule="auto"/>
        <w:jc w:val="both"/>
        <w:rPr>
          <w:rFonts w:ascii="Times New Roman" w:eastAsia="Times New Roman" w:hAnsi="Times New Roman"/>
          <w:sz w:val="28"/>
        </w:rPr>
      </w:pPr>
      <w:r w:rsidRPr="003D2BA5">
        <w:rPr>
          <w:rFonts w:ascii="Times New Roman" w:eastAsia="Times New Roman" w:hAnsi="Times New Roman"/>
          <w:sz w:val="28"/>
          <w:lang w:val="uk-UA"/>
        </w:rPr>
        <w:t xml:space="preserve">Разумна </w:t>
      </w:r>
      <w:r w:rsidRPr="003D2BA5">
        <w:rPr>
          <w:rFonts w:ascii="Times New Roman" w:eastAsia="Times New Roman" w:hAnsi="Times New Roman"/>
          <w:spacing w:val="-3"/>
          <w:sz w:val="28"/>
          <w:lang w:val="uk-UA"/>
        </w:rPr>
        <w:t xml:space="preserve">А. </w:t>
      </w:r>
      <w:r w:rsidRPr="003D2BA5">
        <w:rPr>
          <w:rFonts w:ascii="Times New Roman" w:eastAsia="Times New Roman" w:hAnsi="Times New Roman"/>
          <w:sz w:val="28"/>
          <w:lang w:val="uk-UA"/>
        </w:rPr>
        <w:t xml:space="preserve">Г. Методичні рекомендації щодо формування професійної ідентичності майбутніх фахівців медичної галузі у закладах вищої освіти. </w:t>
      </w:r>
      <w:proofErr w:type="spellStart"/>
      <w:proofErr w:type="gramStart"/>
      <w:r w:rsidRPr="008717E9">
        <w:rPr>
          <w:rFonts w:ascii="Times New Roman" w:eastAsia="Times New Roman" w:hAnsi="Times New Roman"/>
          <w:sz w:val="28"/>
        </w:rPr>
        <w:t>Харків</w:t>
      </w:r>
      <w:proofErr w:type="spellEnd"/>
      <w:r w:rsidRPr="008717E9">
        <w:rPr>
          <w:rFonts w:ascii="Times New Roman" w:eastAsia="Times New Roman" w:hAnsi="Times New Roman"/>
          <w:sz w:val="28"/>
        </w:rPr>
        <w:t xml:space="preserve"> :</w:t>
      </w:r>
      <w:proofErr w:type="gramEnd"/>
      <w:r w:rsidRPr="008717E9">
        <w:rPr>
          <w:rFonts w:ascii="Times New Roman" w:eastAsia="Times New Roman" w:hAnsi="Times New Roman"/>
          <w:sz w:val="28"/>
        </w:rPr>
        <w:t xml:space="preserve"> ХМАПО, 2020. </w:t>
      </w:r>
      <w:r>
        <w:rPr>
          <w:rFonts w:ascii="Times New Roman" w:eastAsia="Times New Roman" w:hAnsi="Times New Roman"/>
          <w:sz w:val="28"/>
          <w:lang w:val="uk-UA"/>
        </w:rPr>
        <w:t>С. 1</w:t>
      </w:r>
      <w:r w:rsidR="00651396">
        <w:rPr>
          <w:rFonts w:ascii="Times New Roman" w:eastAsia="Times New Roman" w:hAnsi="Times New Roman"/>
          <w:sz w:val="28"/>
          <w:lang w:val="uk-UA"/>
        </w:rPr>
        <w:t>6</w:t>
      </w:r>
      <w:r w:rsidRPr="008717E9">
        <w:rPr>
          <w:rFonts w:ascii="Times New Roman" w:eastAsia="Times New Roman" w:hAnsi="Times New Roman"/>
          <w:sz w:val="28"/>
        </w:rPr>
        <w:t>.</w:t>
      </w:r>
    </w:p>
    <w:sectPr w:rsidR="00B90830" w:rsidRPr="00871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E0"/>
    <w:rsid w:val="00024ECF"/>
    <w:rsid w:val="000322EE"/>
    <w:rsid w:val="00651396"/>
    <w:rsid w:val="007A25E0"/>
    <w:rsid w:val="00867425"/>
    <w:rsid w:val="00A64120"/>
    <w:rsid w:val="00B90830"/>
    <w:rsid w:val="00FC0C4B"/>
    <w:rsid w:val="00FD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C657"/>
  <w15:chartTrackingRefBased/>
  <w15:docId w15:val="{E675FCCB-4506-4B63-880F-6F068D7A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2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2</cp:revision>
  <dcterms:created xsi:type="dcterms:W3CDTF">2025-08-13T12:18:00Z</dcterms:created>
  <dcterms:modified xsi:type="dcterms:W3CDTF">2025-08-13T12:18:00Z</dcterms:modified>
</cp:coreProperties>
</file>