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solar-manager</w:t>
      </w:r>
    </w:p>
    <w:p>
      <w:pPr>
        <w:spacing w:after="240"/>
        <w:jc w:val="center"/>
      </w:pPr>
      <w:r>
        <w:rPr>
          <w:color w:val="404040"/>
          <w:sz w:val="28"/>
          <w:szCs w:val="28"/>
        </w:rPr>
        <w:t xml:space="preserve">Sistema de gestión automatizada de carga de baterías fotovoltaicas</w:t>
      </w:r>
    </w:p>
    <w:p>
      <w:pPr>
        <w:spacing w:after="2400"/>
        <w:jc w:val="center"/>
      </w:pPr>
      <w:r>
        <w:rPr>
          <w:i/>
          <w:iCs/>
          <w:color w:val="666666"/>
          <w:sz w:val="24"/>
          <w:szCs w:val="24"/>
        </w:rPr>
        <w:t xml:space="preserve">Inversor Ingeteam INGECON SUN STORAGE 1PLAY TL-M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Versión 4  —  Abril 2026</w:t>
      </w:r>
    </w:p>
    <w:p>
      <w:r>
        <w:br w:type="page"/>
      </w:r>
    </w:p>
    <w:p>
      <w:pPr>
        <w:pStyle w:val="Heading1"/>
      </w:pPr>
      <w:r>
        <w:t xml:space="preserve">1. Descripción general</w:t>
      </w:r>
    </w:p>
    <w:p>
      <w:pPr>
        <w:spacing w:after="120"/>
      </w:pPr>
      <w:r>
        <w:t xml:space="preserve">solar-manager es un sistema doméstico automatizado que decide cada noche si conviene cargar las baterías de la instalación fotovoltaica desde la red eléctrica durante el horario valle, y gestiona también si las baterías deben descargarse o reservarse para el día siguiente.</w:t>
      </w:r>
    </w:p>
    <w:p>
      <w:pPr>
        <w:spacing w:after="120"/>
      </w:pPr>
      <w:r>
        <w:t xml:space="preserve">La decisión se toma a las 23:55 de forma automática, combinando la previsión meteorológica de producción solar, el estado actual de la batería y el perfil tarifario del día siguiente. El resultado se aplica directamente en el inversor mediante automatización web.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Minimizar el consumo de energía de la red en tarifa punta o llana.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Minimizar los ciclos de carga/descarga de la batería para prolongar su vida útil.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cargar desde la red en días con tarifa valle todo el día (fin de semana o festivos), ya que las pérdidas de carga (~10%) hacen la operación ineficiente.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Reservar la energía de la batería para el siguiente día laborable cuando sea necesario.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Hardware soportado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Inversor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Ingeteam INGECON SUN STORAGE 1PLAY TL-M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Servidor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N150, Manjaro 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Acceso inversor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local 10.172.24.42, puerto MODBUS 502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http://git.metafrase.net:3600/scresp0/recarga-bateria-ingeteam.git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Arquitectura del sistema</w:t>
      </w:r>
    </w:p>
    <w:p>
      <w:pPr>
        <w:spacing w:after="120"/>
      </w:pPr>
      <w:r>
        <w:t xml:space="preserve">El sistema se despliega como dos contenedores Docker gestionados con docker compose: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Contenedor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Imagen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solar-manager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local (Python 3.12)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Aplicación principal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solar-manager-influxdb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influxdb:2.7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datos de series temporales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2.1 Módulos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config.yaml + overrides de variables de entorno (.env)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solcast.py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API Solcast con caché local de 4 horas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inverter.py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Lectura MODBUS TCP (SOC, potencia, temperatura, SOC mínimo)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Algoritmo de decisión: decide_charge() y decide_discharge()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Automatización Playwright de la web del inversor (6.3.1 y 6.3.2)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logger_reader.py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Lectura del datalogger HTTP del inversor (stats diarias)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Escritura de datos en InfluxDB 2.x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notifier.py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Envío de email SMTP al finalizar cada ciclo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scheduler.py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Ejecución automática a las 23:55 con APScheduler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web/server.py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Interfaz web FastAPI con SSE para logs en tiempo real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Algoritmo de decisión</w:t>
      </w:r>
    </w:p>
    <w:p>
      <w:pPr>
        <w:spacing w:after="120"/>
      </w:pPr>
      <w:r>
        <w:t xml:space="preserve">El ciclo nocturno ejecuta dos funciones de decisión independientes sobre los mismos datos de entrada: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3.1 decide_charge — ¿Cargar batería esta noche?</w:t>
      </w:r>
    </w:p>
    <w:p>
      <w:pPr>
        <w:spacing w:after="120"/>
      </w:pPr>
      <w:r>
        <w:t xml:space="preserve">Solo evalúa el día siguiente (24 horas vista, predicción fiable). Si mañana es día valle, nunca carga independientemente del estado de la batería.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en 6.3.1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Mañana es fin de semana o festivo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Desactivado — cargar otro día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Mañana es laborable y batería suficiente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Desactivado — no hay déficit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Mañana es laborable y hay déficit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Cargar hasta target_soc entre 00:01 y 07:59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Cálculo del déficit: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solar_efectiva    = p10 x risk_factor + p50 x (1 - risk_factor)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energia_amanecer  = max(min_soc_kwh, bateria_actual - consumo_nocturno)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energia_usable    = max(0, energia_amanecer - min_soc_kwh)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needed_for_day    = max(0, consumo_diario + margen - solar_efectiva)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deficit           = max(0, needed_for_day - energia_usable)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Cuando se carga de red, el inversor mantiene la batería en el SOC objetivo durante el valle — el consumo nocturno lo cubre la red. Por eso el target_soc se calcula como: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target_soc = clamp(min_soc + needed_for_day / capacidad x 100, min_soc, max_soc)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decide_discharge — ¿Bloquear la descarga mañana?</w:t>
      </w:r>
    </w:p>
    <w:p>
      <w:pPr>
        <w:spacing w:after="120"/>
      </w:pPr>
      <w:r>
        <w:t xml:space="preserve">Solo actúa si mañana es día valle. Mira 2 días (48 horas) para decidir si conviene reservar la batería para el día laborable siguiente, evitando tener que recargarla con las pérdidas del 10%.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en 6.3.2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Mañana es día laborable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Desactivado — descarga libre siempre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Mañana es valle y solar 2 días suficiente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Desactivado — descarga libre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Mañana es valle y hay déficit en día 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Bloquear descarga 00:01–07:59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La simulación de descarga libre del día 1 calcula: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energia_fin_dia1 = max(min_soc_kwh, bateria_actual + solar_dia1 - consumo_dia1)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deficit_dia2     = max(0, needed_dia2 - max(0, energia_fin_dia1 - min_soc_kwh))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Si deficit_dia2 &gt; 0, el inversor tiene programado no descargar durante el horario valle (00:01–07:59), consumiendo de la red en su lugar. La batería cargada llega intacta al día laborable.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3.3 Clasificación de días</w:t>
      </w:r>
    </w:p>
    <w:p>
      <w:pPr>
        <w:spacing w:after="120"/>
      </w:pPr>
      <w:r>
        <w:t xml:space="preserve">La función is_valley_day(fecha) determina si un día tiene tarifa valle todo el día: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 de semana: weekday() in [5, 6] (sábado, domingo)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Festivo: fecha.isoformat() in holidays (lista en config.yaml)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Configuración</w:t>
      </w:r>
    </w:p>
    <w:p>
      <w:pPr>
        <w:pStyle w:val="Heading2"/>
      </w:pPr>
      <w:r>
        <w:t xml:space="preserve">4.1 config.yaml — parámetros no sensibles</w:t>
      </w:r>
    </w:p>
    <w:p>
      <w:pPr>
        <w:spacing w:after="120"/>
      </w:pPr>
      <w:r>
        <w:t xml:space="preserve">Montado como bind mount desde el directorio del proyecto. Editar directamente y reiniciar el contenedor para que surta efecto.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solcast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forecast_hours: 48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Horas de previsión solicitadas a la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solcast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cache_ttl_hours: 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Validez de la caché local de Solcast (horas)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battery_capacity_kwh: 22.55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Capacidad total de la batería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average_daily_consumption_kwh: 16.0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Consumo diario medio estimado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risk_factor: 0.7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Peso de p10 en la solar efectiva (0=optimista, 1=pesimista)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night_consumption_kwh: 3.5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Consumo estimado en horario valle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safety_margin_kwh: 1.0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Margen de seguridad adicional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tariff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schedule_at: "23:55"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 de ejecución del ciclo nocturno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tariff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weekend_days: [5, 6]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Días de fin de semana (0=lunes)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tariff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holidays: []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Festivos nacionales en formato YYYY-MM-DD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web_port: 8080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Puerto de la interfaz web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influxdb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url: http://influxdb:8086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de InfluxDB (nombre de servicio Docker)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influxdb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enabled: true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Activar/desactivar almacenamiento en InfluxDB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.env — credenciales y secretos</w:t>
      </w:r>
    </w:p>
    <w:p>
      <w:pPr>
        <w:spacing w:after="120"/>
      </w:pPr>
      <w:r>
        <w:t xml:space="preserve">Nunca se sube al repositorio git. Copiar de .env.example y rellenar los valores.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SOLCAST_API_KEY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Clave de la API de Solcast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SOLCAST_RESOURCE_ID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del recurso fotovoltaico en Solcast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INVERTER_WEB_URL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web del inversor (http://10.172.24.42)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INVERTER_USERNAME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web del inversor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INVERTER_PASSWORD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Contraseña web del inversor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INVERTER_MODBUS_HOST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del inversor para MODBUS TCP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INVERTER_DEVICE_ID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 del inversor (para el logger HTTP)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SMTP_HOST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Servidor SMTP para notificaciones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SMTP_PORT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Puerto SMTP (por defecto 25)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MAIL_FROM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Dirección de envío del email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MAIL_TO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Dirección de destino del email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INFLUXDB_PASSWORD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Contraseña de InfluxDB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INFLUXDB_TOKEN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autenticación de InfluxDB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INFLUXDB_ORG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Organización de InfluxDB (por defecto: solar)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INFLUXDB_BUCKET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Bucket de InfluxDB (por defecto: solar-manager)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MIN_SOC_PCT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Override del SOC mínimo (opcional, tiene prioridad sobre config.yaml)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Nota: el SOC mínimo configurado en el inversor (registro MODBUS 40126) tiene siempre prioridad sobre los valores del .env y config.yaml.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Despliegue y operación</w:t>
      </w:r>
    </w:p>
    <w:p>
      <w:pPr>
        <w:pStyle w:val="Heading2"/>
      </w:pPr>
      <w:r>
        <w:t xml:space="preserve">5.1 Requisitos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y docker compose instalados en el servidor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 de red al inversor en la IP local (puerto 502 MODBUS y puerto 80 HTTP)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Cuenta Solcast gratuita con hasta 10 llamadas API por día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SMTP accesible desde el contenedor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Instalación inicial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http://git.metafrase.net:3600/scresp0/recarga-bateria-ingeteam.git solar-manager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solar-manager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 &amp;&amp; nano .env    # rellenar credenciales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build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Comandos habituales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logs en tiempo real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logs -f solar-manager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Ejecutar ciclo completo (dry-run)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run --rm solar-manager python -m app.test_main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Ejecutar ciclo real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run --rm solar-manager python -m app.test_main --write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del inversor MODBUS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run --rm solar-manager python -m app.test_inverter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de automatización web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run --rm solar-manager python -m app.test_automation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Reiniciar contenedores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restart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 a nueva versión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pull &amp;&amp; docker compose build &amp;&amp; docker compose restart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5.4 Volúmenes Docker</w:t>
      </w:r>
    </w:p>
    <w:p>
      <w:pPr>
        <w:spacing w:after="120"/>
      </w:pPr>
      <w:r>
        <w:t xml:space="preserve">Los datos persisten en volúmenes Docker nombrados, independientes del ciclo de vida de los contenedores: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solar-manager-logs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de la aplicación y capturas de pantalla de diagnóstico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influxdb-data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datos InfluxDB con histórico de ciclos y stats diarias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influxdb-config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Configuración interna de InfluxDB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Interfaz web</w:t>
      </w:r>
    </w:p>
    <w:p>
      <w:pPr>
        <w:spacing w:after="120"/>
      </w:pPr>
      <w:r>
        <w:t xml:space="preserve">Accesible en http://ip-servidor:8080. No requiere autenticación (red local).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del inversor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SOC, potencia, temperatura, tensión — actualización cada 30 segundos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unitarios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Ejecución de cualquier test con log en tiempo real via SSE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Ciclo completo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Ejecución manual en dry-run o real (con confirmación)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del sistema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Últimas 200 líneas del fichero de log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La interfaz web de InfluxDB está disponible en http://ip-servidor:8086 para exploración avanzada de datos históricos.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Datos almacenados en InfluxDB</w:t>
      </w:r>
    </w:p>
    <w:p>
      <w:pPr>
        <w:spacing w:after="120"/>
      </w:pPr>
      <w:r>
        <w:t xml:space="preserve">Dos measurements se escriben en cada ciclo nocturno: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ciclo_carga</w:t>
      </w:r>
    </w:p>
    <w:p>
      <w:pPr>
        <w:spacing w:after="120"/>
      </w:pPr>
      <w:r>
        <w:t xml:space="preserve">Una entrada por ciclo con la decisión tomada y el estado del inversor en ese momento.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soc_actual_pct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de la batería al ejecutar el ciclo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forecast_p10/p50/p90_kwh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Previsión solar Solcast para el día siguiente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solar_effective_kwh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 efectiva usada en el cálculo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charge_needed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se programó carga de 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target_soc_pct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objetivo programado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valley_day_skip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no se cargó por ser día valle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dry_run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fue una ejecución de prueba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stats_diarias</w:t>
      </w:r>
    </w:p>
    <w:p>
      <w:pPr>
        <w:spacing w:after="120"/>
      </w:pPr>
      <w:r>
        <w:t xml:space="preserve">Una entrada por día con los acumulados calculados del datalogger HTTP del inversor.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solar_kwh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Producción solar total del día (Pdc1 + Pdc2)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grid_consumed_kwh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Energía consumida de la red (PacMeter &gt; 0)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grid_exported_kwh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Energía exportada a la red (delta EPvToGrid)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consumption_kwh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Consumo total estimado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soc_start_pct / soc_end_pct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al inicio y fin del día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Detalles técnicos relevantes</w:t>
      </w:r>
    </w:p>
    <w:p>
      <w:pPr>
        <w:pStyle w:val="Heading2"/>
      </w:pPr>
      <w:r>
        <w:t xml:space="preserve">8.1 MODBUS — Direccionamiento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inversor usa base-0: registro 30016 = dirección 15 en pymodbus.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registers (función 0x04): SOC, potencia, temperatura, estado.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Holding register 40126 (dirección 125): SOC mínimo configurado en el inversor. Solo lectura.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Convención de signo: potencia de batería positiva = descargando, negativa = cargando.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8.2 Logger HTTP del inversor</w:t>
      </w:r>
    </w:p>
    <w:p>
      <w:pPr>
        <w:spacing w:after="120"/>
      </w:pPr>
      <w:r>
        <w:t xml:space="preserve">El inversor expone un endpoint HTTP con datos minuto a minuto del día completo: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GET http://10.172.24.42/inverter/log/{device_id}/{YYYY-MM-DD}</w:t>
      </w:r>
    </w:p>
    <w:p>
      <w:pPr>
        <w:spacing w:after="120"/>
      </w:pPr>
      <w:r>
        <w:t xml:space="preserve">Requiere Basic Auth con las credenciales web del inversor. Devuelve JSON con 1440 registros.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8.3 Playwright — Automatización web</w:t>
      </w:r>
    </w:p>
    <w:p>
      <w:pPr>
        <w:spacing w:after="120"/>
      </w:pPr>
      <w:r>
        <w:t xml:space="preserve">La navegación por la interfaz Vue.js del inversor requiere una secuencia exacta: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en /#/login — esperar renderizado del formulario.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 en "Configuración" del menú lateral — Vue monta los componentes.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 en "Ajustes avanzados" via JavaScript sobre .inv-sett-top-cont.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 en 6.3.1 o 6.3.2 según la operación.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 en "Leer" (btn-success) para cargar valores y habilitar "Escribir".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Rellenar campos con type() + dispatch_event("input") + dispatch_event("change").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 en "Escribir" via JavaScript para evitar el estado disabled de Vue.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Flags obligatorios de Chromium en servidor Linux sin GPU: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--no-sandbox --disable-setuid-sandbox --disable-dev-shm-usage --disable-gpu --no-zygote --single-process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8.4 Caché de Solcast</w:t>
      </w:r>
    </w:p>
    <w:p>
      <w:pPr>
        <w:spacing w:after="120"/>
      </w:pPr>
      <w:r>
        <w:t xml:space="preserve">La respuesta de la API se guarda en /app/logs/solcast_cache.json con timestamp. Si el fichero tiene menos de cache_ttl_hours (configurable en config.yaml, por defecto 4 horas), se usa la caché y no se consume ninguna llamada API. El plan gratuito de Solcast permite 10 llamadas/día.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Referencias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 de registros MODBUS: IngeteamRegistrosABH2010IMB02_K.pdf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HTTP del inversor: Ingeteam_ingecon__API__AAA0060IMB05_A.pdf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Repositorio: http://git.metafrase.net:3600/scresp0/recarga-bateria-ingeteam.git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Solcast API: https://docs.solcast.com.au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InfluxDB 2.x: https://docs.influxdata.com/influxdb/v2/</w:t>
      </w:r>
    </w:p>
    <w:p>
      <w:pPr>
        <w:spacing w:after="120"/>
      </w:pPr>
      <w:r>
        <w:t xml:space="preserve"/>
      </w:r>
    </w:p>
    <w:p>
      <w:pPr>
        <w:spacing w:before="480"/>
        <w:jc w:val="right"/>
      </w:pPr>
      <w:r>
        <w:rPr>
          <w:i/>
          <w:iCs/>
          <w:color w:val="888888"/>
          <w:sz w:val="18"/>
          <w:szCs w:val="18"/>
        </w:rPr>
        <w:t xml:space="preserve">solar-manager v4  —  Abril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2026-04-12T11:05:02.961Z</dcterms:created>
  <dcterms:modified xsi:type="dcterms:W3CDTF">2026-04-12T11:05:02.962Z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