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5jancfnfl4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      </w:t>
        <w:tab/>
      </w:r>
      <w:r w:rsidDel="00000000" w:rsidR="00000000" w:rsidRPr="00000000">
        <w:rPr>
          <w:rtl w:val="0"/>
        </w:rPr>
        <w:t xml:space="preserve">9/3/16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      </w:t>
        <w:tab/>
        <w:t xml:space="preserve">11:00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  Re310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1.    Apologies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2.    Select who will Chair the meeting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3.    Select minute taker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4.    Assign Roles/Responsibilities within the team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5.    Discuss main tasks of the project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6.    Communication Methods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7.    AOCB</w:t>
      </w:r>
    </w:p>
    <w:p w:rsidR="00000000" w:rsidDel="00000000" w:rsidP="00000000" w:rsidRDefault="00000000" w:rsidRPr="00000000">
      <w:pPr>
        <w:spacing w:lin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8.    Date and Time of Next Meeting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