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6CC7" w14:textId="32D032A4" w:rsidR="00173124" w:rsidRDefault="00954CF8" w:rsidP="00954CF8">
      <w:pPr>
        <w:pStyle w:val="Titre"/>
        <w:jc w:val="center"/>
      </w:pPr>
      <w:r>
        <w:t>Journal de stage</w:t>
      </w:r>
    </w:p>
    <w:p w14:paraId="35313528" w14:textId="77777777" w:rsidR="00954CF8" w:rsidRDefault="00954CF8" w:rsidP="00954CF8"/>
    <w:p w14:paraId="6DBABBC0" w14:textId="67702197" w:rsidR="00954CF8" w:rsidRPr="00954CF8" w:rsidRDefault="00954CF8" w:rsidP="00954CF8">
      <w:pPr>
        <w:rPr>
          <w:b/>
          <w:bCs/>
        </w:rPr>
      </w:pPr>
      <w:r w:rsidRPr="00954CF8">
        <w:rPr>
          <w:b/>
          <w:bCs/>
        </w:rPr>
        <w:t>Début du stage : 1</w:t>
      </w:r>
      <w:r w:rsidRPr="00954CF8">
        <w:rPr>
          <w:b/>
          <w:bCs/>
          <w:vertAlign w:val="superscript"/>
        </w:rPr>
        <w:t>er</w:t>
      </w:r>
      <w:r w:rsidRPr="00954CF8">
        <w:rPr>
          <w:b/>
          <w:bCs/>
        </w:rPr>
        <w:t xml:space="preserve"> avril 2025</w:t>
      </w:r>
    </w:p>
    <w:p w14:paraId="3E0C64DC" w14:textId="627B0061" w:rsidR="00954CF8" w:rsidRPr="006E1857" w:rsidRDefault="006D5614" w:rsidP="00954CF8">
      <w:r w:rsidRPr="006E1857">
        <w:t>1</w:t>
      </w:r>
      <w:r w:rsidRPr="006E1857">
        <w:rPr>
          <w:vertAlign w:val="superscript"/>
        </w:rPr>
        <w:t>er</w:t>
      </w:r>
      <w:r w:rsidRPr="006E1857">
        <w:t xml:space="preserve"> </w:t>
      </w:r>
      <w:r w:rsidR="006E1857" w:rsidRPr="006E1857">
        <w:t>jour :</w:t>
      </w:r>
      <w:r w:rsidRPr="006E1857">
        <w:t xml:space="preserve"> workshop à l’INRIA</w:t>
      </w:r>
    </w:p>
    <w:p w14:paraId="2C22280D" w14:textId="77777777" w:rsidR="006D5614" w:rsidRPr="006E1857" w:rsidRDefault="006D5614" w:rsidP="00954CF8"/>
    <w:p w14:paraId="55DA83C7" w14:textId="77777777" w:rsidR="006D5614" w:rsidRDefault="006D5614" w:rsidP="00954CF8">
      <w:pPr>
        <w:rPr>
          <w:b/>
          <w:bCs/>
          <w:u w:val="single"/>
        </w:rPr>
      </w:pPr>
      <w:r w:rsidRPr="006D5614">
        <w:rPr>
          <w:b/>
          <w:bCs/>
          <w:u w:val="single"/>
        </w:rPr>
        <w:t>AVRIL</w:t>
      </w:r>
    </w:p>
    <w:p w14:paraId="48C6678C" w14:textId="7813EAE9" w:rsidR="00A54EC5" w:rsidRDefault="006D5614" w:rsidP="00A54EC5">
      <w:r>
        <w:t xml:space="preserve">Surtout de la </w:t>
      </w:r>
      <w:r w:rsidR="00A54EC5">
        <w:t>recherche, documentation sur la spatialisation en général. Cela comprend</w:t>
      </w:r>
    </w:p>
    <w:p w14:paraId="49A750B4" w14:textId="44DC1A58" w:rsidR="00A54EC5" w:rsidRDefault="00A54EC5" w:rsidP="00A54EC5">
      <w:pPr>
        <w:pStyle w:val="Paragraphedeliste"/>
        <w:numPr>
          <w:ilvl w:val="0"/>
          <w:numId w:val="2"/>
        </w:numPr>
      </w:pPr>
      <w:r w:rsidRPr="00A54EC5">
        <w:t>La définition</w:t>
      </w:r>
      <w:r>
        <w:t xml:space="preserve"> de la spatialisation</w:t>
      </w:r>
    </w:p>
    <w:p w14:paraId="47AE9DB9" w14:textId="05D906C2" w:rsidR="00A54EC5" w:rsidRDefault="00A54EC5" w:rsidP="00A54EC5">
      <w:pPr>
        <w:pStyle w:val="Paragraphedeliste"/>
        <w:numPr>
          <w:ilvl w:val="0"/>
          <w:numId w:val="2"/>
        </w:numPr>
      </w:pPr>
      <w:r>
        <w:t>Les différentes techniques de spatialisation</w:t>
      </w:r>
    </w:p>
    <w:p w14:paraId="415909FA" w14:textId="7050D7F7" w:rsidR="00A54EC5" w:rsidRDefault="00A54EC5" w:rsidP="00A54EC5">
      <w:pPr>
        <w:pStyle w:val="Paragraphedeliste"/>
        <w:numPr>
          <w:ilvl w:val="0"/>
          <w:numId w:val="2"/>
        </w:numPr>
      </w:pPr>
      <w:r>
        <w:t>Comment on diffuse la spatialisation, dans quel intérêt, contexte ?</w:t>
      </w:r>
    </w:p>
    <w:p w14:paraId="2E1BBE81" w14:textId="276480AF" w:rsidR="00A54EC5" w:rsidRDefault="00A54EC5" w:rsidP="00A54EC5">
      <w:pPr>
        <w:pStyle w:val="Paragraphedeliste"/>
        <w:numPr>
          <w:ilvl w:val="0"/>
          <w:numId w:val="2"/>
        </w:numPr>
      </w:pPr>
      <w:r>
        <w:t>Les différentes technologies</w:t>
      </w:r>
    </w:p>
    <w:p w14:paraId="03484421" w14:textId="77777777" w:rsidR="00A54EC5" w:rsidRDefault="00A54EC5" w:rsidP="00A54EC5">
      <w:pPr>
        <w:ind w:left="360"/>
      </w:pPr>
      <w:r>
        <w:t xml:space="preserve">J’ai aussi lu des articles à propos : </w:t>
      </w:r>
    </w:p>
    <w:p w14:paraId="63053826" w14:textId="3702D8E9" w:rsidR="00A54EC5" w:rsidRPr="00A54EC5" w:rsidRDefault="00A54EC5" w:rsidP="00A54EC5">
      <w:pPr>
        <w:ind w:left="360"/>
        <w:rPr>
          <w:lang w:val="en-US"/>
        </w:rPr>
      </w:pPr>
      <w:r w:rsidRPr="00A54EC5">
        <w:rPr>
          <w:lang w:val="en-US"/>
        </w:rPr>
        <w:t>« Vector-Base and Ambisonic Amplitude Panning. A comparison Using Pop, Classical, and Contemporary Spatial Music »</w:t>
      </w:r>
    </w:p>
    <w:p w14:paraId="7CD94A43" w14:textId="4EF0552A" w:rsidR="00A54EC5" w:rsidRDefault="00A54EC5" w:rsidP="00A54EC5">
      <w:pPr>
        <w:ind w:left="360"/>
      </w:pPr>
      <w:r>
        <w:t>Et puis je m’intéressais aussi à l’écriture de cette spatialisation avec l’article :</w:t>
      </w:r>
    </w:p>
    <w:p w14:paraId="1B980E89" w14:textId="4107008F" w:rsidR="00A54EC5" w:rsidRDefault="00A54EC5" w:rsidP="00A54EC5">
      <w:pPr>
        <w:ind w:left="360"/>
        <w:rPr>
          <w:lang w:val="en-US"/>
        </w:rPr>
      </w:pPr>
      <w:r w:rsidRPr="00A54EC5">
        <w:rPr>
          <w:lang w:val="en-US"/>
        </w:rPr>
        <w:t>« Space notation in electroacoustic music: from gesture to sign</w:t>
      </w:r>
      <w:r>
        <w:rPr>
          <w:lang w:val="en-US"/>
        </w:rPr>
        <w:t>”</w:t>
      </w:r>
    </w:p>
    <w:p w14:paraId="2986AF4D" w14:textId="2D20AE58" w:rsidR="00A54EC5" w:rsidRDefault="00A54EC5" w:rsidP="00A54EC5">
      <w:pPr>
        <w:ind w:left="360"/>
      </w:pPr>
      <w:r w:rsidRPr="00A54EC5">
        <w:t>Grâce à toutes ces lectures</w:t>
      </w:r>
      <w:r>
        <w:t xml:space="preserve"> / visionnage, j’ai pu en apprendre beaucoup sur la spatialisation. Nous avons fait un point avec Joseph, Louis et Pierrick le 30 avril afin de discuter de tout cela, ainsi que pouvoir commencer à manipuler MaxSMP.</w:t>
      </w:r>
    </w:p>
    <w:p w14:paraId="0029F61F" w14:textId="28B12C9C" w:rsidR="006E1857" w:rsidRDefault="006E1857" w:rsidP="006E1857">
      <w:pPr>
        <w:rPr>
          <w:b/>
          <w:bCs/>
          <w:u w:val="single"/>
        </w:rPr>
      </w:pPr>
      <w:r>
        <w:rPr>
          <w:b/>
          <w:bCs/>
          <w:u w:val="single"/>
        </w:rPr>
        <w:t>MAI</w:t>
      </w:r>
    </w:p>
    <w:p w14:paraId="576C79E6" w14:textId="2012A488" w:rsidR="006E1857" w:rsidRDefault="006E1857" w:rsidP="006E1857">
      <w:r>
        <w:t xml:space="preserve">Les objectifs se sont affinés après la réunion avec Louis, Joseph et pierrick. J’ai pu identifier les missions suivantes </w:t>
      </w:r>
    </w:p>
    <w:p w14:paraId="35F59C9C" w14:textId="77777777" w:rsidR="006E1857" w:rsidRPr="006E1857" w:rsidRDefault="006E1857" w:rsidP="006E1857">
      <w:pPr>
        <w:rPr>
          <w:i/>
          <w:iCs/>
        </w:rPr>
      </w:pPr>
      <w:r w:rsidRPr="006E1857">
        <w:rPr>
          <w:i/>
          <w:iCs/>
        </w:rPr>
        <w:t>- Relire l'article de Joseph pour mieux comprendre MaxSMP</w:t>
      </w:r>
    </w:p>
    <w:p w14:paraId="6D67A714" w14:textId="58E72A93" w:rsidR="006E1857" w:rsidRPr="006E1857" w:rsidRDefault="006E1857" w:rsidP="006E1857">
      <w:pPr>
        <w:rPr>
          <w:i/>
          <w:iCs/>
        </w:rPr>
      </w:pPr>
      <w:r w:rsidRPr="006E1857">
        <w:rPr>
          <w:i/>
          <w:iCs/>
        </w:rPr>
        <w:t>- Se renseigner sur l'utilisation de MaxMSP</w:t>
      </w:r>
      <w:r w:rsidRPr="006E1857">
        <w:rPr>
          <w:i/>
          <w:iCs/>
        </w:rPr>
        <w:t xml:space="preserve"> (avec l’article de Joseph notamment).</w:t>
      </w:r>
      <w:r w:rsidRPr="006E1857">
        <w:rPr>
          <w:i/>
          <w:iCs/>
        </w:rPr>
        <w:t xml:space="preserve"> </w:t>
      </w:r>
    </w:p>
    <w:p w14:paraId="546FFB09" w14:textId="13DB2355" w:rsidR="006E1857" w:rsidRPr="006E1857" w:rsidRDefault="006E1857" w:rsidP="006E1857">
      <w:pPr>
        <w:rPr>
          <w:i/>
          <w:iCs/>
        </w:rPr>
      </w:pPr>
      <w:r w:rsidRPr="006E1857">
        <w:rPr>
          <w:i/>
          <w:iCs/>
        </w:rPr>
        <w:t xml:space="preserve">- Repérer </w:t>
      </w:r>
      <w:r w:rsidRPr="006E1857">
        <w:rPr>
          <w:i/>
          <w:iCs/>
        </w:rPr>
        <w:t>les passages intéressants</w:t>
      </w:r>
      <w:r w:rsidRPr="006E1857">
        <w:rPr>
          <w:i/>
          <w:iCs/>
        </w:rPr>
        <w:t xml:space="preserve"> et constituer un échantillon, afin d'effectuer </w:t>
      </w:r>
      <w:r w:rsidRPr="006E1857">
        <w:rPr>
          <w:i/>
          <w:iCs/>
        </w:rPr>
        <w:t>des expériences</w:t>
      </w:r>
      <w:r w:rsidRPr="006E1857">
        <w:rPr>
          <w:i/>
          <w:iCs/>
        </w:rPr>
        <w:t xml:space="preserve"> de trajectoire spatiale dessus. (A savoir que le travail de la trajectoire spatiale </w:t>
      </w:r>
      <w:r w:rsidRPr="006E1857">
        <w:rPr>
          <w:i/>
          <w:iCs/>
        </w:rPr>
        <w:t>diffère</w:t>
      </w:r>
      <w:r w:rsidRPr="006E1857">
        <w:rPr>
          <w:i/>
          <w:iCs/>
        </w:rPr>
        <w:t xml:space="preserve"> du travail sur le rendu final). </w:t>
      </w:r>
    </w:p>
    <w:p w14:paraId="46AACD7E" w14:textId="77777777" w:rsidR="006E1857" w:rsidRPr="006E1857" w:rsidRDefault="006E1857" w:rsidP="006E1857">
      <w:pPr>
        <w:rPr>
          <w:i/>
          <w:iCs/>
        </w:rPr>
      </w:pPr>
      <w:r w:rsidRPr="006E1857">
        <w:rPr>
          <w:i/>
          <w:iCs/>
        </w:rPr>
        <w:t xml:space="preserve">- Analyser et identifier des paramètres permettant de manipuler la trajectoire spatiale </w:t>
      </w:r>
    </w:p>
    <w:p w14:paraId="3EB1DEEA" w14:textId="66FE590A" w:rsidR="006E1857" w:rsidRPr="006E1857" w:rsidRDefault="006E1857" w:rsidP="006E1857">
      <w:pPr>
        <w:rPr>
          <w:i/>
          <w:iCs/>
        </w:rPr>
      </w:pPr>
      <w:r w:rsidRPr="006E1857">
        <w:rPr>
          <w:i/>
          <w:iCs/>
        </w:rPr>
        <w:t>- Constituer un dictionnaire de spatialisation, avec le vocabulaire déjà existant dans la littérature. (à rechercher)</w:t>
      </w:r>
    </w:p>
    <w:p w14:paraId="230163B3" w14:textId="62BC4D79" w:rsidR="00121B37" w:rsidRPr="006E1857" w:rsidRDefault="006E1857" w:rsidP="006E1857">
      <w:r>
        <w:t xml:space="preserve">J’ai écouté plusieurs musiques de </w:t>
      </w:r>
      <w:r>
        <w:rPr>
          <w:b/>
          <w:bCs/>
        </w:rPr>
        <w:t>P</w:t>
      </w:r>
      <w:r w:rsidRPr="006E1857">
        <w:rPr>
          <w:b/>
          <w:bCs/>
        </w:rPr>
        <w:t>raetorian</w:t>
      </w:r>
      <w:r>
        <w:rPr>
          <w:b/>
          <w:bCs/>
        </w:rPr>
        <w:t xml:space="preserve"> (album furialis), </w:t>
      </w:r>
      <w:r>
        <w:t>et j’ai pu repérer assez facilement certains passages ou je pouvais expérimenter une spatialisation.</w:t>
      </w:r>
    </w:p>
    <w:p w14:paraId="3A9DF536" w14:textId="64DDD950" w:rsidR="00121B37" w:rsidRPr="00A54EC5" w:rsidRDefault="00F51B26" w:rsidP="00F51B26">
      <w:r>
        <w:t>J’ai mis en place un repo général pour le stage.</w:t>
      </w:r>
    </w:p>
    <w:sectPr w:rsidR="00121B37" w:rsidRPr="00A54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C8F"/>
    <w:multiLevelType w:val="hybridMultilevel"/>
    <w:tmpl w:val="3486599E"/>
    <w:lvl w:ilvl="0" w:tplc="DBEC9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237F4"/>
    <w:multiLevelType w:val="hybridMultilevel"/>
    <w:tmpl w:val="6FB4D2C6"/>
    <w:lvl w:ilvl="0" w:tplc="4F3C0E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9269">
    <w:abstractNumId w:val="1"/>
  </w:num>
  <w:num w:numId="2" w16cid:durableId="90283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C6"/>
    <w:rsid w:val="00121B37"/>
    <w:rsid w:val="00173124"/>
    <w:rsid w:val="006D5614"/>
    <w:rsid w:val="006E1857"/>
    <w:rsid w:val="0084795B"/>
    <w:rsid w:val="00923E21"/>
    <w:rsid w:val="00947BEC"/>
    <w:rsid w:val="00951A84"/>
    <w:rsid w:val="00954CF8"/>
    <w:rsid w:val="009721BC"/>
    <w:rsid w:val="00A54EC5"/>
    <w:rsid w:val="00D36BC6"/>
    <w:rsid w:val="00F51B26"/>
    <w:rsid w:val="00F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69B7"/>
  <w15:chartTrackingRefBased/>
  <w15:docId w15:val="{E60811E1-3188-4F37-BECE-96B2D3DB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57"/>
  </w:style>
  <w:style w:type="paragraph" w:styleId="Titre1">
    <w:name w:val="heading 1"/>
    <w:basedOn w:val="Normal"/>
    <w:next w:val="Normal"/>
    <w:link w:val="Titre1Car"/>
    <w:uiPriority w:val="9"/>
    <w:qFormat/>
    <w:rsid w:val="00D3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36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6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36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36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36B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36B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6B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6B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6B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6B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6B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6B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6B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6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6B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6BC6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954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Brouet</dc:creator>
  <cp:keywords/>
  <dc:description/>
  <cp:lastModifiedBy>Lucas Brouet</cp:lastModifiedBy>
  <cp:revision>6</cp:revision>
  <dcterms:created xsi:type="dcterms:W3CDTF">2025-05-05T07:29:00Z</dcterms:created>
  <dcterms:modified xsi:type="dcterms:W3CDTF">2025-05-07T08:02:00Z</dcterms:modified>
</cp:coreProperties>
</file>