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yug7agaspvkk" w:id="0"/>
      <w:bookmarkEnd w:id="0"/>
      <w:r w:rsidDel="00000000" w:rsidR="00000000" w:rsidRPr="00000000">
        <w:rPr>
          <w:rtl w:val="0"/>
        </w:rPr>
        <w:t xml:space="preserve">Auto-Indent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Purchase Indent is an internal company document used in the purchasing process to authorize the requisition of materials prior to initiating a purchase order. At Ebutor we use Indents to create PO (Purchase Orders), Indent help purchasing team to create accurate and faster PO’s.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 Ebutor we create indents based on manufacturers. Creation of Indent starts from Di-Mi-Ci report (DiMiCi report forecasts requirement of inventory for number of days), So once user upload Di-Mi-Ci report to system, system process it and group data based on “manufacturer”, later it creates separate indents for each manufacturer. This full process called “Auto - Indent”.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mrne81d987b" w:id="1"/>
      <w:bookmarkEnd w:id="1"/>
      <w:r w:rsidDel="00000000" w:rsidR="00000000" w:rsidRPr="00000000">
        <w:rPr>
          <w:rtl w:val="0"/>
        </w:rPr>
        <w:t xml:space="preserve">Generate Indents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are the steps to create auto-indents: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 to portal.ebutor.com, go to left menu, select “Reports”, find “DiMiCi Report” and click on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 page will appear as screen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generate DiMiCi report, select warehouse and dates, click on “Trigger Report”.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will receive report at his email (it will take ~1-15 mins based on date range selected).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Once received report at mail, user can upload same report.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“Upload report” as shown in screen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Pop-up will appear as screen 2, select report file and click on upload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Above steps will generate Indents.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check created indent, Go to left menu, select “Purchases”, Click on “Indents” from sub-menu.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will appear as Screen 3. It will contain a grid with all created Indents.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pv3lto4vbu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lla6o6p8wla" w:id="3"/>
      <w:bookmarkEnd w:id="3"/>
      <w:r w:rsidDel="00000000" w:rsidR="00000000" w:rsidRPr="00000000">
        <w:rPr>
          <w:rtl w:val="0"/>
        </w:rPr>
        <w:t xml:space="preserve">Edit Indents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User need to select “Suppliers” for newly created indents (only indents with supplier would be visible at PO page). User also can edit indent values, follow below steps: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see created indents, Go to left menu, select “Purchases”, Click on “Indents” from sub-menu.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will appear as Screen 1. It will contain a grid with all created Indents.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“View” button to open Indent Details as shown in Screen 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will open indent details page as screen 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update “Supplier”, select supplier from drop down and hit save button (Screen 2).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will see Success Message after submission (Screen 3).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edit Indent click on “Edit Button” as shown in Screen 3.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will open page in edit mode, and user can edit “Indent Qty” as shown in Screen 4.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change user needs to hit on “update” button (Screen 4).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Success message will display after successful process.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fdbr61umh7v" w:id="4"/>
      <w:bookmarkEnd w:id="4"/>
      <w:r w:rsidDel="00000000" w:rsidR="00000000" w:rsidRPr="00000000">
        <w:rPr>
          <w:rtl w:val="0"/>
        </w:rPr>
        <w:t xml:space="preserve">Code Flow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Code flow to create Indents includes following important stages: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While uploading DiMiCi report call goes to below URL: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URl: /dimici/uploadreport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File: /app/Modules/DiMiCiReport/Controllers/DimiciController.php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Function: uploadAction()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uploadAction</w:t>
      </w:r>
      <w:r w:rsidDel="00000000" w:rsidR="00000000" w:rsidRPr="00000000">
        <w:rPr>
          <w:rtl w:val="0"/>
        </w:rPr>
        <w:t xml:space="preserve"> function further calls </w:t>
      </w:r>
      <w:r w:rsidDel="00000000" w:rsidR="00000000" w:rsidRPr="00000000">
        <w:rPr>
          <w:b w:val="1"/>
          <w:rtl w:val="0"/>
        </w:rPr>
        <w:t xml:space="preserve">readExcel4indent() </w:t>
      </w:r>
      <w:r w:rsidDel="00000000" w:rsidR="00000000" w:rsidRPr="00000000">
        <w:rPr>
          <w:rtl w:val="0"/>
        </w:rPr>
        <w:t xml:space="preserve">function which is in same 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readExcel4indent() : </w:t>
      </w:r>
      <w:r w:rsidDel="00000000" w:rsidR="00000000" w:rsidRPr="00000000">
        <w:rPr>
          <w:rtl w:val="0"/>
        </w:rPr>
        <w:t xml:space="preserve">This function reads uploaded excel and based on manufacturer collects products in multidimensional array. So output by this function is a multidimensional array which is having </w:t>
      </w:r>
      <w:r w:rsidDel="00000000" w:rsidR="00000000" w:rsidRPr="00000000">
        <w:rPr>
          <w:b w:val="1"/>
          <w:rtl w:val="0"/>
        </w:rPr>
        <w:t xml:space="preserve">manufacturerID</w:t>
      </w:r>
      <w:r w:rsidDel="00000000" w:rsidR="00000000" w:rsidRPr="00000000">
        <w:rPr>
          <w:rtl w:val="0"/>
        </w:rPr>
        <w:t xml:space="preserve"> as index.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Further output from </w:t>
      </w:r>
      <w:r w:rsidDel="00000000" w:rsidR="00000000" w:rsidRPr="00000000">
        <w:rPr>
          <w:b w:val="1"/>
          <w:rtl w:val="0"/>
        </w:rPr>
        <w:t xml:space="preserve">readExcel4indent()</w:t>
      </w:r>
      <w:r w:rsidDel="00000000" w:rsidR="00000000" w:rsidRPr="00000000">
        <w:rPr>
          <w:rtl w:val="0"/>
        </w:rPr>
        <w:t xml:space="preserve"> will go as input to </w:t>
      </w:r>
      <w:r w:rsidDel="00000000" w:rsidR="00000000" w:rsidRPr="00000000">
        <w:rPr>
          <w:b w:val="1"/>
          <w:rtl w:val="0"/>
        </w:rPr>
        <w:t xml:space="preserve">createIndent()</w:t>
      </w:r>
      <w:r w:rsidDel="00000000" w:rsidR="00000000" w:rsidRPr="00000000">
        <w:rPr>
          <w:rtl w:val="0"/>
        </w:rPr>
        <w:t xml:space="preserve"> function at same 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createIndent() :</w:t>
      </w:r>
      <w:r w:rsidDel="00000000" w:rsidR="00000000" w:rsidRPr="00000000">
        <w:rPr>
          <w:rtl w:val="0"/>
        </w:rPr>
        <w:t xml:space="preserve">  This function further read arrays based on manufacturers, and call to function down the line </w:t>
      </w:r>
      <w:r w:rsidDel="00000000" w:rsidR="00000000" w:rsidRPr="00000000">
        <w:rPr>
          <w:b w:val="1"/>
          <w:rtl w:val="0"/>
        </w:rPr>
        <w:t xml:space="preserve">saveIndent()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saveIndentProducts()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saveIndent() : </w:t>
      </w:r>
      <w:r w:rsidDel="00000000" w:rsidR="00000000" w:rsidRPr="00000000">
        <w:rPr>
          <w:rtl w:val="0"/>
        </w:rPr>
        <w:t xml:space="preserve">Function create Indent entry to “</w:t>
      </w:r>
      <w:r w:rsidDel="00000000" w:rsidR="00000000" w:rsidRPr="00000000">
        <w:rPr>
          <w:b w:val="1"/>
          <w:rtl w:val="0"/>
        </w:rPr>
        <w:t xml:space="preserve">gds_orders_indent</w:t>
      </w:r>
      <w:r w:rsidDel="00000000" w:rsidR="00000000" w:rsidRPr="00000000">
        <w:rPr>
          <w:rtl w:val="0"/>
        </w:rPr>
        <w:t xml:space="preserve">” table.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saveIndentProducts() : </w:t>
      </w:r>
      <w:r w:rsidDel="00000000" w:rsidR="00000000" w:rsidRPr="00000000">
        <w:rPr>
          <w:rtl w:val="0"/>
        </w:rPr>
        <w:t xml:space="preserve">Function create entries for Indent products at “</w:t>
      </w:r>
      <w:r w:rsidDel="00000000" w:rsidR="00000000" w:rsidRPr="00000000">
        <w:rPr>
          <w:b w:val="1"/>
          <w:rtl w:val="0"/>
        </w:rPr>
        <w:t xml:space="preserve">gds_orders_indent_products</w:t>
      </w:r>
      <w:r w:rsidDel="00000000" w:rsidR="00000000" w:rsidRPr="00000000">
        <w:rPr>
          <w:rtl w:val="0"/>
        </w:rPr>
        <w:t xml:space="preserve">” table. Which also carries </w:t>
      </w:r>
      <w:r w:rsidDel="00000000" w:rsidR="00000000" w:rsidRPr="00000000">
        <w:rPr>
          <w:b w:val="1"/>
          <w:rtl w:val="0"/>
        </w:rPr>
        <w:t xml:space="preserve">Indent_id</w:t>
      </w:r>
      <w:r w:rsidDel="00000000" w:rsidR="00000000" w:rsidRPr="00000000">
        <w:rPr>
          <w:rtl w:val="0"/>
        </w:rPr>
        <w:t xml:space="preserve"> generated by last function.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Other options like edit, delete print etc are in Indent Modules. All these are very basic functions.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 module path: /app/Modules/indent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: gds_orders_indent, gds_orders_indent_products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jpg"/><Relationship Id="rId10" Type="http://schemas.openxmlformats.org/officeDocument/2006/relationships/image" Target="media/image7.jpg"/><Relationship Id="rId12" Type="http://schemas.openxmlformats.org/officeDocument/2006/relationships/image" Target="media/image8.jpg"/><Relationship Id="rId9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