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85E" w:rsidRPr="0032785E" w:rsidRDefault="0032785E" w:rsidP="0032785E">
      <w:pPr>
        <w:spacing w:after="60"/>
        <w:jc w:val="center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  <w:sz w:val="40"/>
          <w:szCs w:val="40"/>
          <w:u w:val="single"/>
        </w:rPr>
        <w:t xml:space="preserve">Di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  <w:sz w:val="40"/>
          <w:szCs w:val="40"/>
          <w:u w:val="single"/>
        </w:rPr>
        <w:t>Mi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  <w:sz w:val="40"/>
          <w:szCs w:val="40"/>
          <w:u w:val="single"/>
        </w:rPr>
        <w:t xml:space="preserve">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  <w:sz w:val="40"/>
          <w:szCs w:val="40"/>
          <w:u w:val="single"/>
        </w:rPr>
        <w:t>Ci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  <w:sz w:val="40"/>
          <w:szCs w:val="40"/>
          <w:u w:val="single"/>
        </w:rPr>
        <w:t xml:space="preserve"> Report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32785E">
        <w:rPr>
          <w:rFonts w:ascii="Arial" w:eastAsia="Times New Roman" w:hAnsi="Arial" w:cs="Arial"/>
          <w:b/>
          <w:bCs/>
          <w:color w:val="000000"/>
          <w:u w:val="single"/>
        </w:rPr>
        <w:t>Description: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Di </w:t>
      </w:r>
      <w:proofErr w:type="spellStart"/>
      <w:r w:rsidRPr="0032785E">
        <w:rPr>
          <w:rFonts w:ascii="Arial" w:eastAsia="Times New Roman" w:hAnsi="Arial" w:cs="Arial"/>
          <w:color w:val="000000"/>
        </w:rPr>
        <w:t>Mi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2785E">
        <w:rPr>
          <w:rFonts w:ascii="Arial" w:eastAsia="Times New Roman" w:hAnsi="Arial" w:cs="Arial"/>
          <w:color w:val="000000"/>
        </w:rPr>
        <w:t>Ci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Report is developed for marketing </w:t>
      </w:r>
      <w:proofErr w:type="gramStart"/>
      <w:r w:rsidRPr="0032785E">
        <w:rPr>
          <w:rFonts w:ascii="Arial" w:eastAsia="Times New Roman" w:hAnsi="Arial" w:cs="Arial"/>
          <w:color w:val="000000"/>
        </w:rPr>
        <w:t>team,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 this report gives the Demand, Margin and Contribution Index of the products. The following screen </w:t>
      </w:r>
      <w:r w:rsidRPr="0032785E">
        <w:rPr>
          <w:rFonts w:ascii="Arial" w:eastAsia="Times New Roman" w:hAnsi="Arial" w:cs="Arial"/>
          <w:color w:val="666666"/>
        </w:rPr>
        <w:t>[screenshot 1]</w:t>
      </w:r>
      <w:r w:rsidRPr="0032785E">
        <w:rPr>
          <w:rFonts w:ascii="Arial" w:eastAsia="Times New Roman" w:hAnsi="Arial" w:cs="Arial"/>
          <w:color w:val="000000"/>
        </w:rPr>
        <w:t xml:space="preserve"> is used to download the </w:t>
      </w:r>
      <w:proofErr w:type="gramStart"/>
      <w:r w:rsidRPr="0032785E">
        <w:rPr>
          <w:rFonts w:ascii="Arial" w:eastAsia="Times New Roman" w:hAnsi="Arial" w:cs="Arial"/>
          <w:color w:val="000000"/>
        </w:rPr>
        <w:t>report .</w:t>
      </w:r>
      <w:proofErr w:type="gramEnd"/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-1170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7353300" cy="1000125"/>
            <wp:effectExtent l="0" t="0" r="0" b="9525"/>
            <wp:docPr id="2" name="Picture 2" descr="https://lh6.googleusercontent.com/3gBQmt1GKNw_-pqrwgmRHLvp2B0l7cn20mHmOpKc_mA1337VfHKKQ-4r8Ef4CguIyswYrnYknafA7JvhBKPi8976v0mlC7sgj3gZo4wR4JSuNGKTNdN1CCd4eo0Uh3geTH0TPq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3gBQmt1GKNw_-pqrwgmRHLvp2B0l7cn20mHmOpKc_mA1337VfHKKQ-4r8Ef4CguIyswYrnYknafA7JvhBKPi8976v0mlC7sgj3gZo4wR4JSuNGKTNdN1CCd4eo0Uh3geTH0TPq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85E" w:rsidRPr="0032785E" w:rsidRDefault="0032785E" w:rsidP="0032785E">
      <w:pPr>
        <w:jc w:val="center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666666"/>
        </w:rPr>
        <w:t>[</w:t>
      </w:r>
      <w:proofErr w:type="gramStart"/>
      <w:r w:rsidRPr="0032785E">
        <w:rPr>
          <w:rFonts w:ascii="Arial" w:eastAsia="Times New Roman" w:hAnsi="Arial" w:cs="Arial"/>
          <w:color w:val="666666"/>
        </w:rPr>
        <w:t>screenshot</w:t>
      </w:r>
      <w:proofErr w:type="gramEnd"/>
      <w:r w:rsidRPr="0032785E">
        <w:rPr>
          <w:rFonts w:ascii="Arial" w:eastAsia="Times New Roman" w:hAnsi="Arial" w:cs="Arial"/>
          <w:color w:val="666666"/>
        </w:rPr>
        <w:t xml:space="preserve"> 1]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By selecting the Warehouse Name, </w:t>
      </w:r>
      <w:proofErr w:type="gramStart"/>
      <w:r w:rsidRPr="0032785E">
        <w:rPr>
          <w:rFonts w:ascii="Arial" w:eastAsia="Times New Roman" w:hAnsi="Arial" w:cs="Arial"/>
          <w:color w:val="000000"/>
        </w:rPr>
        <w:t>From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 and To Date and clicking the </w:t>
      </w:r>
      <w:r w:rsidRPr="0032785E">
        <w:rPr>
          <w:rFonts w:ascii="Arial" w:eastAsia="Times New Roman" w:hAnsi="Arial" w:cs="Arial"/>
          <w:b/>
          <w:bCs/>
          <w:color w:val="000000"/>
        </w:rPr>
        <w:t>“Trigger Report”</w:t>
      </w:r>
      <w:r w:rsidRPr="0032785E">
        <w:rPr>
          <w:rFonts w:ascii="Arial" w:eastAsia="Times New Roman" w:hAnsi="Arial" w:cs="Arial"/>
          <w:color w:val="000000"/>
        </w:rPr>
        <w:t xml:space="preserve"> button the report will be </w:t>
      </w:r>
      <w:proofErr w:type="spellStart"/>
      <w:r w:rsidRPr="0032785E">
        <w:rPr>
          <w:rFonts w:ascii="Arial" w:eastAsia="Times New Roman" w:hAnsi="Arial" w:cs="Arial"/>
          <w:color w:val="000000"/>
        </w:rPr>
        <w:t>downloaded.To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handle this request it was implemented using the MySQL procedure named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UpdateDiMiCiFlat_dt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, this procedure will calculate all the required calculations and insert the data into the MySQL table named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product_di_mi_ci_flat_dt</w:t>
      </w:r>
      <w:proofErr w:type="spellEnd"/>
      <w:r w:rsidRPr="0032785E">
        <w:rPr>
          <w:rFonts w:ascii="Arial" w:eastAsia="Times New Roman" w:hAnsi="Arial" w:cs="Arial"/>
          <w:color w:val="000000"/>
        </w:rPr>
        <w:t>. From that table data is fetched and converted to an excel sheet.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32785E">
        <w:rPr>
          <w:rFonts w:ascii="Arial" w:eastAsia="Times New Roman" w:hAnsi="Arial" w:cs="Arial"/>
          <w:b/>
          <w:bCs/>
          <w:color w:val="000000"/>
          <w:u w:val="single"/>
        </w:rPr>
        <w:t>Creating Indents: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After downloading the report, marketing team can change the </w:t>
      </w:r>
      <w:r w:rsidRPr="0032785E">
        <w:rPr>
          <w:rFonts w:ascii="Arial" w:eastAsia="Times New Roman" w:hAnsi="Arial" w:cs="Arial"/>
          <w:b/>
          <w:bCs/>
          <w:color w:val="000000"/>
        </w:rPr>
        <w:t xml:space="preserve">CFC </w:t>
      </w:r>
      <w:proofErr w:type="gramStart"/>
      <w:r w:rsidRPr="0032785E">
        <w:rPr>
          <w:rFonts w:ascii="Arial" w:eastAsia="Times New Roman" w:hAnsi="Arial" w:cs="Arial"/>
          <w:b/>
          <w:bCs/>
          <w:color w:val="000000"/>
        </w:rPr>
        <w:t>To</w:t>
      </w:r>
      <w:proofErr w:type="gramEnd"/>
      <w:r w:rsidRPr="0032785E">
        <w:rPr>
          <w:rFonts w:ascii="Arial" w:eastAsia="Times New Roman" w:hAnsi="Arial" w:cs="Arial"/>
          <w:b/>
          <w:bCs/>
          <w:color w:val="000000"/>
        </w:rPr>
        <w:t xml:space="preserve"> Buy</w:t>
      </w:r>
      <w:r w:rsidRPr="0032785E">
        <w:rPr>
          <w:rFonts w:ascii="Arial" w:eastAsia="Times New Roman" w:hAnsi="Arial" w:cs="Arial"/>
          <w:color w:val="000000"/>
        </w:rPr>
        <w:t xml:space="preserve"> or without changing it will be uploaded for creating the indents and sending the same information to the Product Relation Manager using the </w:t>
      </w:r>
      <w:r w:rsidRPr="0032785E">
        <w:rPr>
          <w:rFonts w:ascii="Arial" w:eastAsia="Times New Roman" w:hAnsi="Arial" w:cs="Arial"/>
          <w:b/>
          <w:bCs/>
          <w:color w:val="000000"/>
        </w:rPr>
        <w:t xml:space="preserve">“Upload Di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Mi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Ci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 xml:space="preserve"> Report”.</w:t>
      </w:r>
      <w:r w:rsidRPr="0032785E">
        <w:rPr>
          <w:rFonts w:ascii="Arial" w:eastAsia="Times New Roman" w:hAnsi="Arial" w:cs="Arial"/>
          <w:color w:val="000000"/>
        </w:rPr>
        <w:t xml:space="preserve"> 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32785E">
        <w:rPr>
          <w:rFonts w:ascii="Arial" w:eastAsia="Times New Roman" w:hAnsi="Arial" w:cs="Arial"/>
          <w:b/>
          <w:bCs/>
          <w:color w:val="000000"/>
          <w:u w:val="single"/>
        </w:rPr>
        <w:t>Formulas: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This report is fully based on the formulas and these formulas are given by the marketing team. Below are the formulas and queries used to generate fields in this </w:t>
      </w:r>
      <w:proofErr w:type="gramStart"/>
      <w:r w:rsidRPr="0032785E">
        <w:rPr>
          <w:rFonts w:ascii="Arial" w:eastAsia="Times New Roman" w:hAnsi="Arial" w:cs="Arial"/>
          <w:color w:val="000000"/>
        </w:rPr>
        <w:t>report.</w:t>
      </w:r>
      <w:proofErr w:type="gramEnd"/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Product Group Id: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All the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 active and belongs to the selected warehouse [parameter given in the input request] product group ids are taken from the MySQL view named </w:t>
      </w:r>
      <w:r w:rsidRPr="0032785E">
        <w:rPr>
          <w:rFonts w:ascii="Arial" w:eastAsia="Times New Roman" w:hAnsi="Arial" w:cs="Arial"/>
          <w:b/>
          <w:bCs/>
          <w:color w:val="000000"/>
        </w:rPr>
        <w:t>“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vw_inventory_report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”</w:t>
      </w:r>
      <w:r w:rsidRPr="0032785E">
        <w:rPr>
          <w:rFonts w:ascii="Arial" w:eastAsia="Times New Roman" w:hAnsi="Arial" w:cs="Arial"/>
          <w:color w:val="000000"/>
        </w:rPr>
        <w:t>.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After getting all the product group ids, the last purchase ordered product will be selected from the particular product group.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 xml:space="preserve">CFC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Qty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lastRenderedPageBreak/>
        <w:t xml:space="preserve">    The CFC quantity of a particular product is taken from the MySQL Function named </w:t>
      </w:r>
      <w:r w:rsidRPr="0032785E">
        <w:rPr>
          <w:rFonts w:ascii="Arial" w:eastAsia="Times New Roman" w:hAnsi="Arial" w:cs="Arial"/>
          <w:b/>
          <w:bCs/>
          <w:color w:val="000000"/>
        </w:rPr>
        <w:t>“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getProductCfcQty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”</w:t>
      </w:r>
      <w:r w:rsidRPr="0032785E">
        <w:rPr>
          <w:rFonts w:ascii="Arial" w:eastAsia="Times New Roman" w:hAnsi="Arial" w:cs="Arial"/>
          <w:color w:val="000000"/>
        </w:rPr>
        <w:t>.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 xml:space="preserve">Net Sold 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Qty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firstLine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Invoice Quantity - Return Quantity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 xml:space="preserve"> Margin %: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Formula used to calculate the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is (ESP -ELP) / ELP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 xml:space="preserve"> Day Sales (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Eaches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):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Net Sold </w:t>
      </w:r>
      <w:proofErr w:type="spellStart"/>
      <w:r w:rsidRPr="0032785E">
        <w:rPr>
          <w:rFonts w:ascii="Arial" w:eastAsia="Times New Roman" w:hAnsi="Arial" w:cs="Arial"/>
          <w:color w:val="000000"/>
        </w:rPr>
        <w:t>Qty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/ No. </w:t>
      </w:r>
      <w:proofErr w:type="gramStart"/>
      <w:r w:rsidRPr="0032785E">
        <w:rPr>
          <w:rFonts w:ascii="Arial" w:eastAsia="Times New Roman" w:hAnsi="Arial" w:cs="Arial"/>
          <w:color w:val="000000"/>
        </w:rPr>
        <w:t xml:space="preserve">Of Stock Days </w:t>
      </w:r>
      <w:r w:rsidRPr="0032785E">
        <w:rPr>
          <w:rFonts w:ascii="Arial" w:eastAsia="Times New Roman" w:hAnsi="Arial" w:cs="Arial"/>
          <w:b/>
          <w:bCs/>
          <w:color w:val="000000"/>
        </w:rPr>
        <w:t>{</w:t>
      </w:r>
      <w:r w:rsidRPr="0032785E">
        <w:rPr>
          <w:rFonts w:ascii="Arial" w:eastAsia="Times New Roman" w:hAnsi="Arial" w:cs="Arial"/>
          <w:color w:val="000000"/>
        </w:rPr>
        <w:t>Here No.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 Of Stock Days means how many days the </w:t>
      </w:r>
      <w:r w:rsidRPr="0032785E">
        <w:rPr>
          <w:rFonts w:ascii="Arial" w:eastAsia="Times New Roman" w:hAnsi="Arial" w:cs="Arial"/>
          <w:b/>
          <w:bCs/>
          <w:color w:val="000000"/>
        </w:rPr>
        <w:t xml:space="preserve">SOH </w:t>
      </w:r>
      <w:r w:rsidRPr="0032785E">
        <w:rPr>
          <w:rFonts w:ascii="Arial" w:eastAsia="Times New Roman" w:hAnsi="Arial" w:cs="Arial"/>
          <w:color w:val="000000"/>
        </w:rPr>
        <w:t xml:space="preserve">of a particular product is greater than zero between the </w:t>
      </w:r>
      <w:proofErr w:type="gramStart"/>
      <w:r w:rsidRPr="0032785E">
        <w:rPr>
          <w:rFonts w:ascii="Arial" w:eastAsia="Times New Roman" w:hAnsi="Arial" w:cs="Arial"/>
          <w:color w:val="000000"/>
        </w:rPr>
        <w:t>From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 and To dates given in the input request</w:t>
      </w:r>
      <w:r w:rsidRPr="0032785E">
        <w:rPr>
          <w:rFonts w:ascii="Arial" w:eastAsia="Times New Roman" w:hAnsi="Arial" w:cs="Arial"/>
          <w:b/>
          <w:bCs/>
          <w:color w:val="000000"/>
        </w:rPr>
        <w:t>}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 xml:space="preserve"> Day Sales (CFC):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 xml:space="preserve">    </w:t>
      </w:r>
      <w:r w:rsidRPr="0032785E">
        <w:rPr>
          <w:rFonts w:ascii="Arial" w:eastAsia="Times New Roman" w:hAnsi="Arial" w:cs="Arial"/>
          <w:color w:val="000000"/>
        </w:rPr>
        <w:t>Average day sales (</w:t>
      </w:r>
      <w:proofErr w:type="spellStart"/>
      <w:r w:rsidRPr="0032785E">
        <w:rPr>
          <w:rFonts w:ascii="Arial" w:eastAsia="Times New Roman" w:hAnsi="Arial" w:cs="Arial"/>
          <w:color w:val="000000"/>
        </w:rPr>
        <w:t>Eaches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) / CFC </w:t>
      </w:r>
      <w:proofErr w:type="spellStart"/>
      <w:r w:rsidRPr="0032785E">
        <w:rPr>
          <w:rFonts w:ascii="Arial" w:eastAsia="Times New Roman" w:hAnsi="Arial" w:cs="Arial"/>
          <w:color w:val="000000"/>
        </w:rPr>
        <w:t>Qty</w:t>
      </w:r>
      <w:proofErr w:type="spellEnd"/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Total Earnings: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Total Earnings is taken from the MySQL Function named </w:t>
      </w:r>
      <w:r w:rsidRPr="0032785E">
        <w:rPr>
          <w:rFonts w:ascii="Arial" w:eastAsia="Times New Roman" w:hAnsi="Arial" w:cs="Arial"/>
          <w:b/>
          <w:bCs/>
          <w:color w:val="000000"/>
        </w:rPr>
        <w:t>“</w:t>
      </w:r>
      <w:proofErr w:type="spellStart"/>
      <w:r w:rsidRPr="0032785E">
        <w:rPr>
          <w:rFonts w:ascii="Arial" w:eastAsia="Times New Roman" w:hAnsi="Arial" w:cs="Arial"/>
          <w:b/>
          <w:bCs/>
          <w:color w:val="000000"/>
        </w:rPr>
        <w:t>getProductTotalEarnings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”</w:t>
      </w:r>
      <w:r w:rsidRPr="0032785E">
        <w:rPr>
          <w:rFonts w:ascii="Arial" w:eastAsia="Times New Roman" w:hAnsi="Arial" w:cs="Arial"/>
          <w:color w:val="000000"/>
        </w:rPr>
        <w:t>.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DI%: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DI% = TLC / Sum of TLC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MI%: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MI% = (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ESP -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ELP) /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ELP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CI%: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CI% = Total Earnings / Sum of Total Earnings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DI MI CI Average%: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(DI% + MI% + </w:t>
      </w:r>
      <w:proofErr w:type="gramStart"/>
      <w:r w:rsidRPr="0032785E">
        <w:rPr>
          <w:rFonts w:ascii="Arial" w:eastAsia="Times New Roman" w:hAnsi="Arial" w:cs="Arial"/>
          <w:color w:val="000000"/>
        </w:rPr>
        <w:t>CI%</w:t>
      </w:r>
      <w:proofErr w:type="gramEnd"/>
      <w:r w:rsidRPr="0032785E">
        <w:rPr>
          <w:rFonts w:ascii="Arial" w:eastAsia="Times New Roman" w:hAnsi="Arial" w:cs="Arial"/>
          <w:color w:val="000000"/>
        </w:rPr>
        <w:t>) / 3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KVI Ranking: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&lt;= 1) then KVI Ranking = 5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&gt; 1 &amp;&amp; 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&lt;=2) then KVI Ranking = 4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&gt; 2 &amp;&amp; 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&lt;=3) then KVI Ranking = 3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lastRenderedPageBreak/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&gt; 3 &amp;&amp; 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&lt;=4) then KVI Ranking = 2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 xml:space="preserve">DI MI CI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% &gt; 4) then KVI Ranking = 1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Available CFC: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Available Inventory / CFC </w:t>
      </w:r>
      <w:proofErr w:type="spellStart"/>
      <w:r w:rsidRPr="0032785E">
        <w:rPr>
          <w:rFonts w:ascii="Arial" w:eastAsia="Times New Roman" w:hAnsi="Arial" w:cs="Arial"/>
          <w:color w:val="000000"/>
        </w:rPr>
        <w:t>Qty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</w:t>
      </w:r>
      <w:r w:rsidRPr="0032785E">
        <w:rPr>
          <w:rFonts w:ascii="Arial" w:eastAsia="Times New Roman" w:hAnsi="Arial" w:cs="Arial"/>
          <w:b/>
          <w:bCs/>
          <w:color w:val="000000"/>
        </w:rPr>
        <w:t>{</w:t>
      </w:r>
      <w:r w:rsidRPr="0032785E">
        <w:rPr>
          <w:rFonts w:ascii="Arial" w:eastAsia="Times New Roman" w:hAnsi="Arial" w:cs="Arial"/>
          <w:color w:val="000000"/>
        </w:rPr>
        <w:t xml:space="preserve">Here Available Inventory = </w:t>
      </w:r>
      <w:proofErr w:type="spellStart"/>
      <w:r w:rsidRPr="0032785E">
        <w:rPr>
          <w:rFonts w:ascii="Arial" w:eastAsia="Times New Roman" w:hAnsi="Arial" w:cs="Arial"/>
          <w:color w:val="000000"/>
        </w:rPr>
        <w:t>available_inventory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32785E">
        <w:rPr>
          <w:rFonts w:ascii="Arial" w:eastAsia="Times New Roman" w:hAnsi="Arial" w:cs="Arial"/>
          <w:color w:val="000000"/>
        </w:rPr>
        <w:t>pendingReturns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+ </w:t>
      </w:r>
      <w:proofErr w:type="spellStart"/>
      <w:r w:rsidRPr="0032785E">
        <w:rPr>
          <w:rFonts w:ascii="Arial" w:eastAsia="Times New Roman" w:hAnsi="Arial" w:cs="Arial"/>
          <w:color w:val="000000"/>
        </w:rPr>
        <w:t>openPOQty</w:t>
      </w:r>
      <w:proofErr w:type="spellEnd"/>
      <w:r w:rsidRPr="0032785E">
        <w:rPr>
          <w:rFonts w:ascii="Arial" w:eastAsia="Times New Roman" w:hAnsi="Arial" w:cs="Arial"/>
          <w:b/>
          <w:bCs/>
          <w:color w:val="000000"/>
        </w:rPr>
        <w:t>}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DI Stock Days: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DI % &gt;= 1) then DI Stock Days = 7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DI % &gt;= 0.5) then DI Stock Days = 5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DI % &lt; 0.5) then DI Stock Days = 3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MI Stock Days: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MI % &gt;= 10) then MI Stock Days = 7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MI % &gt;= 5) then MI Stock Days = 5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MI % &lt; 5) then MI Stock Days = 3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CI Stock Days: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CI % &gt;= 1) then CI Stock Days = 7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CI % &gt;= 0.5) then CI Stock Days = 5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CI % &lt; 0.5) then CI Stock Days = 3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Average DI MI CI Stock Days: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(DI Stock Days + MI Stock Days + CI Stock Days) / 3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Stock Norm: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Average DI MI CI Stock Days * Average Day Sales (CFC)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Suggested BQ: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Stock Norm - Available CFC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CFC To Buy: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gramEnd"/>
      <w:r w:rsidRPr="0032785E">
        <w:rPr>
          <w:rFonts w:ascii="Arial" w:eastAsia="Times New Roman" w:hAnsi="Arial" w:cs="Arial"/>
          <w:color w:val="000000"/>
        </w:rPr>
        <w:t>Suggested BQ &gt; 0){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CFC To Buy = </w:t>
      </w:r>
      <w:proofErr w:type="gramStart"/>
      <w:r w:rsidRPr="0032785E">
        <w:rPr>
          <w:rFonts w:ascii="Arial" w:eastAsia="Times New Roman" w:hAnsi="Arial" w:cs="Arial"/>
          <w:color w:val="000000"/>
        </w:rPr>
        <w:t>ceil(</w:t>
      </w:r>
      <w:proofErr w:type="gramEnd"/>
      <w:r w:rsidRPr="0032785E">
        <w:rPr>
          <w:rFonts w:ascii="Arial" w:eastAsia="Times New Roman" w:hAnsi="Arial" w:cs="Arial"/>
          <w:color w:val="000000"/>
        </w:rPr>
        <w:t>Suggested BQ)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lastRenderedPageBreak/>
        <w:t>} else 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CFC To Buy = 0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}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CFC ELP: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CFC </w:t>
      </w:r>
      <w:proofErr w:type="spellStart"/>
      <w:r w:rsidRPr="0032785E">
        <w:rPr>
          <w:rFonts w:ascii="Arial" w:eastAsia="Times New Roman" w:hAnsi="Arial" w:cs="Arial"/>
          <w:color w:val="000000"/>
        </w:rPr>
        <w:t>Qty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* ELP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Target CFC ELP: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1){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Target CFC ELP = CFC ELP / 1.05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1 &amp;&amp;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2){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Target CFC ELP = CFC ELP / 1.04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2 &amp;&amp;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3){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Target CFC ELP = CFC ELP / 1.03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3 &amp;&amp;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4){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Target CFC ELP = CFC ELP / 1.02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4 &amp;&amp;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5){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Target CFC ELP = CFC ELP / 1.01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&gt;= 5){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Target CFC ELP = CFC ELP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}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Total Amount: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CFC To Buy * Target CFC ELP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Max BQ: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CFC To Buy + </w:t>
      </w:r>
      <w:proofErr w:type="spellStart"/>
      <w:r w:rsidRPr="0032785E">
        <w:rPr>
          <w:rFonts w:ascii="Arial" w:eastAsia="Times New Roman" w:hAnsi="Arial" w:cs="Arial"/>
          <w:color w:val="000000"/>
        </w:rPr>
        <w:t>Avg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Day Sales (CFC)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Max CFC Allowed: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Max CFC Allowed = </w:t>
      </w:r>
      <w:proofErr w:type="gramStart"/>
      <w:r w:rsidRPr="0032785E">
        <w:rPr>
          <w:rFonts w:ascii="Arial" w:eastAsia="Times New Roman" w:hAnsi="Arial" w:cs="Arial"/>
          <w:color w:val="000000"/>
        </w:rPr>
        <w:t>ceil(</w:t>
      </w:r>
      <w:proofErr w:type="gramEnd"/>
      <w:r w:rsidRPr="0032785E">
        <w:rPr>
          <w:rFonts w:ascii="Arial" w:eastAsia="Times New Roman" w:hAnsi="Arial" w:cs="Arial"/>
          <w:color w:val="000000"/>
        </w:rPr>
        <w:t>Max BQ)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b/>
          <w:bCs/>
          <w:color w:val="000000"/>
        </w:rPr>
        <w:t>Max CFC ELP Allowed:</w:t>
      </w: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</w:p>
    <w:p w:rsidR="0032785E" w:rsidRPr="0032785E" w:rsidRDefault="0032785E" w:rsidP="0032785E">
      <w:pPr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   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== 0){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Max CFC ELP Allowed = CFC ELP / 1.03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0 &amp;&amp;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1){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Max CFC ELP Allowed = CFC ELP / 1.02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1 &amp;&amp; </w:t>
      </w:r>
      <w:proofErr w:type="spellStart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&lt;= 2){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Max CFC ELP Allowed = CFC ELP / 1.01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 xml:space="preserve">} else </w:t>
      </w:r>
      <w:proofErr w:type="gramStart"/>
      <w:r w:rsidRPr="0032785E">
        <w:rPr>
          <w:rFonts w:ascii="Arial" w:eastAsia="Times New Roman" w:hAnsi="Arial" w:cs="Arial"/>
          <w:color w:val="000000"/>
        </w:rPr>
        <w:t>if(</w:t>
      </w:r>
      <w:proofErr w:type="spellStart"/>
      <w:proofErr w:type="gramEnd"/>
      <w:r w:rsidRPr="0032785E">
        <w:rPr>
          <w:rFonts w:ascii="Arial" w:eastAsia="Times New Roman" w:hAnsi="Arial" w:cs="Arial"/>
          <w:color w:val="000000"/>
        </w:rPr>
        <w:t>Ebutor</w:t>
      </w:r>
      <w:proofErr w:type="spellEnd"/>
      <w:r w:rsidRPr="0032785E">
        <w:rPr>
          <w:rFonts w:ascii="Arial" w:eastAsia="Times New Roman" w:hAnsi="Arial" w:cs="Arial"/>
          <w:color w:val="000000"/>
        </w:rPr>
        <w:t xml:space="preserve"> Margin % &gt; 2){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Max CFC ELP Allowed = CFC ELP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} else {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    Max CFC ELP Allowed = ""</w:t>
      </w:r>
    </w:p>
    <w:p w:rsidR="0032785E" w:rsidRPr="0032785E" w:rsidRDefault="0032785E" w:rsidP="0032785E">
      <w:pPr>
        <w:ind w:left="720"/>
        <w:rPr>
          <w:rFonts w:eastAsia="Times New Roman"/>
          <w:sz w:val="24"/>
          <w:szCs w:val="24"/>
        </w:rPr>
      </w:pPr>
      <w:r w:rsidRPr="0032785E">
        <w:rPr>
          <w:rFonts w:ascii="Arial" w:eastAsia="Times New Roman" w:hAnsi="Arial" w:cs="Arial"/>
          <w:color w:val="000000"/>
        </w:rPr>
        <w:t>}</w:t>
      </w:r>
    </w:p>
    <w:p w:rsidR="00D66BE2" w:rsidRPr="0032785E" w:rsidRDefault="00D66BE2" w:rsidP="0032785E">
      <w:bookmarkStart w:id="0" w:name="_GoBack"/>
      <w:bookmarkEnd w:id="0"/>
    </w:p>
    <w:sectPr w:rsidR="00D66BE2" w:rsidRPr="0032785E">
      <w:pgSz w:w="12240" w:h="1584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8BE"/>
    <w:multiLevelType w:val="hybridMultilevel"/>
    <w:tmpl w:val="792E38E0"/>
    <w:lvl w:ilvl="0" w:tplc="654C6E10">
      <w:start w:val="1"/>
      <w:numFmt w:val="bullet"/>
      <w:lvlText w:val="\}"/>
      <w:lvlJc w:val="left"/>
    </w:lvl>
    <w:lvl w:ilvl="1" w:tplc="B62685EE">
      <w:numFmt w:val="decimal"/>
      <w:lvlText w:val=""/>
      <w:lvlJc w:val="left"/>
    </w:lvl>
    <w:lvl w:ilvl="2" w:tplc="8CF8A93A">
      <w:numFmt w:val="decimal"/>
      <w:lvlText w:val=""/>
      <w:lvlJc w:val="left"/>
    </w:lvl>
    <w:lvl w:ilvl="3" w:tplc="B6CC1DB8">
      <w:numFmt w:val="decimal"/>
      <w:lvlText w:val=""/>
      <w:lvlJc w:val="left"/>
    </w:lvl>
    <w:lvl w:ilvl="4" w:tplc="A6B8512E">
      <w:numFmt w:val="decimal"/>
      <w:lvlText w:val=""/>
      <w:lvlJc w:val="left"/>
    </w:lvl>
    <w:lvl w:ilvl="5" w:tplc="A6B29840">
      <w:numFmt w:val="decimal"/>
      <w:lvlText w:val=""/>
      <w:lvlJc w:val="left"/>
    </w:lvl>
    <w:lvl w:ilvl="6" w:tplc="55EE0F86">
      <w:numFmt w:val="decimal"/>
      <w:lvlText w:val=""/>
      <w:lvlJc w:val="left"/>
    </w:lvl>
    <w:lvl w:ilvl="7" w:tplc="D63400AC">
      <w:numFmt w:val="decimal"/>
      <w:lvlText w:val=""/>
      <w:lvlJc w:val="left"/>
    </w:lvl>
    <w:lvl w:ilvl="8" w:tplc="39E0CC64">
      <w:numFmt w:val="decimal"/>
      <w:lvlText w:val=""/>
      <w:lvlJc w:val="left"/>
    </w:lvl>
  </w:abstractNum>
  <w:abstractNum w:abstractNumId="1">
    <w:nsid w:val="00006784"/>
    <w:multiLevelType w:val="hybridMultilevel"/>
    <w:tmpl w:val="A5424EF2"/>
    <w:lvl w:ilvl="0" w:tplc="13144354">
      <w:start w:val="1"/>
      <w:numFmt w:val="bullet"/>
      <w:lvlText w:val="\}"/>
      <w:lvlJc w:val="left"/>
    </w:lvl>
    <w:lvl w:ilvl="1" w:tplc="73981C8C">
      <w:numFmt w:val="decimal"/>
      <w:lvlText w:val=""/>
      <w:lvlJc w:val="left"/>
    </w:lvl>
    <w:lvl w:ilvl="2" w:tplc="8C10EBFC">
      <w:numFmt w:val="decimal"/>
      <w:lvlText w:val=""/>
      <w:lvlJc w:val="left"/>
    </w:lvl>
    <w:lvl w:ilvl="3" w:tplc="DD0EDCFC">
      <w:numFmt w:val="decimal"/>
      <w:lvlText w:val=""/>
      <w:lvlJc w:val="left"/>
    </w:lvl>
    <w:lvl w:ilvl="4" w:tplc="50CE7864">
      <w:numFmt w:val="decimal"/>
      <w:lvlText w:val=""/>
      <w:lvlJc w:val="left"/>
    </w:lvl>
    <w:lvl w:ilvl="5" w:tplc="EF8ED2C4">
      <w:numFmt w:val="decimal"/>
      <w:lvlText w:val=""/>
      <w:lvlJc w:val="left"/>
    </w:lvl>
    <w:lvl w:ilvl="6" w:tplc="495010E0">
      <w:numFmt w:val="decimal"/>
      <w:lvlText w:val=""/>
      <w:lvlJc w:val="left"/>
    </w:lvl>
    <w:lvl w:ilvl="7" w:tplc="D7AA33BC">
      <w:numFmt w:val="decimal"/>
      <w:lvlText w:val=""/>
      <w:lvlJc w:val="left"/>
    </w:lvl>
    <w:lvl w:ilvl="8" w:tplc="0DEC7F22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678"/>
    <w:rsid w:val="0032785E"/>
    <w:rsid w:val="004A2678"/>
    <w:rsid w:val="00D6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32785E"/>
    <w:pPr>
      <w:spacing w:before="100" w:beforeAutospacing="1" w:after="100" w:afterAutospacing="1"/>
      <w:outlineLvl w:val="5"/>
    </w:pPr>
    <w:rPr>
      <w:rFonts w:eastAsia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32785E"/>
    <w:rPr>
      <w:rFonts w:eastAsia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32785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32785E"/>
    <w:pPr>
      <w:spacing w:before="100" w:beforeAutospacing="1" w:after="100" w:afterAutospacing="1"/>
      <w:outlineLvl w:val="5"/>
    </w:pPr>
    <w:rPr>
      <w:rFonts w:eastAsia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32785E"/>
    <w:rPr>
      <w:rFonts w:eastAsia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32785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58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Vijaya Bhaskar Chenna</cp:lastModifiedBy>
  <cp:revision>2</cp:revision>
  <dcterms:created xsi:type="dcterms:W3CDTF">2018-02-26T16:00:00Z</dcterms:created>
  <dcterms:modified xsi:type="dcterms:W3CDTF">2018-03-13T06:44:00Z</dcterms:modified>
</cp:coreProperties>
</file>