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4E1B6A" w:rsidP="2150C106" w:rsidRDefault="164E1B6A" w14:paraId="754ABD45" w14:textId="141CC4AB">
      <w:pPr>
        <w:spacing w:before="0" w:beforeAutospacing="off" w:after="0" w:afterAutospacing="off"/>
        <w:jc w:val="center"/>
      </w:pPr>
      <w:r w:rsidRPr="2150C106" w:rsidR="164E1B6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Лабораторная №4</w:t>
      </w:r>
    </w:p>
    <w:p w:rsidR="164E1B6A" w:rsidP="2150C106" w:rsidRDefault="164E1B6A" w14:paraId="48745439" w14:textId="38B64865">
      <w:pPr>
        <w:spacing w:before="0" w:beforeAutospacing="off" w:after="0" w:afterAutospacing="off"/>
        <w:jc w:val="center"/>
      </w:pPr>
      <w:r w:rsidRPr="2150C106" w:rsidR="164E1B6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ТРИ ТОЛСТЯКА</w:t>
      </w:r>
    </w:p>
    <w:p w:rsidR="54F8BDD2" w:rsidP="2150C106" w:rsidRDefault="54F8BDD2" w14:paraId="70BD7F6C" w14:textId="7E21562F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</w:pPr>
      <w:r w:rsidRPr="2150C106" w:rsidR="54F8BDD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 xml:space="preserve">По условию сказано, что </w:t>
      </w:r>
      <w:r w:rsidRPr="2150C106" w:rsidR="54F8BDD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коэффицент</w:t>
      </w:r>
      <w:r w:rsidRPr="2150C106" w:rsidR="54F8BDD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 xml:space="preserve"> готовки = количество сготовленной еды на 3 толстяков. Для удобства мы берем коэффициент готовки = количеству еду </w:t>
      </w:r>
      <w:r w:rsidRPr="2150C106" w:rsidR="1E4C3FB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 xml:space="preserve">для 1 толстяка. </w:t>
      </w:r>
    </w:p>
    <w:p w:rsidR="2150C106" w:rsidP="2150C106" w:rsidRDefault="2150C106" w14:paraId="3F6FE4EE" w14:textId="03DF0522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164E1B6A" w:rsidP="2150C106" w:rsidRDefault="164E1B6A" w14:paraId="0252F716" w14:textId="2D90EF1C">
      <w:pPr>
        <w:spacing w:before="0" w:beforeAutospacing="off" w:after="0" w:afterAutospacing="off"/>
        <w:jc w:val="left"/>
      </w:pPr>
      <w:r w:rsidRPr="2150C106" w:rsidR="164E1B6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Создаем ограничения, сколько может </w:t>
      </w:r>
      <w:r w:rsidRPr="2150C106" w:rsidR="164E1B6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съеесть</w:t>
      </w:r>
      <w:r w:rsidRPr="2150C106" w:rsidR="164E1B6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толстяк до взрыва, начальное количество еды в каждой тарелке и сколько секунд (дней будет работать повар)</w:t>
      </w:r>
    </w:p>
    <w:p w:rsidR="164E1B6A" w:rsidP="2150C106" w:rsidRDefault="164E1B6A" w14:paraId="51D0EC60" w14:textId="472452F0">
      <w:pPr>
        <w:pStyle w:val="Normal"/>
        <w:spacing w:before="0" w:beforeAutospacing="off" w:after="0" w:afterAutospacing="off"/>
        <w:jc w:val="left"/>
      </w:pPr>
      <w:r w:rsidR="164E1B6A">
        <w:drawing>
          <wp:inline wp14:editId="112B0C99" wp14:anchorId="1D81B2E3">
            <wp:extent cx="5144218" cy="781159"/>
            <wp:effectExtent l="0" t="0" r="0" b="0"/>
            <wp:docPr id="1689078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078340" name="Picture 1689078340"/>
                    <pic:cNvPicPr/>
                  </pic:nvPicPr>
                  <pic:blipFill>
                    <a:blip xmlns:r="http://schemas.openxmlformats.org/officeDocument/2006/relationships" r:embed="rId998322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0C106" w:rsidP="2150C106" w:rsidRDefault="2150C106" w14:paraId="058E1972" w14:textId="24D91982">
      <w:pPr>
        <w:pStyle w:val="Normal"/>
        <w:spacing w:before="0" w:beforeAutospacing="off" w:after="0" w:afterAutospacing="off"/>
        <w:jc w:val="left"/>
      </w:pPr>
    </w:p>
    <w:p w:rsidR="164E1B6A" w:rsidP="2150C106" w:rsidRDefault="164E1B6A" w14:paraId="4BC60B1C" w14:textId="7025287D">
      <w:pPr>
        <w:pStyle w:val="Normal"/>
        <w:spacing w:before="0" w:beforeAutospacing="off" w:after="0" w:afterAutospacing="off"/>
        <w:jc w:val="left"/>
      </w:pPr>
      <w:r w:rsidR="164E1B6A">
        <w:rPr/>
        <w:t xml:space="preserve">В функции </w:t>
      </w:r>
      <w:r w:rsidR="164E1B6A">
        <w:rPr/>
        <w:t>main</w:t>
      </w:r>
      <w:r w:rsidR="164E1B6A">
        <w:rPr/>
        <w:t xml:space="preserve"> подбираем значения, при которых будут выполняться начальные условия и запускаем симуляции </w:t>
      </w:r>
    </w:p>
    <w:p w:rsidR="164E1B6A" w:rsidP="2150C106" w:rsidRDefault="164E1B6A" w14:paraId="05F21062" w14:textId="6B0FE0D3">
      <w:pPr>
        <w:pStyle w:val="Normal"/>
        <w:spacing w:before="0" w:beforeAutospacing="off" w:after="0" w:afterAutospacing="off"/>
        <w:jc w:val="left"/>
      </w:pPr>
      <w:r w:rsidR="164E1B6A">
        <w:drawing>
          <wp:inline wp14:editId="6F4C6D60" wp14:anchorId="6C807522">
            <wp:extent cx="4887007" cy="2229161"/>
            <wp:effectExtent l="0" t="0" r="0" b="0"/>
            <wp:docPr id="181265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650878" name="Picture 1812650878"/>
                    <pic:cNvPicPr/>
                  </pic:nvPicPr>
                  <pic:blipFill>
                    <a:blip xmlns:r="http://schemas.openxmlformats.org/officeDocument/2006/relationships" r:embed="rId516244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0C106" w:rsidP="2150C106" w:rsidRDefault="2150C106" w14:paraId="69712206" w14:textId="3709C948">
      <w:pPr>
        <w:pStyle w:val="Normal"/>
        <w:spacing w:before="0" w:beforeAutospacing="off" w:after="0" w:afterAutospacing="off"/>
        <w:jc w:val="left"/>
      </w:pPr>
    </w:p>
    <w:p w:rsidR="6E3BCAF1" w:rsidP="2150C106" w:rsidRDefault="6E3BCAF1" w14:paraId="37F914AA" w14:textId="75A4424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sz w:val="24"/>
          <w:szCs w:val="24"/>
        </w:rPr>
      </w:pPr>
      <w:r w:rsidR="6E3BCAF1">
        <w:rPr/>
        <w:t>Е</w:t>
      </w:r>
      <w:r w:rsidR="164E1B6A">
        <w:rPr/>
        <w:t>сли коэффициент прожорливости будет 50, а коэффициент готовки будет 5. Тогда, когда толстяк с</w:t>
      </w:r>
      <w:r w:rsidR="42069B47">
        <w:rPr/>
        <w:t xml:space="preserve">ъест 3300 </w:t>
      </w:r>
      <w:r w:rsidR="42069B47">
        <w:rPr/>
        <w:t>нагетсов</w:t>
      </w:r>
      <w:r w:rsidR="42069B47">
        <w:rPr/>
        <w:t xml:space="preserve">, у него в тарелке останется 30. Так как коэффициент </w:t>
      </w:r>
      <w:r w:rsidR="42069B47">
        <w:rPr/>
        <w:t>прожориливости</w:t>
      </w:r>
      <w:r w:rsidR="42069B47">
        <w:rPr/>
        <w:t xml:space="preserve"> больше, нежели осталось на тарелки + кук сможет сготовить, то Толстяк остался голодным и кука уволили. </w:t>
      </w:r>
    </w:p>
    <w:p w:rsidR="0198DA33" w:rsidP="2150C106" w:rsidRDefault="0198DA33" w14:paraId="6642B19C" w14:textId="19803BE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sz w:val="24"/>
          <w:szCs w:val="24"/>
        </w:rPr>
      </w:pPr>
      <w:r w:rsidRPr="2150C106" w:rsidR="0198DA33">
        <w:rPr>
          <w:sz w:val="24"/>
          <w:szCs w:val="24"/>
        </w:rPr>
        <w:t>Если коэффициент 100 и 200. То Программа успевает с</w:t>
      </w:r>
      <w:r w:rsidRPr="2150C106" w:rsidR="720D0BE8">
        <w:rPr>
          <w:sz w:val="24"/>
          <w:szCs w:val="24"/>
        </w:rPr>
        <w:t xml:space="preserve">делать достаточное количество циклов, чтобы толстяки съели по 10к и лопнули </w:t>
      </w:r>
    </w:p>
    <w:p w:rsidR="720D0BE8" w:rsidP="2150C106" w:rsidRDefault="720D0BE8" w14:paraId="40538361" w14:textId="3DA8BA1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sz w:val="24"/>
          <w:szCs w:val="24"/>
        </w:rPr>
      </w:pPr>
      <w:r w:rsidRPr="2150C106" w:rsidR="720D0BE8">
        <w:rPr>
          <w:sz w:val="24"/>
          <w:szCs w:val="24"/>
        </w:rPr>
        <w:t xml:space="preserve">Если коэффициент 10 и 11. То программа не успеет сделать достаточное количество циклов, чтоб толстяки съели по 10к </w:t>
      </w:r>
      <w:r w:rsidRPr="2150C106" w:rsidR="720D0BE8">
        <w:rPr>
          <w:sz w:val="24"/>
          <w:szCs w:val="24"/>
        </w:rPr>
        <w:t>нагетсов</w:t>
      </w:r>
      <w:r w:rsidRPr="2150C106" w:rsidR="720D0BE8">
        <w:rPr>
          <w:sz w:val="24"/>
          <w:szCs w:val="24"/>
        </w:rPr>
        <w:t xml:space="preserve">, а соответственно программа </w:t>
      </w:r>
      <w:r w:rsidRPr="2150C106" w:rsidR="720D0BE8">
        <w:rPr>
          <w:sz w:val="24"/>
          <w:szCs w:val="24"/>
        </w:rPr>
        <w:t>отрабатаывает</w:t>
      </w:r>
      <w:r w:rsidRPr="2150C106" w:rsidR="720D0BE8">
        <w:rPr>
          <w:sz w:val="24"/>
          <w:szCs w:val="24"/>
        </w:rPr>
        <w:t xml:space="preserve"> 5 секунд и Кук спокойно увольняется сам</w:t>
      </w:r>
    </w:p>
    <w:p w:rsidR="2150C106" w:rsidP="2150C106" w:rsidRDefault="2150C106" w14:paraId="71A18FC2" w14:textId="4AEF4766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</w:p>
    <w:p w:rsidR="2150C106" w:rsidP="2150C106" w:rsidRDefault="2150C106" w14:paraId="7D7A0ADD" w14:textId="690E1962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</w:p>
    <w:p w:rsidR="7231B702" w:rsidP="2150C106" w:rsidRDefault="7231B702" w14:paraId="0D0F8438" w14:textId="159CBB22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  <w:r w:rsidRPr="2150C106" w:rsidR="7231B702">
        <w:rPr>
          <w:sz w:val="24"/>
          <w:szCs w:val="24"/>
        </w:rPr>
        <w:t xml:space="preserve">Затем создаем симуляцию, в которой создаем вектора с количеством </w:t>
      </w:r>
      <w:r w:rsidRPr="2150C106" w:rsidR="7231B702">
        <w:rPr>
          <w:sz w:val="24"/>
          <w:szCs w:val="24"/>
        </w:rPr>
        <w:t>съеденно</w:t>
      </w:r>
      <w:r w:rsidRPr="2150C106" w:rsidR="7231B702">
        <w:rPr>
          <w:sz w:val="24"/>
          <w:szCs w:val="24"/>
        </w:rPr>
        <w:t xml:space="preserve"> пищи, и </w:t>
      </w:r>
      <w:r w:rsidRPr="2150C106" w:rsidR="7231B702">
        <w:rPr>
          <w:sz w:val="24"/>
          <w:szCs w:val="24"/>
        </w:rPr>
        <w:t>количеством</w:t>
      </w:r>
      <w:r w:rsidRPr="2150C106" w:rsidR="7231B702">
        <w:rPr>
          <w:sz w:val="24"/>
          <w:szCs w:val="24"/>
        </w:rPr>
        <w:t xml:space="preserve"> которое в тарелке на каждого толстяка. Затем создаем флаги </w:t>
      </w:r>
      <w:r w:rsidRPr="2150C106" w:rsidR="7231B702">
        <w:rPr>
          <w:sz w:val="24"/>
          <w:szCs w:val="24"/>
        </w:rPr>
        <w:t>состания</w:t>
      </w:r>
      <w:r w:rsidRPr="2150C106" w:rsidR="7231B702">
        <w:rPr>
          <w:sz w:val="24"/>
          <w:szCs w:val="24"/>
        </w:rPr>
        <w:t xml:space="preserve">. Используем мы атомарный переменные, так как это удобно. Ведь если переменная приняла </w:t>
      </w:r>
      <w:r w:rsidRPr="2150C106" w:rsidR="4C912BBB">
        <w:rPr>
          <w:sz w:val="24"/>
          <w:szCs w:val="24"/>
        </w:rPr>
        <w:t xml:space="preserve">нужный вид, она завершает поток.  Затем создаем мьютекс для защиты данных и создаем потоки для кука и для толстяков. Ждем завершения всех потоков и выводим результаты. </w:t>
      </w:r>
    </w:p>
    <w:p w:rsidR="7231B702" w:rsidP="2150C106" w:rsidRDefault="7231B702" w14:paraId="16CB43BA" w14:textId="428CDA9F">
      <w:pPr>
        <w:pStyle w:val="Normal"/>
        <w:spacing w:before="0" w:beforeAutospacing="off" w:after="0" w:afterAutospacing="off"/>
        <w:jc w:val="left"/>
      </w:pPr>
      <w:r w:rsidR="7231B702">
        <w:drawing>
          <wp:inline wp14:editId="7BD37267" wp14:anchorId="4EE03961">
            <wp:extent cx="5724525" cy="2952750"/>
            <wp:effectExtent l="0" t="0" r="0" b="0"/>
            <wp:docPr id="990483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483820" name="Picture 990483820"/>
                    <pic:cNvPicPr/>
                  </pic:nvPicPr>
                  <pic:blipFill>
                    <a:blip xmlns:r="http://schemas.openxmlformats.org/officeDocument/2006/relationships" r:embed="rId188687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31B702">
        <w:drawing>
          <wp:inline wp14:editId="7E0391DD" wp14:anchorId="18B24A89">
            <wp:extent cx="5724525" cy="4781550"/>
            <wp:effectExtent l="0" t="0" r="0" b="0"/>
            <wp:docPr id="1742872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872514" name="Picture 1742872514"/>
                    <pic:cNvPicPr/>
                  </pic:nvPicPr>
                  <pic:blipFill>
                    <a:blip xmlns:r="http://schemas.openxmlformats.org/officeDocument/2006/relationships" r:embed="rId2142267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0C106" w:rsidP="2150C106" w:rsidRDefault="2150C106" w14:paraId="669265E0" w14:textId="07631993">
      <w:pPr>
        <w:pStyle w:val="Normal"/>
        <w:spacing w:before="0" w:beforeAutospacing="off" w:after="0" w:afterAutospacing="off"/>
        <w:jc w:val="left"/>
      </w:pPr>
    </w:p>
    <w:p w:rsidR="2150C106" w:rsidP="2150C106" w:rsidRDefault="2150C106" w14:paraId="09221CCB" w14:textId="576396DE">
      <w:pPr>
        <w:pStyle w:val="Normal"/>
        <w:spacing w:before="0" w:beforeAutospacing="off" w:after="0" w:afterAutospacing="off"/>
        <w:jc w:val="left"/>
      </w:pPr>
    </w:p>
    <w:p w:rsidR="2150C106" w:rsidRDefault="2150C106" w14:paraId="60BC05FB" w14:textId="10B53EA5">
      <w:r>
        <w:br w:type="page"/>
      </w:r>
    </w:p>
    <w:p w:rsidR="5969E0B2" w:rsidP="2150C106" w:rsidRDefault="5969E0B2" w14:paraId="760C224A" w14:textId="2A2AAB53">
      <w:pPr>
        <w:pStyle w:val="Normal"/>
        <w:spacing w:before="0" w:beforeAutospacing="off" w:after="0" w:afterAutospacing="off"/>
        <w:jc w:val="left"/>
      </w:pPr>
      <w:r w:rsidR="5969E0B2">
        <w:rPr/>
        <w:t xml:space="preserve">В функции повара и толстяков мы используем </w:t>
      </w:r>
      <w:r w:rsidR="5969E0B2">
        <w:rPr/>
        <w:t>lock</w:t>
      </w:r>
      <w:r w:rsidR="5969E0B2">
        <w:rPr/>
        <w:t xml:space="preserve"> </w:t>
      </w:r>
      <w:r w:rsidR="5969E0B2">
        <w:rPr/>
        <w:t>quard</w:t>
      </w:r>
      <w:r w:rsidR="5969E0B2">
        <w:rPr/>
        <w:t xml:space="preserve">, он позволяет автоматически </w:t>
      </w:r>
      <w:r w:rsidR="5969E0B2">
        <w:rPr/>
        <w:t>блочить</w:t>
      </w:r>
      <w:r w:rsidR="5969E0B2">
        <w:rPr/>
        <w:t xml:space="preserve"> и </w:t>
      </w:r>
      <w:r w:rsidR="5969E0B2">
        <w:rPr/>
        <w:t>анблочить</w:t>
      </w:r>
      <w:r w:rsidR="5969E0B2">
        <w:rPr/>
        <w:t xml:space="preserve"> mutex, поэтому его удобно использовать. </w:t>
      </w:r>
      <w:r>
        <w:br/>
      </w:r>
      <w:r w:rsidR="5D6B141D">
        <w:rPr/>
        <w:t xml:space="preserve">Рассмотрим функцию повара </w:t>
      </w:r>
    </w:p>
    <w:p w:rsidR="5D6B141D" w:rsidP="2150C106" w:rsidRDefault="5D6B141D" w14:paraId="2ABECC5B" w14:textId="7532804C">
      <w:pPr>
        <w:pStyle w:val="Normal"/>
        <w:spacing w:before="0" w:beforeAutospacing="off" w:after="0" w:afterAutospacing="off"/>
        <w:jc w:val="left"/>
      </w:pPr>
      <w:r w:rsidR="5D6B141D">
        <w:drawing>
          <wp:inline wp14:editId="5F766EA0" wp14:anchorId="3DC67439">
            <wp:extent cx="5724525" cy="3562350"/>
            <wp:effectExtent l="0" t="0" r="0" b="0"/>
            <wp:docPr id="73955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55768" name="Picture 73955768"/>
                    <pic:cNvPicPr/>
                  </pic:nvPicPr>
                  <pic:blipFill>
                    <a:blip xmlns:r="http://schemas.openxmlformats.org/officeDocument/2006/relationships" r:embed="rId245084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0C106" w:rsidP="2150C106" w:rsidRDefault="2150C106" w14:paraId="09D66BF0" w14:textId="08B7D521">
      <w:pPr>
        <w:pStyle w:val="Normal"/>
        <w:spacing w:before="0" w:beforeAutospacing="off" w:after="0" w:afterAutospacing="off"/>
        <w:jc w:val="left"/>
      </w:pPr>
    </w:p>
    <w:p w:rsidR="2150C106" w:rsidP="2150C106" w:rsidRDefault="2150C106" w14:paraId="3F21B35C" w14:textId="6072098F">
      <w:pPr>
        <w:pStyle w:val="Normal"/>
        <w:spacing w:before="0" w:beforeAutospacing="off" w:after="0" w:afterAutospacing="off"/>
        <w:jc w:val="left"/>
      </w:pPr>
    </w:p>
    <w:p w:rsidR="0B46BEAD" w:rsidP="2150C106" w:rsidRDefault="0B46BEAD" w14:paraId="3F24E92A" w14:textId="59B4060B">
      <w:pPr>
        <w:pStyle w:val="Normal"/>
        <w:spacing w:before="0" w:beforeAutospacing="off" w:after="0" w:afterAutospacing="off"/>
        <w:jc w:val="left"/>
      </w:pPr>
      <w:r w:rsidR="0B46BEAD">
        <w:rPr/>
        <w:t xml:space="preserve">Функцию толстяка мы реализовываем таким образом. Мы берем как факт, что толстяк голодный не когда тарелка пуста, а когда количество на тарелки + </w:t>
      </w:r>
      <w:r w:rsidR="0B46BEAD">
        <w:rPr/>
        <w:t>количество</w:t>
      </w:r>
      <w:r w:rsidR="0B46BEAD">
        <w:rPr/>
        <w:t xml:space="preserve"> которое может сготовить и вложить кук во время того, пока толстяк ест </w:t>
      </w:r>
      <w:r w:rsidR="0B46BEAD">
        <w:rPr/>
        <w:t>&lt; прожорливости</w:t>
      </w:r>
      <w:r w:rsidR="0B46BEAD">
        <w:rPr/>
        <w:t xml:space="preserve"> толстяка. Почему так? Потому что </w:t>
      </w:r>
      <w:r w:rsidR="49DDE7FC">
        <w:rPr/>
        <w:t xml:space="preserve">по условию прожорливость это то количество, которое толстяк может съесть за раз. Соответственно толстяк не может съесть количество меньшее его прожорливости =&gt; толстяк голодный. </w:t>
      </w:r>
      <w:r w:rsidR="49DDE7FC">
        <w:rPr/>
        <w:t xml:space="preserve">Добавляем также условия проверки не лопнули ли все толстяки. </w:t>
      </w:r>
    </w:p>
    <w:p w:rsidR="0B46BEAD" w:rsidP="2150C106" w:rsidRDefault="0B46BEAD" w14:paraId="0B004ED5" w14:textId="5A7D7E6B">
      <w:pPr>
        <w:pStyle w:val="Normal"/>
        <w:spacing w:before="0" w:beforeAutospacing="off" w:after="0" w:afterAutospacing="off"/>
        <w:jc w:val="left"/>
      </w:pPr>
      <w:r w:rsidR="0B46BEAD">
        <w:drawing>
          <wp:inline wp14:editId="40C33BF2" wp14:anchorId="24E9657D">
            <wp:extent cx="5106113" cy="5239481"/>
            <wp:effectExtent l="0" t="0" r="0" b="0"/>
            <wp:docPr id="113706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060396" name="Picture 1137060396"/>
                    <pic:cNvPicPr/>
                  </pic:nvPicPr>
                  <pic:blipFill>
                    <a:blip xmlns:r="http://schemas.openxmlformats.org/officeDocument/2006/relationships" r:embed="rId24842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0C106" w:rsidP="2150C106" w:rsidRDefault="2150C106" w14:paraId="4E254C24" w14:textId="21CA9DB1">
      <w:pPr>
        <w:pStyle w:val="Normal"/>
        <w:spacing w:before="0" w:beforeAutospacing="off" w:after="0" w:afterAutospacing="off"/>
        <w:jc w:val="left"/>
      </w:pPr>
    </w:p>
    <w:p w:rsidR="21AFA14B" w:rsidP="2150C106" w:rsidRDefault="21AFA14B" w14:paraId="60202A55" w14:textId="40382220">
      <w:pPr>
        <w:pStyle w:val="Normal"/>
        <w:spacing w:before="0" w:beforeAutospacing="off" w:after="0" w:afterAutospacing="off"/>
        <w:jc w:val="left"/>
      </w:pPr>
      <w:r w:rsidR="21AFA14B">
        <w:rPr/>
        <w:t xml:space="preserve">Вывод программы: </w:t>
      </w:r>
    </w:p>
    <w:p w:rsidR="21AFA14B" w:rsidP="2150C106" w:rsidRDefault="21AFA14B" w14:paraId="2401860C" w14:textId="0F94AAF9">
      <w:pPr>
        <w:pStyle w:val="Normal"/>
        <w:spacing w:before="0" w:beforeAutospacing="off" w:after="0" w:afterAutospacing="off"/>
        <w:jc w:val="left"/>
      </w:pPr>
      <w:r w:rsidR="21AFA14B">
        <w:drawing>
          <wp:inline wp14:editId="47060D6F" wp14:anchorId="00FD32EE">
            <wp:extent cx="3377075" cy="3068025"/>
            <wp:effectExtent l="0" t="0" r="0" b="0"/>
            <wp:docPr id="4625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5312" name="Picture 4625312"/>
                    <pic:cNvPicPr/>
                  </pic:nvPicPr>
                  <pic:blipFill>
                    <a:blip xmlns:r="http://schemas.openxmlformats.org/officeDocument/2006/relationships" r:embed="rId947733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7075" cy="306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bdd8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E93A1D"/>
    <w:rsid w:val="0198DA33"/>
    <w:rsid w:val="0B46BEAD"/>
    <w:rsid w:val="109D649F"/>
    <w:rsid w:val="13C9A487"/>
    <w:rsid w:val="13C9A487"/>
    <w:rsid w:val="164E1B6A"/>
    <w:rsid w:val="18B3D27D"/>
    <w:rsid w:val="18D87C01"/>
    <w:rsid w:val="198AE8D0"/>
    <w:rsid w:val="1E4C3FBB"/>
    <w:rsid w:val="2150C106"/>
    <w:rsid w:val="21AFA14B"/>
    <w:rsid w:val="23D9D98D"/>
    <w:rsid w:val="2E91DD05"/>
    <w:rsid w:val="42069B47"/>
    <w:rsid w:val="44C8A3E5"/>
    <w:rsid w:val="46AF8D89"/>
    <w:rsid w:val="49DDE7FC"/>
    <w:rsid w:val="4C912BBB"/>
    <w:rsid w:val="53E93A1D"/>
    <w:rsid w:val="54F8BDD2"/>
    <w:rsid w:val="5969E0B2"/>
    <w:rsid w:val="5D6B141D"/>
    <w:rsid w:val="6E3BCAF1"/>
    <w:rsid w:val="720D0BE8"/>
    <w:rsid w:val="7231B702"/>
    <w:rsid w:val="7F6FBF04"/>
    <w:rsid w:val="7FBB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3A1D"/>
  <w15:chartTrackingRefBased/>
  <w15:docId w15:val="{EFD1AC33-54D6-4D7C-9C20-EBDF7CD44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50C1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8322047" /><Relationship Type="http://schemas.openxmlformats.org/officeDocument/2006/relationships/image" Target="/media/image2.png" Id="rId516244723" /><Relationship Type="http://schemas.openxmlformats.org/officeDocument/2006/relationships/image" Target="/media/image3.png" Id="rId188687279" /><Relationship Type="http://schemas.openxmlformats.org/officeDocument/2006/relationships/image" Target="/media/image4.png" Id="rId2142267247" /><Relationship Type="http://schemas.openxmlformats.org/officeDocument/2006/relationships/image" Target="/media/image5.png" Id="rId245084011" /><Relationship Type="http://schemas.openxmlformats.org/officeDocument/2006/relationships/image" Target="/media/image6.png" Id="rId248423428" /><Relationship Type="http://schemas.openxmlformats.org/officeDocument/2006/relationships/image" Target="/media/image7.png" Id="rId947733762" /><Relationship Type="http://schemas.openxmlformats.org/officeDocument/2006/relationships/numbering" Target="numbering.xml" Id="R870fdeb19dce43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2026-01-29T17:48:15.6557372Z</dcterms:created>
  <dcterms:modified xsi:type="dcterms:W3CDTF">2026-01-29T18:43:51.2673244Z</dcterms:modified>
  <dc:creator>Alexander Scrriq</dc:creator>
  <lastModifiedBy>Alexander Scrriq</lastModifiedBy>
</coreProperties>
</file>