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%InvasivePythons.m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%By James Kizler &amp; Charles Scruggs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%Description:  Here we are modeling the population of eggs (E), Juveniles (J),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         </w:t>
        <w:tab/>
        <w:t xml:space="preserve">adult Pythons (A)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%Declare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End_time = 15; %This is the number of days we are looking out 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 = 0.01; %Step size (i.e. this is h days, so if h = 0.1 each step is 1/10 of a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total_steps = floor(End_time/h); %This is the total number of time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zeros(total_steps,1); %Array for the egg populations.  We start this out as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 = zeros(total_steps,1); %Array for the baby populations.  We start this out as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zeros(total_steps,1); %Array for the adult populations.  We start this out as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E_prime = zeros(size(E)); %Array for the rate of change of E.  We start this out as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J_prime = zeros(size(J)); %Array for the rate of change of J.  We start this out as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A_prime = zeros(size(A)); %Array for the rate of change of A.  We start this out as zeros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%Rate constants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10; %Birth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d_bh = .8; %death before hatching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d_p =.38; %death by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d_n = .04; %death by natural causes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M_ej = 1; %Maturation of eggs to juniors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M_ja = .33; %Maturation of juniors to adults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%Initial Populations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E(1) = 0; %Start out with no eggs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J(1) = 0; %Start out with no babies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A(1) = 10; %Start out with 10 adults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%Beginning the time stepping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1:total_steps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%Setting up the rates of change for E, B, and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E_prime(i) = b*A(i) - d_bh*E(i) - d_p*E(i) - M_ej*E(i);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J_prime(i) = M_ej*E(i) - d_n*J(i) - d_p*J(i) - M_ja*J(i);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A_prime(i) = M_ja*J(i) - d_p*A(i) - d_n*A(i);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%Euler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E(i+1) = E(i) + h*E_prime(i);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J(i+1) = J(i) + h*J_prime(i);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A(i+1) = A(i) + h*A_prime(i);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%Time array (for the x-axis)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= linspace(0,End_time,total_steps+1)';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plot(time, E,'r')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plot(time, J,'g')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plot(time, A,'b')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legend('Eggs','Juveniles','Adults')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 (Years)')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ylabel('Population')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title('Invasive Pythons')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