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9F07656" wp14:paraId="2001668D" wp14:textId="1DC5E9EC">
      <w:pPr>
        <w:pStyle w:val="Normal"/>
        <w:rPr>
          <w:rFonts w:ascii="Aptos" w:hAnsi="Aptos" w:eastAsia="Aptos" w:cs="Aptos"/>
          <w:noProof w:val="0"/>
          <w:sz w:val="24"/>
          <w:szCs w:val="24"/>
          <w:lang w:val="el-GR"/>
        </w:rPr>
      </w:pPr>
      <w:r w:rsidR="0C455884">
        <w:rPr/>
        <w:t xml:space="preserve">Παρακάτω πραγματοποιούμε αυτή την αναζήτηση </w:t>
      </w:r>
      <w:r w:rsidRPr="79F07656" w:rsidR="0C455884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NP_000137 </w:t>
      </w:r>
      <w:r w:rsidRPr="79F07656" w:rsidR="4F86ACB6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(διαλέγοντας BLASTP </w:t>
      </w:r>
      <w:r w:rsidRPr="79F07656" w:rsidR="4F86ACB6">
        <w:rPr>
          <w:rFonts w:ascii="Aptos" w:hAnsi="Aptos" w:eastAsia="Aptos" w:cs="Aptos"/>
          <w:noProof w:val="0"/>
          <w:sz w:val="24"/>
          <w:szCs w:val="24"/>
          <w:lang w:val="el-GR"/>
        </w:rPr>
        <w:t>protein-to-protein</w:t>
      </w:r>
      <w:r w:rsidRPr="79F07656" w:rsidR="4F86ACB6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) </w:t>
      </w:r>
      <w:r w:rsidRPr="79F07656" w:rsidR="0C455884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και διαλέγουμε να ταξινομήσουμε τις </w:t>
      </w:r>
      <w:r w:rsidRPr="79F07656" w:rsidR="0C455884">
        <w:rPr>
          <w:rFonts w:ascii="Aptos" w:hAnsi="Aptos" w:eastAsia="Aptos" w:cs="Aptos"/>
          <w:noProof w:val="0"/>
          <w:sz w:val="24"/>
          <w:szCs w:val="24"/>
          <w:lang w:val="el-GR"/>
        </w:rPr>
        <w:t>πρωτεϊνες</w:t>
      </w:r>
      <w:r w:rsidRPr="79F07656" w:rsidR="0C455884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 από τις πιο όμ</w:t>
      </w:r>
      <w:r w:rsidRPr="79F07656" w:rsidR="3400A5F2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οιες στις λιγότερο. Έπειτα επιλέγουμε </w:t>
      </w:r>
      <w:r w:rsidRPr="79F07656" w:rsidR="3E6266AF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τις </w:t>
      </w:r>
      <w:r w:rsidRPr="79F07656" w:rsidR="3400A5F2">
        <w:rPr>
          <w:rFonts w:ascii="Aptos" w:hAnsi="Aptos" w:eastAsia="Aptos" w:cs="Aptos"/>
          <w:noProof w:val="0"/>
          <w:sz w:val="24"/>
          <w:szCs w:val="24"/>
          <w:lang w:val="el-GR"/>
        </w:rPr>
        <w:t>3</w:t>
      </w:r>
      <w:r w:rsidRPr="79F07656" w:rsidR="433AD8F7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 πρώτες</w:t>
      </w:r>
      <w:r w:rsidRPr="79F07656" w:rsidR="3400A5F2">
        <w:rPr>
          <w:rFonts w:ascii="Aptos" w:hAnsi="Aptos" w:eastAsia="Aptos" w:cs="Aptos"/>
          <w:noProof w:val="0"/>
          <w:sz w:val="24"/>
          <w:szCs w:val="24"/>
          <w:lang w:val="el-GR"/>
        </w:rPr>
        <w:t>.</w:t>
      </w:r>
    </w:p>
    <w:p xmlns:wp14="http://schemas.microsoft.com/office/word/2010/wordml" w:rsidP="79F07656" wp14:paraId="003F6272" wp14:textId="1B6E1FCD">
      <w:pPr>
        <w:pStyle w:val="Normal"/>
      </w:pPr>
      <w:r w:rsidR="0C455884">
        <w:drawing>
          <wp:inline xmlns:wp14="http://schemas.microsoft.com/office/word/2010/wordprocessingDrawing" wp14:editId="4DAC741B" wp14:anchorId="3A2425EE">
            <wp:extent cx="6372224" cy="3382262"/>
            <wp:effectExtent l="0" t="0" r="0" b="0"/>
            <wp:docPr id="967134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4f4e7e53e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4" cy="33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985050">
        <w:drawing>
          <wp:inline xmlns:wp14="http://schemas.microsoft.com/office/word/2010/wordprocessingDrawing" wp14:editId="56938981" wp14:anchorId="2A321C93">
            <wp:extent cx="6492448" cy="885825"/>
            <wp:effectExtent l="0" t="0" r="0" b="0"/>
            <wp:docPr id="963257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d2faa57fc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448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7656" w:rsidP="79F07656" w:rsidRDefault="79F07656" w14:paraId="4A50518E" w14:textId="3D1F5070">
      <w:pPr>
        <w:pStyle w:val="Normal"/>
      </w:pPr>
      <w:r w:rsidR="122D7E1E">
        <w:rPr/>
        <w:t>Το t-</w:t>
      </w:r>
      <w:r w:rsidR="122D7E1E">
        <w:rPr/>
        <w:t>coffee</w:t>
      </w:r>
      <w:r w:rsidR="122D7E1E">
        <w:rPr/>
        <w:t xml:space="preserve"> εδώ και κάποιες μέρες δεν είναι διαθέσιμο στην επίσημη σελίδα του. Παρόλα αυτά από το </w:t>
      </w:r>
      <w:r w:rsidR="122D7E1E">
        <w:rPr/>
        <w:t>documentation</w:t>
      </w:r>
      <w:r w:rsidR="122D7E1E">
        <w:rPr/>
        <w:t xml:space="preserve"> του στην σελ</w:t>
      </w:r>
      <w:r w:rsidR="53933504">
        <w:rPr/>
        <w:t xml:space="preserve">ίδα </w:t>
      </w:r>
      <w:hyperlink r:id="Ra79c1f3170a543bb">
        <w:r w:rsidRPr="33C872B6" w:rsidR="53933504">
          <w:rPr>
            <w:rStyle w:val="Hyperlink"/>
          </w:rPr>
          <w:t>www.ebi.ac.uk</w:t>
        </w:r>
      </w:hyperlink>
      <w:r w:rsidR="53933504">
        <w:rPr/>
        <w:t>, είναι αρκετά καλό εργαλείο για μικρές ευθυγραμμίσεις, άρα θα το χρησιμοποιήσουμε από την σελίδα του EBI.</w:t>
      </w:r>
    </w:p>
    <w:p w:rsidR="3A11CFB6" w:rsidP="33C872B6" w:rsidRDefault="3A11CFB6" w14:paraId="78377EF0" w14:textId="01BD2873">
      <w:pPr>
        <w:pStyle w:val="Normal"/>
      </w:pPr>
      <w:r w:rsidR="3A11CFB6">
        <w:drawing>
          <wp:inline wp14:editId="5639EA1F" wp14:anchorId="0D46BABE">
            <wp:extent cx="5724524" cy="2619375"/>
            <wp:effectExtent l="0" t="0" r="0" b="0"/>
            <wp:docPr id="1125521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3cab231cc4f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07656" w:rsidP="79F07656" w:rsidRDefault="79F07656" w14:paraId="4F591BD6" w14:textId="7EA4A902">
      <w:pPr>
        <w:pStyle w:val="Normal"/>
      </w:pPr>
      <w:r w:rsidR="795C853B">
        <w:rPr/>
        <w:t>Αποτελέσματα</w:t>
      </w:r>
    </w:p>
    <w:p w:rsidR="79F07656" w:rsidP="79F07656" w:rsidRDefault="79F07656" w14:paraId="69C6588F" w14:textId="08300626">
      <w:pPr>
        <w:pStyle w:val="Normal"/>
      </w:pPr>
      <w:r w:rsidR="795C853B">
        <w:drawing>
          <wp:inline wp14:editId="5C5F02B7" wp14:anchorId="382FBFB2">
            <wp:extent cx="5724524" cy="3667125"/>
            <wp:effectExtent l="0" t="0" r="0" b="0"/>
            <wp:docPr id="1049706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bde0c024a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5C853B">
        <w:drawing>
          <wp:inline wp14:editId="4042ED98" wp14:anchorId="5DB58907">
            <wp:extent cx="5724524" cy="1362075"/>
            <wp:effectExtent l="0" t="0" r="0" b="0"/>
            <wp:docPr id="54643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40b4f8a244e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B4882B">
        <w:drawing>
          <wp:inline wp14:editId="29B14233" wp14:anchorId="7E7A7072">
            <wp:extent cx="5724524" cy="981075"/>
            <wp:effectExtent l="0" t="0" r="0" b="0"/>
            <wp:docPr id="205366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44f2b091d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95BD65">
        <w:rPr/>
        <w:t>Ερώτημα (III)</w:t>
      </w:r>
    </w:p>
    <w:p w:rsidR="5795BD65" w:rsidP="33C872B6" w:rsidRDefault="5795BD65" w14:paraId="13CA1BA0" w14:textId="6512A281">
      <w:pPr>
        <w:pStyle w:val="Normal"/>
      </w:pPr>
      <w:r w:rsidR="5795BD65">
        <w:rPr/>
        <w:t>https://swissmodel.expasy.org</w:t>
      </w:r>
    </w:p>
    <w:p w:rsidR="5795BD65" w:rsidP="33C872B6" w:rsidRDefault="5795BD65" w14:paraId="5D76912A" w14:textId="0CE293DA">
      <w:pPr>
        <w:pStyle w:val="Normal"/>
      </w:pPr>
      <w:r w:rsidR="5795BD65">
        <w:rPr/>
        <w:t xml:space="preserve">&gt;6WX6_A:33-207 </w:t>
      </w:r>
      <w:r w:rsidR="5795BD65">
        <w:rPr/>
        <w:t>Chain</w:t>
      </w:r>
      <w:r w:rsidR="5795BD65">
        <w:rPr/>
        <w:t xml:space="preserve"> A, </w:t>
      </w:r>
      <w:r w:rsidR="5795BD65">
        <w:rPr/>
        <w:t>Ferritin</w:t>
      </w:r>
      <w:r w:rsidR="5795BD65">
        <w:rPr/>
        <w:t xml:space="preserve"> </w:t>
      </w:r>
      <w:r w:rsidR="5795BD65">
        <w:rPr/>
        <w:t>light</w:t>
      </w:r>
      <w:r w:rsidR="5795BD65">
        <w:rPr/>
        <w:t xml:space="preserve"> </w:t>
      </w:r>
      <w:r w:rsidR="5795BD65">
        <w:rPr/>
        <w:t>chain</w:t>
      </w:r>
      <w:r w:rsidR="5795BD65">
        <w:rPr/>
        <w:t xml:space="preserve"> [</w:t>
      </w:r>
      <w:r w:rsidR="5795BD65">
        <w:rPr/>
        <w:t>Homo</w:t>
      </w:r>
      <w:r w:rsidR="5795BD65">
        <w:rPr/>
        <w:t xml:space="preserve"> </w:t>
      </w:r>
      <w:r w:rsidR="5795BD65">
        <w:rPr/>
        <w:t>sapiens</w:t>
      </w:r>
      <w:r w:rsidR="5795BD65">
        <w:rPr/>
        <w:t>]</w:t>
      </w:r>
    </w:p>
    <w:p w:rsidR="5795BD65" w:rsidP="33C872B6" w:rsidRDefault="5795BD65" w14:paraId="5BD949A5" w14:textId="26E9ECA3">
      <w:pPr>
        <w:pStyle w:val="Normal"/>
      </w:pPr>
      <w:r w:rsidR="5795BD65">
        <w:drawing>
          <wp:inline wp14:editId="2B656B43" wp14:anchorId="21A7574F">
            <wp:extent cx="5724524" cy="3067050"/>
            <wp:effectExtent l="0" t="0" r="0" b="0"/>
            <wp:docPr id="2002229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758dce5ed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95BD65">
        <w:rPr/>
        <w:t xml:space="preserve">&gt;WP_217683847.1:63-237 </w:t>
      </w:r>
      <w:r w:rsidR="5795BD65">
        <w:rPr/>
        <w:t>ferritin-like</w:t>
      </w:r>
      <w:r w:rsidR="5795BD65">
        <w:rPr/>
        <w:t xml:space="preserve"> </w:t>
      </w:r>
      <w:r w:rsidR="5795BD65">
        <w:rPr/>
        <w:t>domain-containing</w:t>
      </w:r>
      <w:r w:rsidR="5795BD65">
        <w:rPr/>
        <w:t xml:space="preserve"> </w:t>
      </w:r>
      <w:r w:rsidR="5795BD65">
        <w:rPr/>
        <w:t>protein</w:t>
      </w:r>
      <w:r w:rsidR="5795BD65">
        <w:rPr/>
        <w:t xml:space="preserve">, </w:t>
      </w:r>
      <w:r w:rsidR="5795BD65">
        <w:rPr/>
        <w:t>partial</w:t>
      </w:r>
      <w:r w:rsidR="5795BD65">
        <w:rPr/>
        <w:t xml:space="preserve"> [</w:t>
      </w:r>
      <w:r w:rsidR="5795BD65">
        <w:rPr/>
        <w:t>Pseudomonas</w:t>
      </w:r>
      <w:r w:rsidR="5795BD65">
        <w:rPr/>
        <w:t xml:space="preserve"> </w:t>
      </w:r>
      <w:r w:rsidR="5795BD65">
        <w:rPr/>
        <w:t>aeruginosa</w:t>
      </w:r>
      <w:r w:rsidR="5795BD65">
        <w:rPr/>
        <w:t>]</w:t>
      </w:r>
    </w:p>
    <w:p w:rsidR="5D75A565" w:rsidP="33C872B6" w:rsidRDefault="5D75A565" w14:paraId="1460687B" w14:textId="1F7ADAB9">
      <w:pPr>
        <w:pStyle w:val="Normal"/>
      </w:pPr>
      <w:r w:rsidR="5D75A565">
        <w:drawing>
          <wp:inline wp14:editId="3531D30F" wp14:anchorId="1E9498AF">
            <wp:extent cx="5724524" cy="3267075"/>
            <wp:effectExtent l="0" t="0" r="0" b="0"/>
            <wp:docPr id="245597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6479fe888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5BD65" w:rsidP="33C872B6" w:rsidRDefault="5795BD65" w14:paraId="0D8C9A1D" w14:textId="1362A588">
      <w:pPr>
        <w:pStyle w:val="Normal"/>
      </w:pPr>
      <w:r w:rsidR="5795BD65">
        <w:rPr/>
        <w:t>&gt;CAE11873.1:67-241 hypothetical protein, partial [Homo sapiens]</w:t>
      </w:r>
    </w:p>
    <w:p w:rsidR="33C872B6" w:rsidP="33C872B6" w:rsidRDefault="33C872B6" w14:paraId="41A38FD8" w14:textId="0D6F08FB">
      <w:pPr>
        <w:pStyle w:val="Normal"/>
      </w:pPr>
    </w:p>
    <w:p w:rsidR="3214846B" w:rsidP="33C872B6" w:rsidRDefault="3214846B" w14:paraId="27EF4416" w14:textId="7FD15464">
      <w:pPr>
        <w:pStyle w:val="Normal"/>
      </w:pPr>
      <w:r w:rsidR="3214846B">
        <w:drawing>
          <wp:inline wp14:editId="148962E0" wp14:anchorId="4D3304DD">
            <wp:extent cx="5724524" cy="2781300"/>
            <wp:effectExtent l="0" t="0" r="0" b="0"/>
            <wp:docPr id="1106216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86125418f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85F78A" w:rsidP="33C872B6" w:rsidRDefault="3E85F78A" w14:paraId="3AA600F3" w14:textId="041D3A9C">
      <w:pPr>
        <w:pStyle w:val="Normal"/>
        <w:rPr>
          <w:rFonts w:ascii="Aptos" w:hAnsi="Aptos" w:eastAsia="Aptos" w:cs="Aptos"/>
          <w:noProof w:val="0"/>
          <w:sz w:val="24"/>
          <w:szCs w:val="24"/>
          <w:lang w:val="el-GR"/>
        </w:rPr>
      </w:pPr>
      <w:r w:rsidRPr="33C872B6" w:rsidR="3E85F78A">
        <w:rPr>
          <w:rFonts w:ascii="Aptos" w:hAnsi="Aptos" w:eastAsia="Aptos" w:cs="Aptos"/>
          <w:noProof w:val="0"/>
          <w:sz w:val="24"/>
          <w:szCs w:val="24"/>
          <w:lang w:val="el-GR"/>
        </w:rPr>
        <w:t xml:space="preserve"> Παρατηρή</w:t>
      </w:r>
      <w:r w:rsidRPr="33C872B6" w:rsidR="2205CCAE">
        <w:rPr>
          <w:rFonts w:ascii="Aptos" w:hAnsi="Aptos" w:eastAsia="Aptos" w:cs="Aptos"/>
          <w:noProof w:val="0"/>
          <w:sz w:val="24"/>
          <w:szCs w:val="24"/>
          <w:lang w:val="el-GR"/>
        </w:rPr>
        <w:t>σαμε ότι η σελίδα χρειάζεται αρκετή ώρα για να ανταποκριθεί στους σχεδιασμούς (σχεδόν 2 ώρες για το κάθε ένα).</w:t>
      </w:r>
    </w:p>
    <w:p w:rsidR="33C872B6" w:rsidP="33C872B6" w:rsidRDefault="33C872B6" w14:paraId="12DB6AA1" w14:textId="0C80A761">
      <w:pPr>
        <w:pStyle w:val="Normal"/>
        <w:rPr>
          <w:rFonts w:ascii="Aptos" w:hAnsi="Aptos" w:eastAsia="Aptos" w:cs="Aptos"/>
          <w:noProof w:val="0"/>
          <w:sz w:val="24"/>
          <w:szCs w:val="24"/>
          <w:lang w:val="el-GR"/>
        </w:rPr>
      </w:pPr>
    </w:p>
    <w:p w:rsidR="3E85F78A" w:rsidP="33C872B6" w:rsidRDefault="3E85F78A" w14:paraId="6D5A5C79" w14:textId="2D5D17F7">
      <w:pPr>
        <w:pStyle w:val="Normal"/>
      </w:pPr>
      <w:r w:rsidRPr="33C872B6" w:rsidR="3E85F78A">
        <w:rPr>
          <w:rFonts w:ascii="Aptos" w:hAnsi="Aptos" w:eastAsia="Aptos" w:cs="Aptos"/>
          <w:noProof w:val="0"/>
          <w:sz w:val="24"/>
          <w:szCs w:val="24"/>
          <w:lang w:val="el-GR"/>
        </w:rPr>
        <w:t>http://ekhidna.biocenter.helsinki.fi/dali/</w:t>
      </w:r>
    </w:p>
    <w:p w:rsidR="3E85F78A" w:rsidP="33C872B6" w:rsidRDefault="3E85F78A" w14:paraId="74270FAA" w14:textId="1D2418EF">
      <w:pPr>
        <w:pStyle w:val="Normal"/>
      </w:pPr>
      <w:r w:rsidR="3E85F78A">
        <w:drawing>
          <wp:inline wp14:editId="5C937263" wp14:anchorId="7270A532">
            <wp:extent cx="5724524" cy="3219450"/>
            <wp:effectExtent l="0" t="0" r="0" b="0"/>
            <wp:docPr id="1885603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860dd72ff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21429E">
        <w:rPr/>
        <w:t>Παρακάτω βλέπουμε την ακολουθία που δώσαμε χωρισμένη σε επιμέρους κομματάκια διαφορετικών πρωτεϊνών.</w:t>
      </w:r>
      <w:r w:rsidR="2358EC7A">
        <w:rPr/>
        <w:t xml:space="preserve"> </w:t>
      </w:r>
    </w:p>
    <w:p w:rsidR="7048F880" w:rsidP="33C872B6" w:rsidRDefault="7048F880" w14:paraId="7891C166" w14:textId="50660B09">
      <w:pPr>
        <w:pStyle w:val="Normal"/>
      </w:pPr>
      <w:r w:rsidR="7048F880">
        <w:rPr/>
        <w:t>6WX6_A:</w:t>
      </w:r>
      <w:r w:rsidRPr="33C872B6" w:rsidR="7048F880">
        <w:rPr>
          <w:highlight w:val="yellow"/>
        </w:rPr>
        <w:t>33-207</w:t>
      </w:r>
      <w:r w:rsidR="7048F880">
        <w:rPr/>
        <w:t xml:space="preserve"> </w:t>
      </w:r>
    </w:p>
    <w:p w:rsidR="7048F880" w:rsidP="33C872B6" w:rsidRDefault="7048F880" w14:paraId="1725B512" w14:textId="0485843F">
      <w:pPr>
        <w:pStyle w:val="Normal"/>
      </w:pPr>
      <w:r w:rsidR="7048F880">
        <w:rPr/>
        <w:t>WP_217683847.1:</w:t>
      </w:r>
      <w:r w:rsidRPr="33C872B6" w:rsidR="7048F880">
        <w:rPr>
          <w:highlight w:val="yellow"/>
        </w:rPr>
        <w:t>63-237</w:t>
      </w:r>
    </w:p>
    <w:p w:rsidR="7048F880" w:rsidP="33C872B6" w:rsidRDefault="7048F880" w14:paraId="1ED75687" w14:textId="07D67FF7">
      <w:pPr>
        <w:pStyle w:val="Normal"/>
      </w:pPr>
      <w:r w:rsidR="7048F880">
        <w:rPr/>
        <w:t>CAE11873.1:</w:t>
      </w:r>
      <w:r w:rsidRPr="33C872B6" w:rsidR="7048F880">
        <w:rPr>
          <w:highlight w:val="yellow"/>
        </w:rPr>
        <w:t>67-241</w:t>
      </w:r>
    </w:p>
    <w:p w:rsidR="33C872B6" w:rsidP="33C872B6" w:rsidRDefault="33C872B6" w14:paraId="6071FC99" w14:textId="170A1B36">
      <w:pPr>
        <w:pStyle w:val="Normal"/>
        <w:rPr>
          <w:highlight w:val="yellow"/>
        </w:rPr>
      </w:pPr>
    </w:p>
    <w:p w:rsidR="208F1628" w:rsidP="33C872B6" w:rsidRDefault="208F1628" w14:paraId="78B8FE17" w14:textId="7F19C31B">
      <w:pPr>
        <w:pStyle w:val="Normal"/>
        <w:rPr>
          <w:highlight w:val="yellow"/>
        </w:rPr>
      </w:pPr>
      <w:r w:rsidRPr="33C872B6" w:rsidR="208F1628">
        <w:rPr>
          <w:highlight w:val="yellow"/>
        </w:rPr>
        <w:t>Σύνολο 522 κομματάκια πρωτεϊνών.</w:t>
      </w:r>
    </w:p>
    <w:p w:rsidR="33C872B6" w:rsidP="33C872B6" w:rsidRDefault="33C872B6" w14:paraId="612BC02E" w14:textId="6AF648E0">
      <w:pPr>
        <w:pStyle w:val="Normal"/>
        <w:rPr>
          <w:highlight w:val="yellow"/>
        </w:rPr>
      </w:pPr>
    </w:p>
    <w:p w:rsidR="2FB083F7" w:rsidP="33C872B6" w:rsidRDefault="2FB083F7" w14:paraId="69375F8E" w14:textId="4CB17B11">
      <w:pPr>
        <w:pStyle w:val="Normal"/>
      </w:pPr>
      <w:r w:rsidR="2FB083F7">
        <w:drawing>
          <wp:inline wp14:editId="3589A34B" wp14:anchorId="2993D5C4">
            <wp:extent cx="7167002" cy="4781978"/>
            <wp:effectExtent l="0" t="0" r="0" b="0"/>
            <wp:docPr id="480848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7cd3734db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002" cy="47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B083F7">
        <w:rPr/>
        <w:t xml:space="preserve">Ζ=28.1 </w:t>
      </w:r>
    </w:p>
    <w:p w:rsidR="13E105CD" w:rsidP="33C872B6" w:rsidRDefault="13E105CD" w14:paraId="11AADD3C" w14:textId="765A4587">
      <w:pPr>
        <w:pStyle w:val="Normal"/>
        <w:rPr>
          <w:rFonts w:ascii="Aptos" w:hAnsi="Aptos" w:eastAsia="Aptos" w:cs="Aptos"/>
          <w:noProof w:val="0"/>
          <w:sz w:val="24"/>
          <w:szCs w:val="24"/>
          <w:lang w:val="el-GR"/>
        </w:rPr>
      </w:pP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 xml:space="preserve">Η ομοιότητα 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μετράται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 xml:space="preserve"> με βάση τα Z-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scores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 xml:space="preserve"> του 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Dali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. Οι ‘σημαντικές ομοιότητες’ έχουν Z-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score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 xml:space="preserve"> πάνω από 2 και συνήθως αντιστοιχούν σε παρόμοια 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folds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. Οι ‘δυνατές αντιστοιχίσεις’ έχουν ταυτότητα ακολουθίας πάνω από 20% ή ένα Z-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score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 xml:space="preserve"> πάνω από ένα όριο που εξαρτάται από το μέγεθος της πρωτεΐνης ερωτήματος. Το όριο Z-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score</w:t>
      </w:r>
      <w:r w:rsidRPr="33C872B6" w:rsidR="13E105C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 xml:space="preserve"> ορίστηκε εμπειρικά σε n/10 - 4, όπου n είναι το πλήθος των αμινοξέων στη δομή της πρωτεΐνης ερωτήματος. Επιπλέον, απαιτούμε ότι η πλήρης δομή καλύπτεται από δομικές αντιστοιχίσεις· ένα τμήμα της δομής της πρωτεΐνης ερωτήματος μεγαλύτερο από 80 αμινοξέα χωρίς καμία δομική αντιστοίχιση αποκλείει πάντα μια δυνατή αντιστοίχιση.</w:t>
      </w:r>
    </w:p>
    <w:p w:rsidR="0CF883C3" w:rsidP="33C872B6" w:rsidRDefault="0CF883C3" w14:paraId="0D9C4ED5" w14:textId="029BB392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</w:pPr>
      <w:r w:rsidRPr="33C872B6" w:rsidR="0CF883C3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  <w:t>Το Ζ =28.1 δείχνει μεγάλη ομοιότητα όπως και περιμέναμε.</w:t>
      </w:r>
    </w:p>
    <w:p w:rsidR="61ADE9D1" w:rsidP="33C872B6" w:rsidRDefault="61ADE9D1" w14:paraId="7D55541F" w14:textId="5F645432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l-GR"/>
        </w:rPr>
      </w:pPr>
      <w:r w:rsidRPr="33C872B6" w:rsidR="61ADE9D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>Πηγή</w:t>
      </w:r>
      <w:r w:rsidRPr="33C872B6" w:rsidR="61ADE9D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11111"/>
          <w:sz w:val="24"/>
          <w:szCs w:val="24"/>
          <w:lang w:val="en-US"/>
        </w:rPr>
        <w:t xml:space="preserve"> : </w:t>
      </w:r>
      <w:r w:rsidRPr="33C872B6" w:rsidR="61ADE9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Searching protein structure databases with </w:t>
      </w:r>
      <w:r w:rsidRPr="33C872B6" w:rsidR="61ADE9D1">
        <w:rPr>
          <w:rFonts w:ascii="Aptos" w:hAnsi="Aptos" w:eastAsia="Aptos" w:cs="Aptos"/>
          <w:noProof w:val="0"/>
          <w:sz w:val="24"/>
          <w:szCs w:val="24"/>
          <w:lang w:val="en-US"/>
        </w:rPr>
        <w:t>DaliLite</w:t>
      </w:r>
      <w:r w:rsidRPr="33C872B6" w:rsidR="61ADE9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v.3 L. Holm1,</w:t>
      </w:r>
      <w:r w:rsidRPr="33C872B6" w:rsidR="61ADE9D1">
        <w:rPr>
          <w:rFonts w:ascii="Aptos" w:hAnsi="Aptos" w:eastAsia="Aptos" w:cs="Aptos"/>
          <w:noProof w:val="0"/>
          <w:sz w:val="24"/>
          <w:szCs w:val="24"/>
          <w:lang w:val="en-US"/>
        </w:rPr>
        <w:t>2,∗</w:t>
      </w:r>
      <w:r w:rsidRPr="33C872B6" w:rsidR="61ADE9D1">
        <w:rPr>
          <w:rFonts w:ascii="Aptos" w:hAnsi="Aptos" w:eastAsia="Aptos" w:cs="Aptos"/>
          <w:noProof w:val="0"/>
          <w:sz w:val="24"/>
          <w:szCs w:val="24"/>
          <w:lang w:val="en-US"/>
        </w:rPr>
        <w:t>, S. Kääriäinen2, P. Rosenström2 and A. Schenkel2</w:t>
      </w:r>
    </w:p>
    <w:p w:rsidR="33C872B6" w:rsidP="33C872B6" w:rsidRDefault="33C872B6" w14:paraId="2E5EDACD" w14:textId="25FEC53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6543D0D" w:rsidP="33C872B6" w:rsidRDefault="46543D0D" w14:paraId="2A1B067E" w14:textId="29A18C8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Όπ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ως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β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λέ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ουμε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το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ιστόγρ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μμ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 μπ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ορούμε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να κατα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λά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β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ουμε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κά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οι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 επιπ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λέον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ράγμ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ατα. Η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ferritin-like domain-containing protein, partial [Pseudomonas aeruginosa] και η hypothetical protein, partial [Homo sapiens]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είν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αι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λίγο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ιο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κοντά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σχημ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τικά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μετ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ξύ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τους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ρά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με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την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6WX6_A:33-207 Chain A, Ferritin light chain [Homo sapiens].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Αυτή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την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παρα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τήρηση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τυχ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ίν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αι να μπ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ορούμε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να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την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α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ντιληφθούμε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και από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τις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εικόνες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των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3D 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δομών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παραπ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άνω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Αυτή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είν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αι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μι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α π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ληροφορί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α π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ου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η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σειρά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α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μινοξέων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των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ρωτεϊνών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δεν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μας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τη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>δίνει</w:t>
      </w:r>
      <w:r w:rsidRPr="33C872B6" w:rsidR="12FCE97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33C872B6" w:rsidR="12FCE976">
        <w:rPr>
          <w:rFonts w:ascii="Aptos" w:hAnsi="Aptos" w:eastAsia="Aptos" w:cs="Aptos"/>
          <w:noProof w:val="0"/>
          <w:sz w:val="24"/>
          <w:szCs w:val="24"/>
          <w:lang w:val="en-US"/>
        </w:rPr>
        <w:t>χωρίς</w:t>
      </w:r>
      <w:r w:rsidRPr="33C872B6" w:rsidR="12FCE97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να ξέρουμε τα δομικά στοιχεία)</w:t>
      </w:r>
      <w:r w:rsidRPr="33C872B6" w:rsidR="0474C83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46543D0D" w:rsidP="33C872B6" w:rsidRDefault="46543D0D" w14:paraId="08D3B8C4" w14:textId="04A6B0B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Πηγή</w:t>
      </w:r>
      <w:r w:rsidRPr="33C872B6" w:rsidR="46543D0D">
        <w:rPr>
          <w:rFonts w:ascii="Aptos" w:hAnsi="Aptos" w:eastAsia="Aptos" w:cs="Aptos"/>
          <w:noProof w:val="0"/>
          <w:sz w:val="24"/>
          <w:szCs w:val="24"/>
          <w:lang w:val="en-US"/>
        </w:rPr>
        <w:t>: https://www.displayr.com/what-is-dendrogram/</w:t>
      </w:r>
    </w:p>
    <w:p w:rsidR="33C872B6" w:rsidP="33C872B6" w:rsidRDefault="33C872B6" w14:paraId="0ADEC254" w14:textId="1E5C7F5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5BD3B5E8" w14:textId="563995F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1978D25F" w14:textId="1325C0B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5E609C90" w14:textId="77A502A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0026B224" w14:textId="66F7CBB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53B83887" w14:textId="2344547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46F19E15" w14:textId="45FC0D9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56A43404" w14:textId="4EED906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3C872B6" w:rsidP="33C872B6" w:rsidRDefault="33C872B6" w14:paraId="6E8B79E4" w14:textId="18F9FBE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F946846" w:rsidP="33C872B6" w:rsidRDefault="3F946846" w14:paraId="62053887" w14:textId="7706A18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Παρα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κάτω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β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λέ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π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ουμε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έν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δι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α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φορετικό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διάγρ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α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μμ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ομοιότητ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ας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γι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τις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επ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ιμέρους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ρωτεϊνες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ξεχωριστά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Το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έντονο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κόκκινο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υπ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οδεικνύει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>μεγάλη</w:t>
      </w:r>
      <w:r w:rsidRPr="33C872B6" w:rsidR="3F94684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ομοιότητα.</w:t>
      </w:r>
    </w:p>
    <w:p w:rsidR="6A72B551" w:rsidP="33C872B6" w:rsidRDefault="6A72B551" w14:paraId="093C4B93" w14:textId="5E3D9F20">
      <w:pPr>
        <w:pStyle w:val="Normal"/>
      </w:pPr>
      <w:r w:rsidR="6A72B551">
        <w:drawing>
          <wp:inline wp14:editId="510E5C72" wp14:anchorId="60716E2E">
            <wp:extent cx="6395604" cy="5991226"/>
            <wp:effectExtent l="0" t="0" r="0" b="0"/>
            <wp:docPr id="1424630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8af6e833e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04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2A66D" w:rsidP="33C872B6" w:rsidRDefault="11E2A66D" w14:paraId="05940EC0" w14:textId="4244BA4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Τέλος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αν πα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τήσουμε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άνω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σε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κά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οιο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επ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ιμέρους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κομμ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α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τάκι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ρωτεϊνης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β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λέ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ουμε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ανα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λυτικά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κά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οι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α 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ράγμ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ατα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γι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α α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υτήν</w:t>
      </w:r>
      <w:r w:rsidRPr="33C872B6" w:rsidR="21DCA061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όπ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ως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και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το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επ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ιμέρους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σχήμ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α 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>της</w:t>
      </w:r>
      <w:r w:rsidRPr="33C872B6" w:rsidR="11E2A6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. </w:t>
      </w:r>
    </w:p>
    <w:p w:rsidR="28188577" w:rsidP="33C872B6" w:rsidRDefault="28188577" w14:paraId="389F60D6" w14:textId="101B2A99">
      <w:pPr>
        <w:pStyle w:val="Normal"/>
      </w:pPr>
      <w:r w:rsidR="28188577">
        <w:drawing>
          <wp:inline wp14:editId="4AEBAEBB" wp14:anchorId="1EFDF968">
            <wp:extent cx="5724524" cy="2486025"/>
            <wp:effectExtent l="0" t="0" r="0" b="0"/>
            <wp:docPr id="13055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86f899c0b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188577">
        <w:drawing>
          <wp:inline wp14:editId="63AF7B34" wp14:anchorId="1C8952AC">
            <wp:extent cx="5724524" cy="2371725"/>
            <wp:effectExtent l="0" t="0" r="0" b="0"/>
            <wp:docPr id="1186111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4605a5a0f4d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B84FB4">
        <w:drawing>
          <wp:inline wp14:editId="4C2557BF" wp14:anchorId="058C0DDF">
            <wp:extent cx="5724524" cy="2333625"/>
            <wp:effectExtent l="0" t="0" r="0" b="0"/>
            <wp:docPr id="1557350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d5b8c7853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88E726">
        <w:rPr/>
        <w:t xml:space="preserve">Μπορούμε να δούμε τα κομματάκια πρωτεϊνών και σε σύγκριση με ολόκληρη τη δομή. </w:t>
      </w:r>
      <w:r w:rsidR="5188E726">
        <w:drawing>
          <wp:inline wp14:editId="7618E2E9" wp14:anchorId="47ACE2E2">
            <wp:extent cx="5724524" cy="2305050"/>
            <wp:effectExtent l="0" t="0" r="0" b="0"/>
            <wp:docPr id="2006870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871543ce7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D2C321">
        <w:rPr/>
        <w:t xml:space="preserve">Τέλος η προβολή στο συγκεκριμένο </w:t>
      </w:r>
      <w:r w:rsidR="63D2C321">
        <w:rPr/>
        <w:t>προβλημα</w:t>
      </w:r>
      <w:r w:rsidR="63D2C321">
        <w:rPr/>
        <w:t xml:space="preserve"> δείχνει μόνο 2 επιμέρους τμήματα πρωτεϊνών.</w:t>
      </w:r>
      <w:r w:rsidR="5639EA1F">
        <w:rPr/>
        <w:t xml:space="preserve"> Μάλλον επειδή τα υπόλοιπα είναι πολύ απομακρυσμένα και δεν υπάρχει κάποια επιλογή στοίχισης.</w:t>
      </w:r>
    </w:p>
    <w:p w:rsidR="63D2C321" w:rsidP="33C872B6" w:rsidRDefault="63D2C321" w14:paraId="28242062" w14:textId="63E69979">
      <w:pPr>
        <w:pStyle w:val="Normal"/>
      </w:pPr>
      <w:r w:rsidR="63D2C321">
        <w:drawing>
          <wp:inline wp14:editId="43E751B4" wp14:anchorId="76AEBC70">
            <wp:extent cx="5724524" cy="1704975"/>
            <wp:effectExtent l="0" t="0" r="0" b="0"/>
            <wp:docPr id="2062303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ba1224681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872B6" w:rsidP="33C872B6" w:rsidRDefault="33C872B6" w14:paraId="41DD0693" w14:textId="04D7C89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b342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77FBAE"/>
    <w:rsid w:val="0474C831"/>
    <w:rsid w:val="059DC819"/>
    <w:rsid w:val="08A035D2"/>
    <w:rsid w:val="09751984"/>
    <w:rsid w:val="0B69D041"/>
    <w:rsid w:val="0BBF8318"/>
    <w:rsid w:val="0C455884"/>
    <w:rsid w:val="0CF883C3"/>
    <w:rsid w:val="0F5A1738"/>
    <w:rsid w:val="10826B24"/>
    <w:rsid w:val="11E2A66D"/>
    <w:rsid w:val="122D7E1E"/>
    <w:rsid w:val="12FCE976"/>
    <w:rsid w:val="13E105CD"/>
    <w:rsid w:val="189C3520"/>
    <w:rsid w:val="19E05DB7"/>
    <w:rsid w:val="1E77FBAE"/>
    <w:rsid w:val="208F1628"/>
    <w:rsid w:val="20B030AA"/>
    <w:rsid w:val="2193FCE6"/>
    <w:rsid w:val="21DCA061"/>
    <w:rsid w:val="22013017"/>
    <w:rsid w:val="2205CCAE"/>
    <w:rsid w:val="2221429E"/>
    <w:rsid w:val="2358EC7A"/>
    <w:rsid w:val="26985050"/>
    <w:rsid w:val="2715C9D3"/>
    <w:rsid w:val="28188577"/>
    <w:rsid w:val="2988C59B"/>
    <w:rsid w:val="2A79536F"/>
    <w:rsid w:val="2B2495FC"/>
    <w:rsid w:val="2DC1A581"/>
    <w:rsid w:val="2FB083F7"/>
    <w:rsid w:val="30B84FB4"/>
    <w:rsid w:val="30F2AD88"/>
    <w:rsid w:val="31FFE23C"/>
    <w:rsid w:val="3214846B"/>
    <w:rsid w:val="32B83E86"/>
    <w:rsid w:val="337AD086"/>
    <w:rsid w:val="33C872B6"/>
    <w:rsid w:val="3400A5F2"/>
    <w:rsid w:val="345DC7E1"/>
    <w:rsid w:val="374F5F6A"/>
    <w:rsid w:val="3760359A"/>
    <w:rsid w:val="384D6CC8"/>
    <w:rsid w:val="38C71BEE"/>
    <w:rsid w:val="38D54605"/>
    <w:rsid w:val="3A11CFB6"/>
    <w:rsid w:val="3A444A77"/>
    <w:rsid w:val="3B1A1518"/>
    <w:rsid w:val="3E6266AF"/>
    <w:rsid w:val="3E85F78A"/>
    <w:rsid w:val="3EE33A51"/>
    <w:rsid w:val="3F946846"/>
    <w:rsid w:val="3F9B9F00"/>
    <w:rsid w:val="41FADAD3"/>
    <w:rsid w:val="433AD8F7"/>
    <w:rsid w:val="453821A9"/>
    <w:rsid w:val="46543D0D"/>
    <w:rsid w:val="471B338D"/>
    <w:rsid w:val="4F86ACB6"/>
    <w:rsid w:val="5188E726"/>
    <w:rsid w:val="53933504"/>
    <w:rsid w:val="53947B82"/>
    <w:rsid w:val="547F0A71"/>
    <w:rsid w:val="550F75D0"/>
    <w:rsid w:val="55D5C99B"/>
    <w:rsid w:val="5603CECF"/>
    <w:rsid w:val="5639EA1F"/>
    <w:rsid w:val="56CAD5C6"/>
    <w:rsid w:val="5732281B"/>
    <w:rsid w:val="577C1738"/>
    <w:rsid w:val="5795BD65"/>
    <w:rsid w:val="5973E005"/>
    <w:rsid w:val="5BE4B727"/>
    <w:rsid w:val="5D532464"/>
    <w:rsid w:val="5D75A565"/>
    <w:rsid w:val="5DFC9E2B"/>
    <w:rsid w:val="61AD7ED4"/>
    <w:rsid w:val="61ADE9D1"/>
    <w:rsid w:val="63D2C321"/>
    <w:rsid w:val="66EA2D94"/>
    <w:rsid w:val="670D6C90"/>
    <w:rsid w:val="6A72B551"/>
    <w:rsid w:val="6CB4882B"/>
    <w:rsid w:val="6FA2922E"/>
    <w:rsid w:val="6FBF0E77"/>
    <w:rsid w:val="7048F880"/>
    <w:rsid w:val="75065420"/>
    <w:rsid w:val="795C853B"/>
    <w:rsid w:val="79F07656"/>
    <w:rsid w:val="7BFF53AA"/>
    <w:rsid w:val="7C4B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7FBAE"/>
  <w15:chartTrackingRefBased/>
  <w15:docId w15:val="{964CF069-1D86-4DA1-A43F-364EF12295D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l-G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884f4e7e53e467a" /><Relationship Type="http://schemas.openxmlformats.org/officeDocument/2006/relationships/image" Target="/media/image2.png" Id="R98ad2faa57fc4303" /><Relationship Type="http://schemas.openxmlformats.org/officeDocument/2006/relationships/hyperlink" Target="http://www.ebi.ac.uk" TargetMode="External" Id="Ra79c1f3170a543bb" /><Relationship Type="http://schemas.openxmlformats.org/officeDocument/2006/relationships/image" Target="/media/image3.png" Id="Rf743cab231cc4fe5" /><Relationship Type="http://schemas.openxmlformats.org/officeDocument/2006/relationships/image" Target="/media/image4.png" Id="R4cebde0c024a455b" /><Relationship Type="http://schemas.openxmlformats.org/officeDocument/2006/relationships/image" Target="/media/image5.png" Id="R68b40b4f8a244ee4" /><Relationship Type="http://schemas.openxmlformats.org/officeDocument/2006/relationships/image" Target="/media/image6.png" Id="Rdd344f2b091d42ba" /><Relationship Type="http://schemas.openxmlformats.org/officeDocument/2006/relationships/image" Target="/media/image7.png" Id="R58d758dce5ed4d1e" /><Relationship Type="http://schemas.openxmlformats.org/officeDocument/2006/relationships/image" Target="/media/image8.png" Id="R8846479fe88848f6" /><Relationship Type="http://schemas.openxmlformats.org/officeDocument/2006/relationships/image" Target="/media/image9.png" Id="R8e186125418f43d2" /><Relationship Type="http://schemas.openxmlformats.org/officeDocument/2006/relationships/image" Target="/media/imagea.png" Id="R8cc860dd72ff4747" /><Relationship Type="http://schemas.openxmlformats.org/officeDocument/2006/relationships/image" Target="/media/imageb.png" Id="Rf1c7cd3734db4422" /><Relationship Type="http://schemas.openxmlformats.org/officeDocument/2006/relationships/image" Target="/media/imagec.png" Id="Ra028af6e833e4aeb" /><Relationship Type="http://schemas.openxmlformats.org/officeDocument/2006/relationships/image" Target="/media/imaged.png" Id="R7ff86f899c0b4666" /><Relationship Type="http://schemas.openxmlformats.org/officeDocument/2006/relationships/image" Target="/media/imagee.png" Id="R86b4605a5a0f4dac" /><Relationship Type="http://schemas.openxmlformats.org/officeDocument/2006/relationships/image" Target="/media/imagef.png" Id="Reb3d5b8c785344b9" /><Relationship Type="http://schemas.openxmlformats.org/officeDocument/2006/relationships/image" Target="/media/image10.png" Id="R59b871543ce74b60" /><Relationship Type="http://schemas.openxmlformats.org/officeDocument/2006/relationships/image" Target="/media/image11.png" Id="R6dcba122468141c1" /><Relationship Type="http://schemas.openxmlformats.org/officeDocument/2006/relationships/numbering" Target="numbering.xml" Id="R18c752d29b8a4fa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2024-05-11T15:13:08.6282210Z</dcterms:created>
  <dcterms:modified xsi:type="dcterms:W3CDTF">2024-05-12T13:53:03.6169082Z</dcterms:modified>
  <dc:creator>ΑΥΓΕΡΗΣ ΝΙΚΟΛΑΟΣ</dc:creator>
  <lastModifiedBy>ΑΥΓΕΡΗΣ ΝΙΚΟΛΑΟΣ</lastModifiedBy>
</coreProperties>
</file>