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247EF816"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DD6D99">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7pt" o:ole="">
            <v:imagedata r:id="rId12" o:title=""/>
          </v:shape>
          <o:OLEObject Type="Embed" ProgID="Word.Document.12" ShapeID="_x0000_i1025" DrawAspect="Content" ObjectID="_1833391329"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0F05FCF6"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2365C25F"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xml:space="preserve">. Celé uživatelské prostředí bude vytvořeno v minimalistickém stylu, který pomůže přehlednosti webových stránek. </w:t>
      </w:r>
      <w:r w:rsidR="00D2294B">
        <w:t>Důraz dále bude kladen na responzivitu webu, aby bylo možné web plnohodnotně zobrazit na jakémkoliv zařízení</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6A314661"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 xml:space="preserve">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w:t>
      </w:r>
      <w:r w:rsidR="0021501F">
        <w:t>s</w:t>
      </w:r>
      <w:r w:rsidR="00784F87">
        <w:t>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p>
    <w:p w14:paraId="75F1961E" w14:textId="77777777" w:rsidR="009B2AB3" w:rsidRDefault="009B2AB3" w:rsidP="006D1EA0"/>
    <w:p w14:paraId="67B2F736" w14:textId="7CA8B71D" w:rsidR="009B2AB3" w:rsidRDefault="009B2AB3" w:rsidP="006D1EA0">
      <w:r>
        <w:t>První tabulka byla tabulka uživatelů, která vycházela z kapitoly o uživatelských rolích. V této entitě bylo potřeba vytvořit login, password</w:t>
      </w:r>
    </w:p>
    <w:p w14:paraId="0001AB1D" w14:textId="77777777" w:rsidR="004B57D9" w:rsidRPr="006D1EA0" w:rsidRDefault="004B57D9" w:rsidP="006D1EA0"/>
    <w:p w14:paraId="11DB405B" w14:textId="15116989" w:rsidR="00172565" w:rsidRDefault="00172565" w:rsidP="00172565">
      <w:r>
        <w:lastRenderedPageBreak/>
        <w:t>Návrh toho jak bude vypadat závodník… Bude mít své id, profile_pic, jméno, příjmení, datum narození, login, heslo, id_role, id_pasku</w:t>
      </w:r>
      <w:r w:rsidR="001630B1">
        <w:t xml:space="preserve"> a úspěch (m:n)</w:t>
      </w:r>
      <w:r w:rsidR="00665CBA">
        <w:t>, váha, best, legend, active</w:t>
      </w:r>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Struktura mého projektu  - vysvětlení proč co kde je, komponenty které se často opakují jsou ve složce components a ty které jsou unikátní jsou ve složce pro danou stránku</w:t>
      </w:r>
    </w:p>
    <w:p w14:paraId="3DAB606E" w14:textId="77777777" w:rsidR="00292566" w:rsidRDefault="00292566" w:rsidP="00611DAC"/>
    <w:p w14:paraId="76ACD9E5" w14:textId="3C7E1435" w:rsidR="00292566" w:rsidRDefault="00292566" w:rsidP="00292566">
      <w:pPr>
        <w:pStyle w:val="Nadpis2"/>
      </w:pPr>
      <w:r>
        <w:t>Uživatelské role</w:t>
      </w:r>
    </w:p>
    <w:p w14:paraId="171CFA23" w14:textId="14D96305" w:rsidR="00292566" w:rsidRDefault="00292566" w:rsidP="00292566">
      <w:r>
        <w:t xml:space="preserve">Nové řešení bude obsahovat 3 typy uživatelských účtů. Každý typ </w:t>
      </w:r>
      <w:r w:rsidR="00B65E1B">
        <w:t>bude mít své pravomoce na základě kterých bude moci s nově navrženým systémem interagovat</w:t>
      </w:r>
      <w:r w:rsidR="00A819F1">
        <w:t xml:space="preserve">. Mezi tyto role patří administrátor, trenér, závodník. S webovou stránkou bude moci interagovat i běžný návštěvník, avšak </w:t>
      </w:r>
      <w:r w:rsidR="00C775E6">
        <w:t>nebude mít přístup do administrace či nebude mít možnost přihlašovat se na různé turnaje nebo zkoušky.</w:t>
      </w:r>
      <w:r w:rsidR="00806358">
        <w:t xml:space="preserve"> Definování uživatelských rolí je velmi důležitým </w:t>
      </w:r>
      <w:r w:rsidR="00D50324">
        <w:t>aspektem,</w:t>
      </w:r>
      <w:r w:rsidR="00806358">
        <w:t xml:space="preserve"> který slouží k jasnému stanovení pravomocí a možností jednotlivých uživatelů a díky jemuž </w:t>
      </w:r>
      <w:r w:rsidR="00BE5818">
        <w:t>nebudou mít neoprávněné uživatelské účty přístup do administrace</w:t>
      </w:r>
    </w:p>
    <w:p w14:paraId="71589DB5" w14:textId="77777777" w:rsidR="00F124F4" w:rsidRDefault="00F124F4" w:rsidP="00292566"/>
    <w:p w14:paraId="779F35FE" w14:textId="3868E422" w:rsidR="00F124F4" w:rsidRDefault="00F124F4" w:rsidP="00292566">
      <w:r w:rsidRPr="004B59E6">
        <w:rPr>
          <w:b/>
          <w:bCs/>
        </w:rPr>
        <w:t>Administrátor</w:t>
      </w:r>
      <w:r>
        <w:t xml:space="preserve"> – role disponující nejvyššími pravomocemi</w:t>
      </w:r>
      <w:r w:rsidR="00A25D84">
        <w:t>, administrátor má plnou kontrolu nad webem, může přidávat, mazat a upravovat závody, zkoušky, aktuality. Pracovat s bannery, odkazy</w:t>
      </w:r>
      <w:r w:rsidR="004B59E6">
        <w:t xml:space="preserve">, </w:t>
      </w:r>
      <w:r w:rsidR="00E170C2">
        <w:t>sponzory</w:t>
      </w:r>
      <w:r w:rsidR="00A25D84">
        <w:t xml:space="preserve"> a v neposlední řadě má přístup ke všem uživatelským účtům a rolím. </w:t>
      </w:r>
    </w:p>
    <w:p w14:paraId="2A4C1DAE" w14:textId="51B6D799" w:rsidR="00F124F4" w:rsidRDefault="00F124F4" w:rsidP="00292566">
      <w:r w:rsidRPr="004B59E6">
        <w:rPr>
          <w:b/>
          <w:bCs/>
        </w:rPr>
        <w:t>Trenér</w:t>
      </w:r>
      <w:r>
        <w:t xml:space="preserve"> – </w:t>
      </w:r>
      <w:r w:rsidR="00A25D84">
        <w:t xml:space="preserve">  může přidávat, mazat a upravovat závody, zkoušky, aktuality</w:t>
      </w:r>
      <w:r w:rsidR="00C77A55">
        <w:t xml:space="preserve">, upravovat uživatelům technické stupně pásu, přidávat úspěchy, ocenění, měnit jejich stav a přidávat uživatelům roli trenér – nikoli vyšší </w:t>
      </w:r>
      <w:r w:rsidR="00E170C2">
        <w:t>roli,</w:t>
      </w:r>
      <w:r w:rsidR="00C77A55">
        <w:t xml:space="preserve"> jak mají oni sami.</w:t>
      </w:r>
    </w:p>
    <w:p w14:paraId="0E8F52D0" w14:textId="20D65DCD" w:rsidR="00F124F4" w:rsidRDefault="00F124F4" w:rsidP="00292566">
      <w:r w:rsidRPr="004B59E6">
        <w:rPr>
          <w:b/>
          <w:bCs/>
        </w:rPr>
        <w:t>Závodník</w:t>
      </w:r>
      <w:r>
        <w:t xml:space="preserve"> </w:t>
      </w:r>
      <w:r w:rsidR="00A25D84">
        <w:t>–</w:t>
      </w:r>
      <w:r>
        <w:t xml:space="preserve"> </w:t>
      </w:r>
      <w:r w:rsidR="00A25D84">
        <w:t xml:space="preserve">po vytvoření a schválení uživatelského účtu se může závodník přihlásit </w:t>
      </w:r>
      <w:r w:rsidR="006A27BF">
        <w:t>na závody a zkoušky. Může si upravit informace týkající se jeho účtu</w:t>
      </w:r>
      <w:r w:rsidR="007E520C">
        <w:t xml:space="preserve"> jako je například emailová adresa, telefonní číslo, heslo nebo aktuální váhová kategorie, která je velmi důležitým aspektem při přihlašování se na zkoušky. Uživatelé s tímto oprávněním samozřejmě budou mít také přístup k</w:t>
      </w:r>
      <w:r w:rsidR="004B59E6">
        <w:t xml:space="preserve"> webov</w:t>
      </w:r>
      <w:r w:rsidR="007E520C">
        <w:t>ým</w:t>
      </w:r>
      <w:r w:rsidR="004B59E6">
        <w:t xml:space="preserve"> stránk</w:t>
      </w:r>
      <w:r w:rsidR="007E520C">
        <w:t>ám</w:t>
      </w:r>
      <w:r w:rsidR="004B59E6">
        <w:t xml:space="preserve"> jako běžný návštěvník.</w:t>
      </w:r>
    </w:p>
    <w:p w14:paraId="369BCBE8" w14:textId="1FD0BA0C" w:rsidR="004B59E6" w:rsidRDefault="004B59E6" w:rsidP="00292566">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w:t>
      </w:r>
      <w:r w:rsidR="007B35B2">
        <w:t xml:space="preserve">technický </w:t>
      </w:r>
      <w:r>
        <w:t>stupeň pásu. Prohlédnout si závodníky oddílu, podívat se v jakých prostorách oddíl najde a v případě zájmu si podat přihlášku.</w:t>
      </w:r>
    </w:p>
    <w:p w14:paraId="58CDE5A1" w14:textId="3DB63A0D" w:rsidR="00CE176D" w:rsidRDefault="00CE176D" w:rsidP="00CE176D">
      <w:pPr>
        <w:pStyle w:val="Nadpis2"/>
      </w:pPr>
      <w:r>
        <w:lastRenderedPageBreak/>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482252CA" w14:textId="77777777" w:rsidR="00CC751D" w:rsidRDefault="00CC751D" w:rsidP="00FC2F78">
      <w:pPr>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505160" cy="3810532"/>
                    </a:xfrm>
                    <a:prstGeom prst="rect">
                      <a:avLst/>
                    </a:prstGeom>
                  </pic:spPr>
                </pic:pic>
              </a:graphicData>
            </a:graphic>
          </wp:inline>
        </w:drawing>
      </w:r>
    </w:p>
    <w:p w14:paraId="74827711" w14:textId="5F490DF5" w:rsidR="00236E0F" w:rsidRDefault="00236E0F" w:rsidP="00236E0F">
      <w:pPr>
        <w:pStyle w:val="Titulek"/>
      </w:pPr>
      <w:r>
        <w:t>Obr.</w:t>
      </w:r>
      <w:r w:rsidR="00B25F42">
        <w:t>14</w:t>
      </w:r>
      <w:r>
        <w:t>: Struktura frontendu</w:t>
      </w:r>
    </w:p>
    <w:p w14:paraId="1E7438A4" w14:textId="4FE2B34E" w:rsidR="00CE176D" w:rsidRDefault="00236E0F" w:rsidP="00236E0F">
      <w:pPr>
        <w:pStyle w:val="Zdroj"/>
      </w:pPr>
      <w:r>
        <w:t>Zdroj: Vlastní</w:t>
      </w:r>
    </w:p>
    <w:p w14:paraId="4B56483C" w14:textId="4833903A" w:rsidR="003629C2" w:rsidRDefault="003629C2" w:rsidP="003629C2">
      <w:r>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AA2D4F4" w14:textId="4C900AE6" w:rsidR="00B83A15" w:rsidRPr="005C150F" w:rsidRDefault="00217811" w:rsidP="00B83A15">
      <w:pPr>
        <w:pStyle w:val="Odstavecseseznamem"/>
        <w:numPr>
          <w:ilvl w:val="0"/>
          <w:numId w:val="43"/>
        </w:numPr>
      </w:pPr>
      <w:r>
        <w:t>V mém řešení jsem zde umístil i složky, které obsahují soubory, které jsou při nahrávané na server</w:t>
      </w:r>
    </w:p>
    <w:p w14:paraId="66F6341A" w14:textId="4AD9B869" w:rsidR="00AE2A1D" w:rsidRDefault="004145A4" w:rsidP="00AE2A1D">
      <w:r w:rsidRPr="004013F2">
        <w:rPr>
          <w:b/>
          <w:bCs/>
        </w:rPr>
        <w:lastRenderedPageBreak/>
        <w:t>src</w:t>
      </w:r>
      <w:r w:rsidR="00AE2A1D">
        <w:rPr>
          <w:b/>
          <w:bCs/>
        </w:rPr>
        <w:t>/</w:t>
      </w:r>
      <w:r w:rsidRPr="004013F2">
        <w:rPr>
          <w:b/>
          <w:bCs/>
        </w:rPr>
        <w:t xml:space="preserve"> </w:t>
      </w:r>
      <w:r w:rsidR="00AE2A1D">
        <w:rPr>
          <w:b/>
          <w:bCs/>
        </w:rPr>
        <w:t xml:space="preserve">– </w:t>
      </w:r>
      <w:r w:rsidR="00AE2A1D" w:rsidRPr="00AE2A1D">
        <w:t xml:space="preserve">složka </w:t>
      </w:r>
      <w:r w:rsidR="00AE2A1D">
        <w:t>obsahující přímo kod psaný programátorem ve které si sám definuje logiku i samotný vzhled aplikace</w:t>
      </w:r>
    </w:p>
    <w:p w14:paraId="165F6E41" w14:textId="128A2E8F" w:rsidR="00297A18" w:rsidRDefault="00297A18" w:rsidP="00297A18">
      <w:pPr>
        <w:pStyle w:val="Odstavecseseznamem"/>
        <w:numPr>
          <w:ilvl w:val="0"/>
          <w:numId w:val="42"/>
        </w:numPr>
      </w:pPr>
      <w:r>
        <w:t>Assets</w:t>
      </w:r>
    </w:p>
    <w:p w14:paraId="48493FF0" w14:textId="6DA744D4" w:rsidR="00297A18" w:rsidRDefault="00297A18" w:rsidP="00297A18">
      <w:pPr>
        <w:pStyle w:val="Odstavecseseznamem"/>
        <w:numPr>
          <w:ilvl w:val="0"/>
          <w:numId w:val="42"/>
        </w:numPr>
      </w:pPr>
      <w:r>
        <w:t>Components</w:t>
      </w:r>
      <w:r w:rsidR="00DD6D99">
        <w:t xml:space="preserve"> – složka s react componentamy, které jsou znovu použitelné jako jsou například tlačítka, header, autentizace uživatele </w:t>
      </w:r>
      <w:r w:rsidR="00B57C78">
        <w:t>zkrátka komponenty, které se využívají na více stránkách</w:t>
      </w:r>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7E062CC9" w:rsidR="00297A18" w:rsidRDefault="00297A18" w:rsidP="00297A18">
      <w:pPr>
        <w:pStyle w:val="Odstavecseseznamem"/>
        <w:numPr>
          <w:ilvl w:val="0"/>
          <w:numId w:val="42"/>
        </w:numPr>
      </w:pPr>
      <w:r>
        <w:t>Layout</w:t>
      </w:r>
    </w:p>
    <w:p w14:paraId="35D389B3" w14:textId="6A93E5FD" w:rsidR="00297A18" w:rsidRDefault="00297A18" w:rsidP="00297A18">
      <w:pPr>
        <w:pStyle w:val="Odstavecseseznamem"/>
        <w:numPr>
          <w:ilvl w:val="0"/>
          <w:numId w:val="42"/>
        </w:numPr>
      </w:pPr>
      <w:r>
        <w:t>Pages</w:t>
      </w:r>
      <w:r w:rsidR="009B3E9A">
        <w:t xml:space="preserve"> – obsahuje složky pojmenované po stránkách, kterými aplikace disponuje, každá složka obsahuje unikátní componenty, které jsou na dané stránce použité</w:t>
      </w:r>
    </w:p>
    <w:p w14:paraId="2D102C91" w14:textId="5AA6AD5B" w:rsidR="00297A18" w:rsidRDefault="00297A18" w:rsidP="00297A18">
      <w:pPr>
        <w:pStyle w:val="Odstavecseseznamem"/>
        <w:numPr>
          <w:ilvl w:val="0"/>
          <w:numId w:val="42"/>
        </w:numPr>
      </w:pPr>
      <w:r>
        <w:t>Utils</w:t>
      </w:r>
    </w:p>
    <w:p w14:paraId="6729AC9A" w14:textId="77777777" w:rsidR="00297A18" w:rsidRDefault="00297A18" w:rsidP="004145A4">
      <w:pPr>
        <w:rPr>
          <w:b/>
          <w:bCs/>
        </w:rPr>
      </w:pPr>
    </w:p>
    <w:p w14:paraId="6476118D" w14:textId="2A25BCFB" w:rsidR="00297A18" w:rsidRDefault="00297A18" w:rsidP="004145A4">
      <w:pPr>
        <w:rPr>
          <w:b/>
          <w:bCs/>
        </w:rPr>
      </w:pPr>
      <w:r>
        <w:rPr>
          <w:b/>
          <w:bCs/>
        </w:rPr>
        <w:t>A následující soubory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79A9B686" w14:textId="310552D8" w:rsidR="00E86CD2" w:rsidRDefault="00E86CD2" w:rsidP="004145A4">
      <w:r w:rsidRPr="00381C78">
        <w:rPr>
          <w:b/>
          <w:bCs/>
        </w:rPr>
        <w:t>eslint.config.js</w:t>
      </w:r>
      <w:r>
        <w:t xml:space="preserve"> – konfigurační soubor nástroje ESLint, který slouží k statické analýze zdrojového </w:t>
      </w:r>
      <w:r w:rsidR="0021501F">
        <w:t>kódu</w:t>
      </w:r>
      <w:r>
        <w:t xml:space="preserve">, definuje sadu syntaktických a stylových pravidel, zajišťuje konzistenci </w:t>
      </w:r>
      <w:r w:rsidR="0021501F">
        <w:t>kódu</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1DD0C8C7" w14:textId="3F2FCF4D" w:rsidR="004C7C3B" w:rsidRDefault="004C7C3B" w:rsidP="004145A4">
      <w:r w:rsidRPr="00381C78">
        <w:rPr>
          <w:b/>
          <w:bCs/>
        </w:rPr>
        <w:t>postcss.config.js</w:t>
      </w:r>
      <w:r>
        <w:t xml:space="preserve"> – konfigurační soubor pro PostCSS, které optimalizuje CSS a umožňuje práci s TailWindCSS</w:t>
      </w:r>
    </w:p>
    <w:p w14:paraId="791BC77E" w14:textId="09AC1FD7" w:rsidR="004C7C3B" w:rsidRDefault="004C7C3B" w:rsidP="004145A4">
      <w:r w:rsidRPr="00381C78">
        <w:rPr>
          <w:b/>
          <w:bCs/>
        </w:rPr>
        <w:t>tailwind.config.js</w:t>
      </w:r>
      <w:r>
        <w:t xml:space="preserve"> </w:t>
      </w:r>
      <w:r w:rsidR="00802B20">
        <w:t>–</w:t>
      </w:r>
      <w:r>
        <w:t xml:space="preserve"> </w:t>
      </w:r>
      <w:r w:rsidR="00802B20">
        <w:t>konfigurační soubor pro TailWindCSS</w:t>
      </w:r>
    </w:p>
    <w:p w14:paraId="71695B48" w14:textId="720C6C7B" w:rsidR="00802B20" w:rsidRDefault="00802B20" w:rsidP="004145A4">
      <w:r w:rsidRPr="00381C78">
        <w:rPr>
          <w:b/>
          <w:bCs/>
        </w:rPr>
        <w:t>vite.config.js</w:t>
      </w:r>
      <w:r>
        <w:t xml:space="preserve"> </w:t>
      </w:r>
      <w:r w:rsidR="00D21285">
        <w:t>–</w:t>
      </w:r>
      <w:r>
        <w:t xml:space="preserve"> </w:t>
      </w:r>
      <w:r w:rsidR="00D21285">
        <w:t xml:space="preserve">nachází se zde definice </w:t>
      </w:r>
      <w:r w:rsidR="0021501F">
        <w:t>toho,</w:t>
      </w:r>
      <w:r w:rsidR="00D21285">
        <w:t xml:space="preserve"> jak se má projekt spouštět, sestavovat a jaké technologie má podporovat</w:t>
      </w:r>
    </w:p>
    <w:p w14:paraId="513BCED5" w14:textId="77777777" w:rsidR="009B0B10" w:rsidRPr="004013F2" w:rsidRDefault="009B0B10" w:rsidP="004145A4">
      <w:pPr>
        <w:rPr>
          <w:b/>
          <w:bCs/>
        </w:rPr>
      </w:pPr>
    </w:p>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Pr="00CE176D" w:rsidRDefault="00CE176D" w:rsidP="00CE176D">
      <w:pPr>
        <w:pStyle w:val="Nadpis3"/>
      </w:pPr>
      <w:r>
        <w:t>Struktura backendu</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5"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6"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7"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8"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9"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0"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1"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2"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3"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4"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5"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6"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7"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8"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9"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0"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1"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2"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3"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4"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5"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6" w:history="1">
        <w:r w:rsidRPr="00BC7686">
          <w:rPr>
            <w:rStyle w:val="Hypertextovodkaz"/>
          </w:rPr>
          <w:t>https://www.w3.org/standards/webdesign/</w:t>
        </w:r>
      </w:hyperlink>
      <w:r w:rsidRPr="00BC7686">
        <w:t>. [cit. 2024-12-22].</w:t>
      </w:r>
    </w:p>
    <w:sectPr w:rsidR="004C3297" w:rsidSect="0068156B">
      <w:footerReference w:type="default" r:id="rId57"/>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AF60F" w14:textId="77777777" w:rsidR="003818D3" w:rsidRDefault="003818D3" w:rsidP="002D35A4">
      <w:pPr>
        <w:spacing w:after="0" w:line="240" w:lineRule="auto"/>
      </w:pPr>
      <w:r>
        <w:separator/>
      </w:r>
    </w:p>
  </w:endnote>
  <w:endnote w:type="continuationSeparator" w:id="0">
    <w:p w14:paraId="7709DD00" w14:textId="77777777" w:rsidR="003818D3" w:rsidRDefault="003818D3"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8317B" w14:textId="77777777" w:rsidR="003818D3" w:rsidRDefault="003818D3" w:rsidP="002D35A4">
      <w:pPr>
        <w:spacing w:after="0" w:line="240" w:lineRule="auto"/>
      </w:pPr>
      <w:r>
        <w:separator/>
      </w:r>
    </w:p>
  </w:footnote>
  <w:footnote w:type="continuationSeparator" w:id="0">
    <w:p w14:paraId="29391747" w14:textId="77777777" w:rsidR="003818D3" w:rsidRDefault="003818D3"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4"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8"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9"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1"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3"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1"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8"/>
  </w:num>
  <w:num w:numId="4" w16cid:durableId="1949000298">
    <w:abstractNumId w:val="36"/>
  </w:num>
  <w:num w:numId="5" w16cid:durableId="89399167">
    <w:abstractNumId w:val="35"/>
  </w:num>
  <w:num w:numId="6" w16cid:durableId="469175344">
    <w:abstractNumId w:val="31"/>
  </w:num>
  <w:num w:numId="7" w16cid:durableId="208298722">
    <w:abstractNumId w:val="23"/>
  </w:num>
  <w:num w:numId="8" w16cid:durableId="177620192">
    <w:abstractNumId w:val="2"/>
  </w:num>
  <w:num w:numId="9" w16cid:durableId="1507935879">
    <w:abstractNumId w:val="0"/>
  </w:num>
  <w:num w:numId="10" w16cid:durableId="557058186">
    <w:abstractNumId w:val="37"/>
  </w:num>
  <w:num w:numId="11" w16cid:durableId="813908948">
    <w:abstractNumId w:val="18"/>
  </w:num>
  <w:num w:numId="12" w16cid:durableId="1457066175">
    <w:abstractNumId w:val="7"/>
  </w:num>
  <w:num w:numId="13" w16cid:durableId="1187863165">
    <w:abstractNumId w:val="30"/>
  </w:num>
  <w:num w:numId="14" w16cid:durableId="1258904774">
    <w:abstractNumId w:val="16"/>
  </w:num>
  <w:num w:numId="15" w16cid:durableId="625307972">
    <w:abstractNumId w:val="32"/>
  </w:num>
  <w:num w:numId="16" w16cid:durableId="1657297398">
    <w:abstractNumId w:val="27"/>
  </w:num>
  <w:num w:numId="17" w16cid:durableId="723871448">
    <w:abstractNumId w:val="34"/>
  </w:num>
  <w:num w:numId="18" w16cid:durableId="137112280">
    <w:abstractNumId w:val="39"/>
  </w:num>
  <w:num w:numId="19" w16cid:durableId="352072345">
    <w:abstractNumId w:val="3"/>
  </w:num>
  <w:num w:numId="20" w16cid:durableId="262611331">
    <w:abstractNumId w:val="1"/>
  </w:num>
  <w:num w:numId="21" w16cid:durableId="1462190647">
    <w:abstractNumId w:val="9"/>
  </w:num>
  <w:num w:numId="22" w16cid:durableId="747113366">
    <w:abstractNumId w:val="38"/>
  </w:num>
  <w:num w:numId="23" w16cid:durableId="1057168060">
    <w:abstractNumId w:val="15"/>
  </w:num>
  <w:num w:numId="24" w16cid:durableId="829751300">
    <w:abstractNumId w:val="5"/>
  </w:num>
  <w:num w:numId="25" w16cid:durableId="98837639">
    <w:abstractNumId w:val="26"/>
  </w:num>
  <w:num w:numId="26" w16cid:durableId="693266025">
    <w:abstractNumId w:val="29"/>
  </w:num>
  <w:num w:numId="27" w16cid:durableId="1892493753">
    <w:abstractNumId w:val="33"/>
  </w:num>
  <w:num w:numId="28" w16cid:durableId="1558861174">
    <w:abstractNumId w:val="28"/>
  </w:num>
  <w:num w:numId="29" w16cid:durableId="1134061409">
    <w:abstractNumId w:val="19"/>
  </w:num>
  <w:num w:numId="30" w16cid:durableId="1744794599">
    <w:abstractNumId w:val="22"/>
  </w:num>
  <w:num w:numId="31" w16cid:durableId="1817844041">
    <w:abstractNumId w:val="24"/>
  </w:num>
  <w:num w:numId="32" w16cid:durableId="472908971">
    <w:abstractNumId w:val="14"/>
  </w:num>
  <w:num w:numId="33" w16cid:durableId="429549034">
    <w:abstractNumId w:val="41"/>
  </w:num>
  <w:num w:numId="34" w16cid:durableId="1563367793">
    <w:abstractNumId w:val="12"/>
  </w:num>
  <w:num w:numId="35" w16cid:durableId="2117627208">
    <w:abstractNumId w:val="10"/>
  </w:num>
  <w:num w:numId="36" w16cid:durableId="1190070517">
    <w:abstractNumId w:val="21"/>
  </w:num>
  <w:num w:numId="37" w16cid:durableId="1535191084">
    <w:abstractNumId w:val="25"/>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0"/>
  </w:num>
  <w:num w:numId="43" w16cid:durableId="14863570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15CB"/>
    <w:rsid w:val="001020EF"/>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1501F"/>
    <w:rsid w:val="0021516E"/>
    <w:rsid w:val="00217811"/>
    <w:rsid w:val="00222870"/>
    <w:rsid w:val="00233D38"/>
    <w:rsid w:val="00234860"/>
    <w:rsid w:val="0023678F"/>
    <w:rsid w:val="00236E0F"/>
    <w:rsid w:val="00245ECD"/>
    <w:rsid w:val="002470A6"/>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566"/>
    <w:rsid w:val="00292BD3"/>
    <w:rsid w:val="00292FBF"/>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013F2"/>
    <w:rsid w:val="0041021B"/>
    <w:rsid w:val="004145A4"/>
    <w:rsid w:val="0041581D"/>
    <w:rsid w:val="0041609B"/>
    <w:rsid w:val="00422D8F"/>
    <w:rsid w:val="00422D98"/>
    <w:rsid w:val="00427646"/>
    <w:rsid w:val="00427C7D"/>
    <w:rsid w:val="004320C2"/>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150F"/>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1DAC"/>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5435"/>
    <w:rsid w:val="00797165"/>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F2CE4"/>
    <w:rsid w:val="007F7850"/>
    <w:rsid w:val="00802B20"/>
    <w:rsid w:val="00803587"/>
    <w:rsid w:val="008050DD"/>
    <w:rsid w:val="00806358"/>
    <w:rsid w:val="0081360B"/>
    <w:rsid w:val="00830D1B"/>
    <w:rsid w:val="00831663"/>
    <w:rsid w:val="00833ED4"/>
    <w:rsid w:val="008417AF"/>
    <w:rsid w:val="008543C9"/>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0B10"/>
    <w:rsid w:val="009B2AB3"/>
    <w:rsid w:val="009B3E9A"/>
    <w:rsid w:val="009B5B4D"/>
    <w:rsid w:val="009C1E71"/>
    <w:rsid w:val="009D1FE5"/>
    <w:rsid w:val="009E757C"/>
    <w:rsid w:val="009F0DC5"/>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C002A"/>
    <w:rsid w:val="00AC10B0"/>
    <w:rsid w:val="00AC19E1"/>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5564"/>
    <w:rsid w:val="00CD6760"/>
    <w:rsid w:val="00CE0254"/>
    <w:rsid w:val="00CE176D"/>
    <w:rsid w:val="00CE3A97"/>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D6D99"/>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7DF"/>
    <w:rsid w:val="00E86CD2"/>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orldtaekwondo.cz/cz/o-taekwondo-co-je-to-taekwondo.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digitalmarketing.com/" TargetMode="External"/><Relationship Id="rId47" Type="http://schemas.openxmlformats.org/officeDocument/2006/relationships/hyperlink" Target="https://www.oreilly.com/pub/a/web2/archive/what-is-web-20.html" TargetMode="External"/><Relationship Id="rId50" Type="http://schemas.openxmlformats.org/officeDocument/2006/relationships/hyperlink" Target="https://react.dev/reference/react" TargetMode="External"/><Relationship Id="rId55" Type="http://schemas.openxmlformats.org/officeDocument/2006/relationships/hyperlink" Target="https://code.visualstudio.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react.dev/reference/react/hooks" TargetMode="External"/><Relationship Id="rId40" Type="http://schemas.openxmlformats.org/officeDocument/2006/relationships/hyperlink" Target="https://www.figma.com/about/" TargetMode="External"/><Relationship Id="rId45" Type="http://schemas.openxmlformats.org/officeDocument/2006/relationships/hyperlink" Target="https://eur-lex.europa.eu/legal-content/CS/TXT/?uri=CELEX:32016R0679" TargetMode="External"/><Relationship Id="rId53" Type="http://schemas.openxmlformats.org/officeDocument/2006/relationships/hyperlink" Target="https://www.aidevelopment.com/" TargetMode="External"/><Relationship Id="rId58" Type="http://schemas.openxmlformats.org/officeDocument/2006/relationships/fontTable" Target="fontTable.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docs.npmjs.com/about-npm" TargetMode="External"/><Relationship Id="rId43" Type="http://schemas.openxmlformats.org/officeDocument/2006/relationships/hyperlink" Target="https://alistapart.com/article/responsive-web-design/" TargetMode="External"/><Relationship Id="rId48" Type="http://schemas.openxmlformats.org/officeDocument/2006/relationships/hyperlink" Target="https://owasp.org/www-project-top-ten/" TargetMode="External"/><Relationship Id="rId56" Type="http://schemas.openxmlformats.org/officeDocument/2006/relationships/hyperlink" Target="https://www.w3.org/standards/webdesign/" TargetMode="External"/><Relationship Id="rId8" Type="http://schemas.openxmlformats.org/officeDocument/2006/relationships/settings" Target="settings.xml"/><Relationship Id="rId51" Type="http://schemas.openxmlformats.org/officeDocument/2006/relationships/hyperlink" Target="https://www.geeksforgeeks.org/reactjs-virtual-dom/"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mv.gov.cz/gdpr/clanek/co-je-gdpr.aspx" TargetMode="External"/><Relationship Id="rId46" Type="http://schemas.openxmlformats.org/officeDocument/2006/relationships/hyperlink" Target="https://nodejs.org/en/about" TargetMode="External"/><Relationship Id="rId59"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hyperlink" Target="https://www.drawplanet.cz/co-je-tedy-figma/" TargetMode="External"/><Relationship Id="rId54"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www.w3.org/History.html" TargetMode="External"/><Relationship Id="rId49" Type="http://schemas.openxmlformats.org/officeDocument/2006/relationships/hyperlink" Target="https://mv.gov.cz/gdpr/clanek/prava-subjektu-udaju.aspx" TargetMode="External"/><Relationship Id="rId57" Type="http://schemas.openxmlformats.org/officeDocument/2006/relationships/footer" Target="footer4.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mysql.com/" TargetMode="External"/><Relationship Id="rId52" Type="http://schemas.openxmlformats.org/officeDocument/2006/relationships/hyperlink" Target="https://datatracker.ietf.org/doc/html/rfc5246" TargetMode="External"/><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34563"/>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22174"/>
    <w:rsid w:val="008543C9"/>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1543</TotalTime>
  <Pages>30</Pages>
  <Words>5839</Words>
  <Characters>34452</Characters>
  <Application>Microsoft Office Word</Application>
  <DocSecurity>0</DocSecurity>
  <Lines>287</Lines>
  <Paragraphs>80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37</cp:revision>
  <dcterms:created xsi:type="dcterms:W3CDTF">2025-03-24T21:05:00Z</dcterms:created>
  <dcterms:modified xsi:type="dcterms:W3CDTF">2026-02-23T21:36:00Z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