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600"/>
        <w:jc w:val="center"/>
      </w:pPr>
      <w:r>
        <w:rPr>
          <w:rFonts w:ascii="Times New Roman" w:eastAsia="黑体" w:hAnsi="Times New Roman"/>
          <w:b/>
          <w:bCs/>
          <w:sz w:val="28"/>
          <w:szCs w:val="28"/>
        </w:rPr>
        <w:t xml:space="preserve">原子级制造 术语（合并稿）</w:t>
      </w:r>
    </w:p>
    <w:p>
      <w:pPr>
        <w:jc w:val="center"/>
      </w:pPr>
      <w:r>
        <w:rPr>
          <w:rFonts w:ascii="Times New Roman" w:eastAsia="宋体" w:hAnsi="Times New Roman"/>
          <w:sz w:val="24"/>
          <w:szCs w:val="24"/>
        </w:rPr>
        <w:t xml:space="preserve">生成日期：2026/3/17</w:t>
      </w:r>
    </w:p>
    <w:p>
      <w:pPr>
        <w:pStyle w:val="Heading1"/>
        <w:pageBreakBefore/>
      </w:pPr>
      <w:r>
        <w:rPr>
          <w:rFonts w:ascii="Times New Roman" w:eastAsia="黑体" w:hAnsi="Times New Roman"/>
          <w:b/>
          <w:bCs/>
          <w:sz w:val="28"/>
          <w:szCs w:val="28"/>
        </w:rPr>
        <w:t xml:space="preserve">前言</w:t>
      </w:r>
    </w:p>
    <w:p>
      <w:r>
        <w:rPr>
          <w:rFonts w:ascii="Times New Roman" w:eastAsia="宋体" w:hAnsi="Times New Roman"/>
          <w:sz w:val="24"/>
          <w:szCs w:val="24"/>
        </w:rPr>
        <w:t xml:space="preserve">本文件由术语草案智能合并系统生成，采用人机协同审阅机制形成，供标准编制工作组讨论。</w:t>
      </w:r>
    </w:p>
    <w:p>
      <w:pPr>
        <w:pStyle w:val="Heading1"/>
      </w:pPr>
      <w:r>
        <w:rPr>
          <w:rFonts w:ascii="Times New Roman" w:eastAsia="黑体" w:hAnsi="Times New Roman"/>
          <w:b/>
          <w:bCs/>
          <w:sz w:val="28"/>
          <w:szCs w:val="28"/>
        </w:rPr>
        <w:t xml:space="preserve">正文</w:t>
      </w:r>
    </w:p>
    <w:p>
      <w:pPr>
        <w:pStyle w:val="Heading2"/>
        <w:spacing w:after="160" w:before="360"/>
      </w:pPr>
      <w:r>
        <w:rPr>
          <w:rFonts w:ascii="Times New Roman" w:eastAsia="黑体" w:hAnsi="Times New Roman"/>
          <w:b/>
          <w:bCs/>
          <w:sz w:val="28"/>
          <w:szCs w:val="28"/>
        </w:rPr>
        <w:t xml:space="preserve">术语和定义</w:t>
      </w:r>
    </w:p>
    <w:p>
      <w:pPr>
        <w:spacing w:after="60" w:before="200"/>
      </w:pPr>
      <w:r>
        <w:rPr>
          <w:rFonts w:ascii="Times New Roman" w:eastAsia="宋体" w:hAnsi="Times New Roman"/>
          <w:sz w:val="24"/>
          <w:szCs w:val="24"/>
        </w:rPr>
        <w:t xml:space="preserve">1. 原子级制造</w:t>
      </w:r>
      <w:r>
        <w:rPr>
          <w:rFonts w:ascii="Times New Roman" w:eastAsia="宋体" w:hAnsi="Times New Roman"/>
          <w:sz w:val="24"/>
          <w:szCs w:val="24"/>
        </w:rPr>
        <w:t xml:space="preserve"> (atomic level manufacturing)</w:t>
      </w:r>
    </w:p>
    <w:p>
      <w:r>
        <w:rPr>
          <w:rFonts w:ascii="Times New Roman" w:eastAsia="宋体" w:hAnsi="Times New Roman"/>
          <w:sz w:val="24"/>
          <w:szCs w:val="24"/>
          <w:shd w:fill="BDD7EE" w:color="auto" w:val="clear"/>
        </w:rPr>
        <w:t xml:space="preserve">通过规模化精准操控原子</w:t>
      </w:r>
      <w:r>
        <w:rPr>
          <w:rFonts w:ascii="Times New Roman" w:eastAsia="宋体" w:hAnsi="Times New Roman"/>
          <w:sz w:val="24"/>
          <w:szCs w:val="24"/>
          <w:shd w:fill="BDD7EE" w:color="auto" w:val="clear"/>
        </w:rPr>
        <w:t xml:space="preserve">将制造精度或结构推进至原子水平</w:t>
      </w:r>
      <w:r>
        <w:rPr>
          <w:rFonts w:ascii="Times New Roman" w:eastAsia="宋体" w:hAnsi="Times New Roman"/>
          <w:sz w:val="24"/>
          <w:szCs w:val="24"/>
          <w:shd w:fill="BDD7EE" w:color="auto" w:val="clear"/>
        </w:rPr>
        <w:t xml:space="preserve">使产品性能逼近极限的制造技术</w:t>
      </w:r>
      <w:r>
        <w:rPr>
          <w:rFonts w:ascii="Times New Roman" w:eastAsia="宋体" w:hAnsi="Times New Roman"/>
          <w:sz w:val="24"/>
          <w:szCs w:val="24"/>
          <w:shd w:fill="BDD7EE" w:color="auto" w:val="clear"/>
        </w:rPr>
        <w:t xml:space="preserve">实现原子级别的可重复性、可操控性与可扩展性</w:t>
      </w:r>
      <w:r>
        <w:rPr>
          <w:rFonts w:ascii="Times New Roman" w:eastAsia="宋体" w:hAnsi="Times New Roman"/>
          <w:sz w:val="24"/>
          <w:szCs w:val="24"/>
          <w:shd w:fill="BDD7EE" w:color="auto" w:val="clear"/>
        </w:rPr>
        <w:t xml:space="preserve">满足规模化、效率、成本及质量一致性等工业化生产要求</w:t>
      </w:r>
      <w:r>
        <w:rPr>
          <w:rFonts w:ascii="Times New Roman" w:eastAsia="宋体" w:hAnsi="Times New Roman"/>
          <w:sz w:val="24"/>
          <w:szCs w:val="24"/>
          <w:shd w:fill="F4C2C2" w:color="auto" w:val="clear"/>
        </w:rPr>
        <w:t xml:space="preserve">将能量精准作用于原子/原子层</w:t>
      </w:r>
      <w:r>
        <w:rPr>
          <w:rFonts w:ascii="Times New Roman" w:eastAsia="宋体" w:hAnsi="Times New Roman"/>
          <w:sz w:val="24"/>
          <w:szCs w:val="24"/>
          <w:shd w:fill="F4C2C2" w:color="auto" w:val="clear"/>
        </w:rPr>
        <w:t xml:space="preserve">实现原子限域去除或有序构筑</w:t>
      </w:r>
      <w:r>
        <w:rPr>
          <w:rFonts w:ascii="Times New Roman" w:eastAsia="宋体" w:hAnsi="Times New Roman"/>
          <w:sz w:val="24"/>
          <w:szCs w:val="24"/>
          <w:shd w:fill="F4CCCC" w:color="auto" w:val="clear"/>
        </w:rPr>
        <w:t xml:space="preserve">在原子尺度上对材料进行规模化可控去除、增加与迁移</w:t>
      </w:r>
      <w:r>
        <w:rPr>
          <w:rFonts w:ascii="Times New Roman" w:eastAsia="宋体" w:hAnsi="Times New Roman"/>
          <w:sz w:val="24"/>
          <w:szCs w:val="24"/>
          <w:shd w:fill="D9D2E9" w:color="auto" w:val="clear"/>
        </w:rPr>
        <w:t xml:space="preserve">制造过程可以精确到单个原子或原子层级别</w:t>
      </w:r>
    </w:p>
    <w:p>
      <w:pPr>
        <w:spacing w:after="60" w:before="200"/>
      </w:pPr>
      <w:r>
        <w:rPr>
          <w:rFonts w:ascii="Times New Roman" w:eastAsia="宋体" w:hAnsi="Times New Roman"/>
          <w:sz w:val="24"/>
          <w:szCs w:val="24"/>
        </w:rPr>
        <w:t xml:space="preserve">2. 原子级自组装</w:t>
      </w:r>
      <w:r>
        <w:rPr>
          <w:rFonts w:ascii="Times New Roman" w:eastAsia="宋体" w:hAnsi="Times New Roman"/>
          <w:sz w:val="24"/>
          <w:szCs w:val="24"/>
        </w:rPr>
        <w:t xml:space="preserve"> (atomic level self-assembly)</w:t>
      </w:r>
    </w:p>
    <w:p>
      <w:r>
        <w:rPr>
          <w:rFonts w:ascii="Times New Roman" w:eastAsia="宋体" w:hAnsi="Times New Roman"/>
          <w:sz w:val="24"/>
          <w:szCs w:val="24"/>
          <w:shd w:fill="C6EFCE" w:color="auto" w:val="clear"/>
        </w:rPr>
        <w:t xml:space="preserve">原子/分子在特定条件下自发、有序形成原子级结构的过程。</w:t>
      </w:r>
    </w:p>
    <w:p>
      <w:pPr>
        <w:spacing w:after="60" w:before="200"/>
      </w:pPr>
      <w:r>
        <w:rPr>
          <w:rFonts w:ascii="Times New Roman" w:eastAsia="宋体" w:hAnsi="Times New Roman"/>
          <w:sz w:val="24"/>
          <w:szCs w:val="24"/>
        </w:rPr>
        <w:t xml:space="preserve">3. 批量原子操控</w:t>
      </w:r>
      <w:r>
        <w:rPr>
          <w:rFonts w:ascii="Times New Roman" w:eastAsia="宋体" w:hAnsi="Times New Roman"/>
          <w:sz w:val="24"/>
          <w:szCs w:val="24"/>
        </w:rPr>
        <w:t xml:space="preserve"> (bulk atomic manipulation)</w:t>
      </w:r>
    </w:p>
    <w:p>
      <w:r>
        <w:rPr>
          <w:rFonts w:ascii="Times New Roman" w:eastAsia="宋体" w:hAnsi="Times New Roman"/>
          <w:sz w:val="24"/>
          <w:szCs w:val="24"/>
          <w:shd w:fill="C6EFCE" w:color="auto" w:val="clear"/>
        </w:rPr>
        <w:t xml:space="preserve">通过对原子群体进行精确定位、排列、操纵或组装，以实现高效率、大规模原子级制造的技术范式。</w:t>
      </w:r>
    </w:p>
    <w:p>
      <w:pPr>
        <w:spacing w:after="60" w:before="200"/>
      </w:pPr>
      <w:r>
        <w:rPr>
          <w:rFonts w:ascii="Times New Roman" w:eastAsia="宋体" w:hAnsi="Times New Roman"/>
          <w:sz w:val="24"/>
          <w:szCs w:val="24"/>
        </w:rPr>
        <w:t xml:space="preserve">4. 单原子</w:t>
      </w:r>
      <w:r>
        <w:rPr>
          <w:rFonts w:ascii="Times New Roman" w:eastAsia="宋体" w:hAnsi="Times New Roman"/>
          <w:sz w:val="24"/>
          <w:szCs w:val="24"/>
        </w:rPr>
        <w:t xml:space="preserve"> (monatomic; single atom)</w:t>
      </w:r>
    </w:p>
    <w:p>
      <w:r>
        <w:rPr>
          <w:rFonts w:ascii="Times New Roman" w:eastAsia="宋体" w:hAnsi="Times New Roman"/>
          <w:sz w:val="24"/>
          <w:szCs w:val="24"/>
          <w:shd w:fill="BDD7EE" w:color="auto" w:val="clear"/>
        </w:rPr>
        <w:t xml:space="preserve">指在物理或化学系统中被孤立或独立操控的单个原子</w:t>
      </w:r>
      <w:r>
        <w:rPr>
          <w:rFonts w:ascii="Times New Roman" w:eastAsia="宋体" w:hAnsi="Times New Roman"/>
          <w:sz w:val="24"/>
          <w:szCs w:val="24"/>
          <w:shd w:fill="BDD7EE" w:color="auto" w:val="clear"/>
        </w:rPr>
        <w:t xml:space="preserve">通常作为最小功能单元用于构建器件、催化位点或量子比特</w:t>
      </w:r>
      <w:r>
        <w:rPr>
          <w:rFonts w:ascii="Times New Roman" w:eastAsia="宋体" w:hAnsi="Times New Roman"/>
          <w:sz w:val="24"/>
          <w:szCs w:val="24"/>
          <w:shd w:fill="C6EFCE" w:color="auto" w:val="clear"/>
        </w:rPr>
        <w:t xml:space="preserve">以单个原子孤立形式存在，不与其他原子成键的粒子</w:t>
      </w:r>
      <w:r>
        <w:rPr>
          <w:rFonts w:ascii="Times New Roman" w:eastAsia="宋体" w:hAnsi="Times New Roman"/>
          <w:sz w:val="24"/>
          <w:szCs w:val="24"/>
          <w:shd w:fill="D9D2E9" w:color="auto" w:val="clear"/>
        </w:rPr>
        <w:t xml:space="preserve">一个独立的原子单位，不与其他同种或异种原子形成稳定的化合键</w:t>
      </w:r>
      <w:r>
        <w:rPr>
          <w:rFonts w:ascii="Times New Roman" w:eastAsia="宋体" w:hAnsi="Times New Roman"/>
          <w:sz w:val="24"/>
          <w:szCs w:val="24"/>
          <w:shd w:fill="F4CCCC" w:color="auto" w:val="clear"/>
        </w:rPr>
        <w:t xml:space="preserve">物质的基本单位，直径约为三分之一纳米。原子是分子和固体物质的基础</w:t>
      </w:r>
    </w:p>
    <w:p>
      <w:pPr>
        <w:spacing w:after="60" w:before="200"/>
      </w:pPr>
      <w:r>
        <w:rPr>
          <w:rFonts w:ascii="Times New Roman" w:eastAsia="宋体" w:hAnsi="Times New Roman"/>
          <w:sz w:val="24"/>
          <w:szCs w:val="24"/>
        </w:rPr>
        <w:t xml:space="preserve">5. 量子点</w:t>
      </w:r>
      <w:r>
        <w:rPr>
          <w:rFonts w:ascii="Times New Roman" w:eastAsia="宋体" w:hAnsi="Times New Roman"/>
          <w:sz w:val="24"/>
          <w:szCs w:val="24"/>
        </w:rPr>
        <w:t xml:space="preserve"> (quantum dot)</w:t>
      </w:r>
    </w:p>
    <w:p>
      <w:r>
        <w:rPr>
          <w:rFonts w:ascii="Times New Roman" w:eastAsia="宋体" w:hAnsi="Times New Roman"/>
          <w:sz w:val="24"/>
          <w:szCs w:val="24"/>
          <w:shd w:fill="C6EFCE" w:color="auto" w:val="clear"/>
        </w:rPr>
        <w:t xml:space="preserve">三维受限的纳米尺度原子团簇，呈现量子尺寸效应。</w:t>
      </w:r>
    </w:p>
    <w:p>
      <w:pPr>
        <w:spacing w:after="60" w:before="200"/>
      </w:pPr>
      <w:r>
        <w:rPr>
          <w:rFonts w:ascii="Times New Roman" w:eastAsia="宋体" w:hAnsi="Times New Roman"/>
          <w:sz w:val="24"/>
          <w:szCs w:val="24"/>
        </w:rPr>
        <w:t xml:space="preserve">6. 原子/分子团簇</w:t>
      </w:r>
      <w:r>
        <w:rPr>
          <w:rFonts w:ascii="Times New Roman" w:eastAsia="宋体" w:hAnsi="Times New Roman"/>
          <w:sz w:val="24"/>
          <w:szCs w:val="24"/>
        </w:rPr>
        <w:t xml:space="preserve"> (atom cluster; atomic cluster)</w:t>
      </w:r>
    </w:p>
    <w:p>
      <w:r>
        <w:rPr>
          <w:rFonts w:ascii="Times New Roman" w:eastAsia="宋体" w:hAnsi="Times New Roman"/>
          <w:sz w:val="24"/>
          <w:szCs w:val="24"/>
          <w:shd w:fill="C6EFCE" w:color="auto" w:val="clear"/>
        </w:rPr>
        <w:t xml:space="preserve">（1）几个至几万个原子组成的相对稳定的微观聚集体,是一种物质结构新形态[3]。</w:t>
      </w:r>
    </w:p>
    <w:p>
      <w:pPr>
        <w:spacing w:after="60" w:before="200"/>
      </w:pPr>
      <w:r>
        <w:rPr>
          <w:rFonts w:ascii="Times New Roman" w:eastAsia="宋体" w:hAnsi="Times New Roman"/>
          <w:sz w:val="24"/>
          <w:szCs w:val="24"/>
        </w:rPr>
        <w:t xml:space="preserve">7. 原子线</w:t>
      </w:r>
      <w:r>
        <w:rPr>
          <w:rFonts w:ascii="Times New Roman" w:eastAsia="宋体" w:hAnsi="Times New Roman"/>
          <w:sz w:val="24"/>
          <w:szCs w:val="24"/>
        </w:rPr>
        <w:t xml:space="preserve"> (atomic line)</w:t>
      </w:r>
    </w:p>
    <w:p>
      <w:r>
        <w:rPr>
          <w:rFonts w:ascii="Times New Roman" w:eastAsia="宋体" w:hAnsi="Times New Roman"/>
          <w:sz w:val="24"/>
          <w:szCs w:val="24"/>
          <w:shd w:fill="BDD7EE" w:color="auto" w:val="clear"/>
        </w:rPr>
        <w:t xml:space="preserve">由一个或多个原子按线性排列形成的一维结构</w:t>
      </w:r>
      <w:r>
        <w:rPr>
          <w:rFonts w:ascii="Times New Roman" w:eastAsia="宋体" w:hAnsi="Times New Roman"/>
          <w:sz w:val="24"/>
          <w:szCs w:val="24"/>
          <w:shd w:fill="BDD7EE" w:color="auto" w:val="clear"/>
        </w:rPr>
        <w:t xml:space="preserve">具有量子限域效应和离散的能态</w:t>
      </w:r>
      <w:r>
        <w:rPr>
          <w:rFonts w:ascii="Times New Roman" w:eastAsia="宋体" w:hAnsi="Times New Roman"/>
          <w:sz w:val="24"/>
          <w:szCs w:val="24"/>
          <w:shd w:fill="BDD7EE" w:color="auto" w:val="clear"/>
        </w:rPr>
        <w:t xml:space="preserve">是研究低维电子输运和构建原子级互连的基础单元</w:t>
      </w:r>
      <w:r>
        <w:rPr>
          <w:rFonts w:ascii="Times New Roman" w:eastAsia="宋体" w:hAnsi="Times New Roman"/>
          <w:sz w:val="24"/>
          <w:szCs w:val="24"/>
          <w:shd w:fill="C6EFCE" w:color="auto" w:val="clear"/>
        </w:rPr>
        <w:t xml:space="preserve">由单链或少数几链原子有序排列组成的一维结构</w:t>
      </w:r>
      <w:r>
        <w:rPr>
          <w:rFonts w:ascii="Times New Roman" w:eastAsia="宋体" w:hAnsi="Times New Roman"/>
          <w:sz w:val="24"/>
          <w:szCs w:val="24"/>
          <w:shd w:fill="F4CCCC" w:color="auto" w:val="clear"/>
        </w:rPr>
        <w:t xml:space="preserve">中性原子的外层电子从高能态跃迁至基态或较低能态时发射的线状光谱[8]</w:t>
      </w:r>
    </w:p>
    <w:p>
      <w:pPr>
        <w:spacing w:after="60" w:before="200"/>
      </w:pPr>
      <w:r>
        <w:rPr>
          <w:rFonts w:ascii="Times New Roman" w:eastAsia="宋体" w:hAnsi="Times New Roman"/>
          <w:sz w:val="24"/>
          <w:szCs w:val="24"/>
        </w:rPr>
        <w:t xml:space="preserve">8. 原子基元</w:t>
      </w:r>
      <w:r>
        <w:rPr>
          <w:rFonts w:ascii="Times New Roman" w:eastAsia="宋体" w:hAnsi="Times New Roman"/>
          <w:sz w:val="24"/>
          <w:szCs w:val="24"/>
        </w:rPr>
        <w:t xml:space="preserve"> (atomic basis; atomic primitive)</w:t>
      </w:r>
    </w:p>
    <w:p>
      <w:r>
        <w:rPr>
          <w:rFonts w:ascii="Times New Roman" w:eastAsia="宋体" w:hAnsi="Times New Roman"/>
          <w:sz w:val="24"/>
          <w:szCs w:val="24"/>
          <w:shd w:fill="BDD7EE" w:color="auto" w:val="clear"/>
        </w:rPr>
        <w:t xml:space="preserve">在原子级制造中作为结构或功能单元使用的最小原子组分，具有可定义的构型、可控的物理化学属性，可用于原子级构筑过程中的模块化组装。</w:t>
      </w:r>
      <w:r>
        <w:rPr>
          <w:rFonts w:ascii="Times New Roman" w:eastAsia="宋体" w:hAnsi="Times New Roman"/>
          <w:sz w:val="24"/>
          <w:szCs w:val="24"/>
          <w:shd w:fill="C6EFCE" w:color="auto" w:val="clear"/>
        </w:rPr>
        <w:t xml:space="preserve">由单原子或多个原子组成的周期性重复单元。</w:t>
      </w:r>
      <w:r>
        <w:rPr>
          <w:rFonts w:ascii="Times New Roman" w:eastAsia="宋体" w:hAnsi="Times New Roman"/>
          <w:sz w:val="24"/>
          <w:szCs w:val="24"/>
          <w:shd w:fill="F4CCCC" w:color="auto" w:val="clear"/>
        </w:rPr>
        <w:t xml:space="preserve">在晶体结构中，附着于晶格格点上具有完全相同组成和原子排列方式的最小原子集合（可包含一个或多个原子）[9]。</w:t>
      </w:r>
    </w:p>
    <w:p>
      <w:pPr>
        <w:spacing w:after="60" w:before="200"/>
      </w:pPr>
      <w:r>
        <w:rPr>
          <w:rFonts w:ascii="Times New Roman" w:eastAsia="宋体" w:hAnsi="Times New Roman"/>
          <w:sz w:val="24"/>
          <w:szCs w:val="24"/>
        </w:rPr>
        <w:t xml:space="preserve">9. 原子级抛光</w:t>
      </w:r>
      <w:r>
        <w:rPr>
          <w:rFonts w:ascii="Times New Roman" w:eastAsia="宋体" w:hAnsi="Times New Roman"/>
          <w:sz w:val="24"/>
          <w:szCs w:val="24"/>
        </w:rPr>
        <w:t xml:space="preserve"> (atomic layer polishing[5]; atomic-level polishing)</w:t>
      </w:r>
    </w:p>
    <w:p>
      <w:r>
        <w:rPr>
          <w:rFonts w:ascii="Times New Roman" w:eastAsia="宋体" w:hAnsi="Times New Roman"/>
          <w:sz w:val="24"/>
          <w:szCs w:val="24"/>
          <w:shd w:fill="BDD7EE" w:color="auto" w:val="clear"/>
        </w:rPr>
        <w:t xml:space="preserve">一种通过材料选择性去除或表面重构，实现对材料表面达到几个原子尺度的平整度的主动控制式超精密加工技术。</w:t>
      </w:r>
      <w:r>
        <w:rPr>
          <w:rFonts w:ascii="Times New Roman" w:eastAsia="宋体" w:hAnsi="Times New Roman"/>
          <w:sz w:val="24"/>
          <w:szCs w:val="24"/>
          <w:shd w:fill="BDD7EE" w:color="auto" w:val="clear"/>
        </w:rPr>
        <w:t xml:space="preserve">通过物理或化学手段实现制备具有原子尺度平整度、无缺陷、化学纯净且结构有序的材料表面的装备。</w:t>
      </w:r>
      <w:r>
        <w:rPr>
          <w:rFonts w:ascii="Times New Roman" w:eastAsia="宋体" w:hAnsi="Times New Roman"/>
          <w:sz w:val="24"/>
          <w:szCs w:val="24"/>
          <w:shd w:fill="C6EFCE" w:color="auto" w:val="clear"/>
        </w:rPr>
        <w:t xml:space="preserve">对器件表面实现以原子层为基本单元的极限精度抛光去除技术[3]。</w:t>
      </w:r>
      <w:r>
        <w:rPr>
          <w:rFonts w:ascii="Times New Roman" w:eastAsia="宋体" w:hAnsi="Times New Roman"/>
          <w:sz w:val="24"/>
          <w:szCs w:val="24"/>
          <w:shd w:fill="FCE4D6" w:color="auto" w:val="clear"/>
        </w:rPr>
        <w:t xml:space="preserve">使样品表面粗糙度Sa达到小于0.1nm的局部甚至全局平整度的技术。</w:t>
      </w:r>
      <w:r>
        <w:rPr>
          <w:rFonts w:ascii="Times New Roman" w:eastAsia="宋体" w:hAnsi="Times New Roman"/>
          <w:sz w:val="24"/>
          <w:szCs w:val="24"/>
          <w:shd w:fill="FCE4D6" w:color="auto" w:val="clear"/>
        </w:rPr>
        <w:t xml:space="preserve">能够实现原子级表面平整化的高精度加工设备，如化学机械抛光、等离子体抛光和离子束抛光装备。</w:t>
      </w:r>
      <w:r>
        <w:rPr>
          <w:rFonts w:ascii="Times New Roman" w:eastAsia="宋体" w:hAnsi="Times New Roman"/>
          <w:sz w:val="24"/>
          <w:szCs w:val="24"/>
          <w:shd w:fill="D9D2E9" w:color="auto" w:val="clear"/>
        </w:rPr>
        <w:t xml:space="preserve">将材料表面粗糙度降低至单原子层或亚纳米级别，使表面达到原子尺度上的平整性与有序性。</w:t>
      </w:r>
      <w:r>
        <w:rPr>
          <w:rFonts w:ascii="Times New Roman" w:eastAsia="宋体" w:hAnsi="Times New Roman"/>
          <w:sz w:val="24"/>
          <w:szCs w:val="24"/>
          <w:shd w:fill="F4CCCC" w:color="auto" w:val="clear"/>
        </w:rPr>
        <w:t xml:space="preserve">一种能够将材料表面粗糙度控制在原子尺度（几个原子层厚度范围内）的超高精度表面加工技术[11]。</w:t>
      </w:r>
    </w:p>
    <w:p>
      <w:pPr>
        <w:spacing w:after="60" w:before="200"/>
      </w:pPr>
      <w:r>
        <w:rPr>
          <w:rFonts w:ascii="Times New Roman" w:eastAsia="宋体" w:hAnsi="Times New Roman"/>
          <w:sz w:val="24"/>
          <w:szCs w:val="24"/>
        </w:rPr>
        <w:t xml:space="preserve">10. 原子级构筑</w:t>
      </w:r>
      <w:r>
        <w:rPr>
          <w:rFonts w:ascii="Times New Roman" w:eastAsia="宋体" w:hAnsi="Times New Roman"/>
          <w:sz w:val="24"/>
          <w:szCs w:val="24"/>
        </w:rPr>
        <w:t xml:space="preserve"> (atomic-level fabrication)</w:t>
      </w:r>
    </w:p>
    <w:p>
      <w:r>
        <w:rPr>
          <w:rFonts w:ascii="Times New Roman" w:eastAsia="宋体" w:hAnsi="Times New Roman"/>
          <w:sz w:val="24"/>
          <w:szCs w:val="24"/>
          <w:shd w:fill="BDD7EE" w:color="auto" w:val="clear"/>
        </w:rPr>
        <w:t xml:space="preserve">通过直接操控和组合基本单元（如单个原子、原子团簇或分子前驱体）</w:t>
      </w:r>
      <w:r>
        <w:rPr>
          <w:rFonts w:ascii="Times New Roman" w:eastAsia="宋体" w:hAnsi="Times New Roman"/>
          <w:sz w:val="24"/>
          <w:szCs w:val="24"/>
          <w:shd w:fill="BDD7EE" w:color="auto" w:val="clear"/>
        </w:rPr>
        <w:t xml:space="preserve">按照预设的精确结构实现组装、排列或构建分子或材料的过程</w:t>
      </w:r>
      <w:r>
        <w:rPr>
          <w:rFonts w:ascii="Times New Roman" w:eastAsia="宋体" w:hAnsi="Times New Roman"/>
          <w:sz w:val="24"/>
          <w:szCs w:val="24"/>
          <w:shd w:fill="BDD7EE" w:color="auto" w:val="clear"/>
        </w:rPr>
        <w:t xml:space="preserve">精准操控原子、分子或原子团簇的空间排列与结合方式</w:t>
      </w:r>
      <w:r>
        <w:rPr>
          <w:rFonts w:ascii="Times New Roman" w:eastAsia="宋体" w:hAnsi="Times New Roman"/>
          <w:sz w:val="24"/>
          <w:szCs w:val="24"/>
          <w:shd w:fill="C6EFCE" w:color="auto" w:val="clear"/>
        </w:rPr>
        <w:t xml:space="preserve">以单原子或原子团簇为基本单元，按预设结构和功能进行精准堆叠或组装的技术</w:t>
      </w:r>
      <w:r>
        <w:rPr>
          <w:rFonts w:ascii="Times New Roman" w:eastAsia="宋体" w:hAnsi="Times New Roman"/>
          <w:sz w:val="24"/>
          <w:szCs w:val="24"/>
          <w:shd w:fill="D9D2E9" w:color="auto" w:val="clear"/>
        </w:rPr>
        <w:t xml:space="preserve">通过物理或化学手段，在原子尺度上实现材料的选择性沉积、排列、连接与结构化</w:t>
      </w:r>
      <w:r>
        <w:rPr>
          <w:rFonts w:ascii="Times New Roman" w:eastAsia="宋体" w:hAnsi="Times New Roman"/>
          <w:sz w:val="24"/>
          <w:szCs w:val="24"/>
          <w:shd w:fill="D9D2E9" w:color="auto" w:val="clear"/>
        </w:rPr>
        <w:t xml:space="preserve">精确加工、组装与调控的高精度制造技术平台</w:t>
      </w:r>
      <w:r>
        <w:rPr>
          <w:rFonts w:ascii="Times New Roman" w:eastAsia="宋体" w:hAnsi="Times New Roman"/>
          <w:sz w:val="24"/>
          <w:szCs w:val="24"/>
          <w:shd w:fill="F4CCCC" w:color="auto" w:val="clear"/>
        </w:rPr>
        <w:t xml:space="preserve">定向构建具有特定结构、组成和功能的材料或器件的原子级制造技术</w:t>
      </w:r>
      <w:r>
        <w:rPr>
          <w:rFonts w:ascii="Times New Roman" w:eastAsia="宋体" w:hAnsi="Times New Roman"/>
          <w:sz w:val="24"/>
          <w:szCs w:val="24"/>
          <w:shd w:fill="F4CCCC" w:color="auto" w:val="clear"/>
        </w:rPr>
        <w:t xml:space="preserve">支持以原子或原子层等原子级尺度单元，执行操控原子构建物质、生长原子层等构筑操作</w:t>
      </w:r>
    </w:p>
    <w:p>
      <w:pPr>
        <w:spacing w:after="60" w:before="200"/>
      </w:pPr>
      <w:r>
        <w:rPr>
          <w:rFonts w:ascii="Times New Roman" w:eastAsia="宋体" w:hAnsi="Times New Roman"/>
          <w:sz w:val="24"/>
          <w:szCs w:val="24"/>
        </w:rPr>
        <w:t xml:space="preserve">11. 原子级改性/原子层改性</w:t>
      </w:r>
      <w:r>
        <w:rPr>
          <w:rFonts w:ascii="Times New Roman" w:eastAsia="宋体" w:hAnsi="Times New Roman"/>
          <w:sz w:val="24"/>
          <w:szCs w:val="24"/>
        </w:rPr>
        <w:t xml:space="preserve"> (atomic layer modification[9]；atomic-level modification)</w:t>
      </w:r>
    </w:p>
    <w:p>
      <w:r>
        <w:rPr>
          <w:rFonts w:ascii="Times New Roman" w:eastAsia="宋体" w:hAnsi="Times New Roman"/>
          <w:sz w:val="24"/>
          <w:szCs w:val="24"/>
          <w:shd w:fill="BDD7EE" w:color="auto" w:val="clear"/>
        </w:rPr>
        <w:t xml:space="preserve">通过物理、化学或机械手段在原子尺度上精确调控材料表界面或体内</w:t>
      </w:r>
      <w:r>
        <w:rPr>
          <w:rFonts w:ascii="Times New Roman" w:eastAsia="宋体" w:hAnsi="Times New Roman"/>
          <w:sz w:val="24"/>
          <w:szCs w:val="24"/>
          <w:shd w:fill="BDD7EE" w:color="auto" w:val="clear"/>
        </w:rPr>
        <w:t xml:space="preserve">既包含对原子位置的操控，也涵盖对原子本征性质的精确调控</w:t>
      </w:r>
      <w:r>
        <w:rPr>
          <w:rFonts w:ascii="Times New Roman" w:eastAsia="宋体" w:hAnsi="Times New Roman"/>
          <w:sz w:val="24"/>
          <w:szCs w:val="24"/>
          <w:shd w:fill="BDD7EE" w:color="auto" w:val="clear"/>
        </w:rPr>
        <w:t xml:space="preserve">具有高度均匀性和化学洁净性</w:t>
      </w:r>
      <w:r>
        <w:rPr>
          <w:rFonts w:ascii="Times New Roman" w:eastAsia="宋体" w:hAnsi="Times New Roman"/>
          <w:sz w:val="24"/>
          <w:szCs w:val="24"/>
          <w:shd w:fill="BDD7EE" w:color="auto" w:val="clear"/>
        </w:rPr>
        <w:t xml:space="preserve">针对薄膜/衬底、器件层间界面的原子级结构与性质进行调控</w:t>
      </w:r>
      <w:r>
        <w:rPr>
          <w:rFonts w:ascii="Times New Roman" w:eastAsia="宋体" w:hAnsi="Times New Roman"/>
          <w:sz w:val="24"/>
          <w:szCs w:val="24"/>
          <w:shd w:fill="C6EFCE" w:color="auto" w:val="clear"/>
        </w:rPr>
        <w:t xml:space="preserve">在原子层制造中通过外表面精加工及界面原子层精准增减调控界面特性</w:t>
      </w:r>
      <w:r>
        <w:rPr>
          <w:rFonts w:ascii="Times New Roman" w:eastAsia="宋体" w:hAnsi="Times New Roman"/>
          <w:sz w:val="24"/>
          <w:szCs w:val="24"/>
          <w:shd w:fill="C6EFCE" w:color="auto" w:val="clear"/>
        </w:rPr>
        <w:t xml:space="preserve">在原子尺度上通过精密抛光技术实现的超光滑表面</w:t>
      </w:r>
      <w:r>
        <w:rPr>
          <w:rFonts w:ascii="Times New Roman" w:eastAsia="宋体" w:hAnsi="Times New Roman"/>
          <w:sz w:val="24"/>
          <w:szCs w:val="24"/>
          <w:shd w:fill="FCE4D6" w:color="auto" w:val="clear"/>
        </w:rPr>
        <w:t xml:space="preserve">通过精确操控原子的排列、化学反应或物理作用</w:t>
      </w:r>
      <w:r>
        <w:rPr>
          <w:rFonts w:ascii="Times New Roman" w:eastAsia="宋体" w:hAnsi="Times New Roman"/>
          <w:sz w:val="24"/>
          <w:szCs w:val="24"/>
          <w:shd w:fill="FCE4D6" w:color="auto" w:val="clear"/>
        </w:rPr>
        <w:t xml:space="preserve">表面粗糙度Sa控制达到了埃米级别的表面</w:t>
      </w:r>
      <w:r>
        <w:rPr>
          <w:rFonts w:ascii="Times New Roman" w:eastAsia="宋体" w:hAnsi="Times New Roman"/>
          <w:sz w:val="24"/>
          <w:szCs w:val="24"/>
          <w:shd w:fill="D9D2E9" w:color="auto" w:val="clear"/>
        </w:rPr>
        <w:t xml:space="preserve">通过物理、化学或能量场手段，在单原子或原子层尺度上改变材料的局部结构</w:t>
      </w:r>
      <w:r>
        <w:rPr>
          <w:rFonts w:ascii="Times New Roman" w:eastAsia="宋体" w:hAnsi="Times New Roman"/>
          <w:sz w:val="24"/>
          <w:szCs w:val="24"/>
          <w:shd w:fill="D9D2E9" w:color="auto" w:val="clear"/>
        </w:rPr>
        <w:t xml:space="preserve">在不改变材料本体结构的前提下，对材料表面或界面进行调控</w:t>
      </w:r>
      <w:r>
        <w:rPr>
          <w:rFonts w:ascii="Times New Roman" w:eastAsia="宋体" w:hAnsi="Times New Roman"/>
          <w:sz w:val="24"/>
          <w:szCs w:val="24"/>
          <w:shd w:fill="F4CCCC" w:color="auto" w:val="clear"/>
        </w:rPr>
        <w:t xml:space="preserve">表面起伏控制在单个原子层以内</w:t>
      </w:r>
      <w:r>
        <w:rPr>
          <w:rFonts w:ascii="Times New Roman" w:eastAsia="宋体" w:hAnsi="Times New Roman"/>
          <w:sz w:val="24"/>
          <w:szCs w:val="24"/>
          <w:shd w:fill="F4CCCC" w:color="auto" w:val="clear"/>
        </w:rPr>
        <w:t xml:space="preserve">原子排列、组成及结构与理想状态偏差在单原子或几个原子量级</w:t>
      </w:r>
      <w:r>
        <w:rPr>
          <w:rFonts w:ascii="Times New Roman" w:eastAsia="宋体" w:hAnsi="Times New Roman"/>
          <w:sz w:val="24"/>
          <w:szCs w:val="24"/>
          <w:shd w:fill="F4CCCC" w:color="auto" w:val="clear"/>
        </w:rPr>
        <w:t xml:space="preserve">存在晶体空位、间隙原子、位错、原子台阶错位等</w:t>
      </w:r>
    </w:p>
    <w:p>
      <w:pPr>
        <w:spacing w:after="60" w:before="200"/>
      </w:pPr>
      <w:r>
        <w:rPr>
          <w:rFonts w:ascii="Times New Roman" w:eastAsia="宋体" w:hAnsi="Times New Roman"/>
          <w:sz w:val="24"/>
          <w:szCs w:val="24"/>
        </w:rPr>
        <w:t xml:space="preserve">12. 原子级缺陷调控[5]</w:t>
      </w:r>
      <w:r>
        <w:rPr>
          <w:rFonts w:ascii="Times New Roman" w:eastAsia="宋体" w:hAnsi="Times New Roman"/>
          <w:sz w:val="24"/>
          <w:szCs w:val="24"/>
        </w:rPr>
        <w:t xml:space="preserve"> (atomic defect controll[10])</w:t>
      </w:r>
    </w:p>
    <w:p>
      <w:r>
        <w:rPr>
          <w:rFonts w:ascii="Times New Roman" w:eastAsia="宋体" w:hAnsi="Times New Roman"/>
          <w:sz w:val="24"/>
          <w:szCs w:val="24"/>
          <w:shd w:fill="C6EFCE" w:color="auto" w:val="clear"/>
        </w:rPr>
        <w:t xml:space="preserve">对材料表面及亚表面在加工过程中产生的原子级损伤和缺陷进行精准控制与修复的技术[5]。</w:t>
      </w:r>
    </w:p>
    <w:p>
      <w:pPr>
        <w:spacing w:after="60" w:before="200"/>
      </w:pPr>
      <w:r>
        <w:rPr>
          <w:rFonts w:ascii="Times New Roman" w:eastAsia="宋体" w:hAnsi="Times New Roman"/>
          <w:sz w:val="24"/>
          <w:szCs w:val="24"/>
        </w:rPr>
        <w:t xml:space="preserve">13. 原子级测量</w:t>
      </w:r>
      <w:r>
        <w:rPr>
          <w:rFonts w:ascii="Times New Roman" w:eastAsia="宋体" w:hAnsi="Times New Roman"/>
          <w:sz w:val="24"/>
          <w:szCs w:val="24"/>
        </w:rPr>
        <w:t xml:space="preserve"> (atomic level measurement；atomic-level metrology)</w:t>
      </w:r>
    </w:p>
    <w:p>
      <w:r>
        <w:rPr>
          <w:rFonts w:ascii="Times New Roman" w:eastAsia="宋体" w:hAnsi="Times New Roman"/>
          <w:sz w:val="24"/>
          <w:szCs w:val="24"/>
          <w:shd w:fill="BDD7EE" w:color="auto" w:val="clear"/>
        </w:rPr>
        <w:t xml:space="preserve">具备原子尺度空间分辨能力的测量技术，能够直接分辨单个原子的位置与排列，用于精确表征材料的原子结构、电子态分布以及局域物理化学性质。</w:t>
      </w:r>
      <w:r>
        <w:rPr>
          <w:rFonts w:ascii="Times New Roman" w:eastAsia="宋体" w:hAnsi="Times New Roman"/>
          <w:sz w:val="24"/>
          <w:szCs w:val="24"/>
          <w:shd w:fill="BDD7EE" w:color="auto" w:val="clear"/>
        </w:rPr>
        <w:t xml:space="preserve">具备原子分辨能力，用于测量几何、电子、磁学等性质的装备。</w:t>
      </w:r>
      <w:r>
        <w:rPr>
          <w:rFonts w:ascii="Times New Roman" w:eastAsia="宋体" w:hAnsi="Times New Roman"/>
          <w:sz w:val="24"/>
          <w:szCs w:val="24"/>
          <w:shd w:fill="C6EFCE" w:color="auto" w:val="clear"/>
        </w:rPr>
        <w:t xml:space="preserve">在原子级时间、空间和能量尺度上，对原子级制造中材料、结构或器件精确测量与表征的技术过程。</w:t>
      </w:r>
      <w:r>
        <w:rPr>
          <w:rFonts w:ascii="Times New Roman" w:eastAsia="宋体" w:hAnsi="Times New Roman"/>
          <w:sz w:val="24"/>
          <w:szCs w:val="24"/>
          <w:shd w:fill="C6EFCE" w:color="auto" w:val="clear"/>
        </w:rPr>
        <w:t xml:space="preserve">能够在原子级尺度对物质的形貌、结构、物理、化学特性等进行精确测量和分析的仪器设备。</w:t>
      </w:r>
      <w:r>
        <w:rPr>
          <w:rFonts w:ascii="Times New Roman" w:eastAsia="宋体" w:hAnsi="Times New Roman"/>
          <w:sz w:val="24"/>
          <w:szCs w:val="24"/>
          <w:shd w:fill="FCE4D6" w:color="auto" w:val="clear"/>
        </w:rPr>
        <w:t xml:space="preserve">在原子级的时间（1 fs）、空间（0.1 nm）、能量尺度（1 meV）上对材料、结构或器件进行精确测量和表征的技术。</w:t>
      </w:r>
      <w:r>
        <w:rPr>
          <w:rFonts w:ascii="Times New Roman" w:eastAsia="宋体" w:hAnsi="Times New Roman"/>
          <w:sz w:val="24"/>
          <w:szCs w:val="24"/>
          <w:shd w:fill="D9D2E9" w:color="auto" w:val="clear"/>
        </w:rPr>
        <w:t xml:space="preserve">在原子尺度上对材料的结构、成分、电子态、表面形貌等进行精确表征与定量分析的技术手段。</w:t>
      </w:r>
      <w:r>
        <w:rPr>
          <w:rFonts w:ascii="Times New Roman" w:eastAsia="宋体" w:hAnsi="Times New Roman"/>
          <w:sz w:val="24"/>
          <w:szCs w:val="24"/>
          <w:shd w:fill="D9D2E9" w:color="auto" w:val="clear"/>
        </w:rPr>
        <w:t xml:space="preserve">能够以接近或达到原子尺度（即纳米、亚纳米甚至更精细）来测量物理量、结构、性质等的精密仪器和装置。</w:t>
      </w:r>
      <w:r>
        <w:rPr>
          <w:rFonts w:ascii="Times New Roman" w:eastAsia="宋体" w:hAnsi="Times New Roman"/>
          <w:sz w:val="24"/>
          <w:szCs w:val="24"/>
          <w:shd w:fill="F4CCCC" w:color="auto" w:val="clear"/>
        </w:rPr>
        <w:t xml:space="preserve">在原子级的时间（1 fs）、空间（0.1 nm）、能量尺度（1 meV）上对材料、结构或器件进行精确的测量和表征的技术。</w:t>
      </w:r>
      <w:r>
        <w:rPr>
          <w:rFonts w:ascii="Times New Roman" w:eastAsia="宋体" w:hAnsi="Times New Roman"/>
          <w:sz w:val="24"/>
          <w:szCs w:val="24"/>
          <w:shd w:fill="F4CCCC" w:color="auto" w:val="clear"/>
        </w:rPr>
        <w:t xml:space="preserve">在原子级制造中，可执行对加工过程或产品进行原子精度的检测、表征等测量任务的装备集合。</w:t>
      </w:r>
    </w:p>
    <w:p>
      <w:pPr>
        <w:spacing w:after="60" w:before="200"/>
      </w:pPr>
      <w:r>
        <w:rPr>
          <w:rFonts w:ascii="Times New Roman" w:eastAsia="宋体" w:hAnsi="Times New Roman"/>
          <w:sz w:val="24"/>
          <w:szCs w:val="24"/>
        </w:rPr>
        <w:t xml:space="preserve">14. 原子级精度</w:t>
      </w:r>
      <w:r>
        <w:rPr>
          <w:rFonts w:ascii="Times New Roman" w:eastAsia="宋体" w:hAnsi="Times New Roman"/>
          <w:sz w:val="24"/>
          <w:szCs w:val="24"/>
        </w:rPr>
        <w:t xml:space="preserve"> (atomic level precision)</w:t>
      </w:r>
    </w:p>
    <w:p>
      <w:r>
        <w:rPr>
          <w:rFonts w:ascii="Times New Roman" w:eastAsia="宋体" w:hAnsi="Times New Roman"/>
          <w:sz w:val="24"/>
          <w:szCs w:val="24"/>
          <w:shd w:fill="BDD7EE" w:color="auto" w:val="clear"/>
        </w:rPr>
        <w:t xml:space="preserve">描述制造、加工或操控过程中，能够实现以单个原子为基本单位的空间控制精度。</w:t>
      </w:r>
      <w:r>
        <w:rPr>
          <w:rFonts w:ascii="Times New Roman" w:eastAsia="宋体" w:hAnsi="Times New Roman"/>
          <w:sz w:val="24"/>
          <w:szCs w:val="24"/>
          <w:shd w:fill="C6EFCE" w:color="auto" w:val="clear"/>
        </w:rPr>
        <w:t xml:space="preserve">制造过程或结果的空间分辨率和操作精度达到原子尺度水平。</w:t>
      </w:r>
      <w:r>
        <w:rPr>
          <w:rFonts w:ascii="Times New Roman" w:eastAsia="宋体" w:hAnsi="Times New Roman"/>
          <w:sz w:val="24"/>
          <w:szCs w:val="24"/>
          <w:shd w:fill="C6EFCE" w:color="auto" w:val="clear"/>
        </w:rPr>
        <w:t xml:space="preserve">在原子尺度上精准操控原子/分子状态以实现确定性调控物质微观结构与性质的技术。</w:t>
      </w:r>
      <w:r>
        <w:rPr>
          <w:rFonts w:ascii="Times New Roman" w:eastAsia="宋体" w:hAnsi="Times New Roman"/>
          <w:sz w:val="24"/>
          <w:szCs w:val="24"/>
          <w:shd w:fill="FCE4D6" w:color="auto" w:val="clear"/>
        </w:rPr>
        <w:t xml:space="preserve">指加工结构的特征尺寸或者表面的偏差达到埃米级别。</w:t>
      </w:r>
      <w:r>
        <w:rPr>
          <w:rFonts w:ascii="Times New Roman" w:eastAsia="宋体" w:hAnsi="Times New Roman"/>
          <w:sz w:val="24"/>
          <w:szCs w:val="24"/>
          <w:shd w:fill="D9D2E9" w:color="auto" w:val="clear"/>
        </w:rPr>
        <w:t xml:space="preserve">指在材料加工、结构构筑、性能调控或测量过程中，能够实现以单个原子或原子层为单位的精确控制与操作。</w:t>
      </w:r>
      <w:r>
        <w:rPr>
          <w:rFonts w:ascii="Times New Roman" w:eastAsia="宋体" w:hAnsi="Times New Roman"/>
          <w:sz w:val="24"/>
          <w:szCs w:val="24"/>
          <w:shd w:fill="F4CCCC" w:color="auto" w:val="clear"/>
        </w:rPr>
        <w:t xml:space="preserve">制造、测量或调控过程达到在数个原子直径范围内控制材料表面、面形、形位、结构特征尺寸、加工损伤的水平或成分。</w:t>
      </w:r>
    </w:p>
    <w:p>
      <w:pPr>
        <w:spacing w:after="60" w:before="200"/>
      </w:pPr>
      <w:r>
        <w:rPr>
          <w:rFonts w:ascii="Times New Roman" w:eastAsia="宋体" w:hAnsi="Times New Roman"/>
          <w:sz w:val="24"/>
          <w:szCs w:val="24"/>
        </w:rPr>
        <w:t xml:space="preserve">15. 原子级结构</w:t>
      </w:r>
      <w:r>
        <w:rPr>
          <w:rFonts w:ascii="Times New Roman" w:eastAsia="宋体" w:hAnsi="Times New Roman"/>
          <w:sz w:val="24"/>
          <w:szCs w:val="24"/>
        </w:rPr>
        <w:t xml:space="preserve"> (atomic level structure[12])</w:t>
      </w:r>
    </w:p>
    <w:p>
      <w:r>
        <w:rPr>
          <w:rFonts w:ascii="Times New Roman" w:eastAsia="宋体" w:hAnsi="Times New Roman"/>
          <w:sz w:val="24"/>
          <w:szCs w:val="24"/>
          <w:shd w:fill="BDD7EE" w:color="auto" w:val="clear"/>
        </w:rPr>
        <w:t xml:space="preserve">原子排列有序、组成明确的结构体系，通常具备良好的可重复性和功能可设计性</w:t>
      </w:r>
      <w:r>
        <w:rPr>
          <w:rFonts w:ascii="Times New Roman" w:eastAsia="宋体" w:hAnsi="Times New Roman"/>
          <w:sz w:val="24"/>
          <w:szCs w:val="24"/>
          <w:shd w:fill="C6EFCE" w:color="auto" w:val="clear"/>
        </w:rPr>
        <w:t xml:space="preserve">物质在原子尺度上的排列、键合方式及微观特征</w:t>
      </w:r>
      <w:r>
        <w:rPr>
          <w:rFonts w:ascii="Times New Roman" w:eastAsia="宋体" w:hAnsi="Times New Roman"/>
          <w:sz w:val="24"/>
          <w:szCs w:val="24"/>
          <w:shd w:fill="FCE4D6" w:color="auto" w:val="clear"/>
        </w:rPr>
        <w:t xml:space="preserve">指结构特征尺寸在一维或多个维度的特征尺寸达到埃米级别</w:t>
      </w:r>
      <w:r>
        <w:rPr>
          <w:rFonts w:ascii="Times New Roman" w:eastAsia="宋体" w:hAnsi="Times New Roman"/>
          <w:sz w:val="24"/>
          <w:szCs w:val="24"/>
          <w:shd w:fill="D9D2E9" w:color="auto" w:val="clear"/>
        </w:rPr>
        <w:t xml:space="preserve">以单个原子或原子层为单位构建的材料微观结构</w:t>
      </w:r>
      <w:r>
        <w:rPr>
          <w:rFonts w:ascii="Times New Roman" w:eastAsia="宋体" w:hAnsi="Times New Roman"/>
          <w:sz w:val="24"/>
          <w:szCs w:val="24"/>
          <w:shd w:fill="D9D2E9" w:color="auto" w:val="clear"/>
        </w:rPr>
        <w:t xml:space="preserve">在原子尺度上对材料表面或内部的原子排列进行重新组织、调整或优化的过程，以实现特定的结构、电子态或功能特性</w:t>
      </w:r>
      <w:r>
        <w:rPr>
          <w:rFonts w:ascii="Times New Roman" w:eastAsia="宋体" w:hAnsi="Times New Roman"/>
          <w:sz w:val="24"/>
          <w:szCs w:val="24"/>
          <w:shd w:fill="F4CCCC" w:color="auto" w:val="clear"/>
        </w:rPr>
        <w:t xml:space="preserve">原子排列形成的晶体结构、界面结构等的完整性和精确性</w:t>
      </w:r>
      <w:r>
        <w:rPr>
          <w:rFonts w:ascii="Times New Roman" w:eastAsia="宋体" w:hAnsi="Times New Roman"/>
          <w:sz w:val="24"/>
          <w:szCs w:val="24"/>
          <w:shd w:fill="F4CCCC" w:color="auto" w:val="clear"/>
        </w:rPr>
        <w:t xml:space="preserve">材料或器件中原子在纳米至亚纳米尺度下的排列方式、化学键合状态及缺陷分布等微观特征</w:t>
      </w:r>
    </w:p>
    <w:p>
      <w:pPr>
        <w:spacing w:after="60" w:before="200"/>
      </w:pPr>
      <w:r>
        <w:rPr>
          <w:rFonts w:ascii="Times New Roman" w:eastAsia="宋体" w:hAnsi="Times New Roman"/>
          <w:sz w:val="24"/>
          <w:szCs w:val="24"/>
        </w:rPr>
        <w:t xml:space="preserve">16. 量子尺度加工极限</w:t>
      </w:r>
      <w:r>
        <w:rPr>
          <w:rFonts w:ascii="Times New Roman" w:eastAsia="宋体" w:hAnsi="Times New Roman"/>
          <w:sz w:val="24"/>
          <w:szCs w:val="24"/>
        </w:rPr>
        <w:t xml:space="preserve"> (quantum scale processing limit)</w:t>
      </w:r>
    </w:p>
    <w:p>
      <w:r>
        <w:rPr>
          <w:rFonts w:ascii="Times New Roman" w:eastAsia="宋体" w:hAnsi="Times New Roman"/>
          <w:sz w:val="24"/>
          <w:szCs w:val="24"/>
          <w:shd w:fill="C6EFCE" w:color="auto" w:val="clear"/>
        </w:rPr>
        <w:t xml:space="preserve">量子力学基本规律对物质操控精度的底层约束。</w:t>
      </w:r>
    </w:p>
    <w:p>
      <w:pPr>
        <w:spacing w:after="60" w:before="200"/>
      </w:pPr>
      <w:r>
        <w:rPr>
          <w:rFonts w:ascii="Times New Roman" w:eastAsia="宋体" w:hAnsi="Times New Roman"/>
          <w:sz w:val="24"/>
          <w:szCs w:val="24"/>
        </w:rPr>
        <w:t xml:space="preserve">17. 扫描探针操纵技术</w:t>
      </w:r>
      <w:r>
        <w:rPr>
          <w:rFonts w:ascii="Times New Roman" w:eastAsia="宋体" w:hAnsi="Times New Roman"/>
          <w:sz w:val="24"/>
          <w:szCs w:val="24"/>
        </w:rPr>
        <w:t xml:space="preserve"> (scanning probe manipulation technology)</w:t>
      </w:r>
    </w:p>
    <w:p>
      <w:r>
        <w:rPr>
          <w:rFonts w:ascii="Times New Roman" w:eastAsia="宋体" w:hAnsi="Times New Roman"/>
          <w:sz w:val="24"/>
          <w:szCs w:val="24"/>
          <w:shd w:fill="C6EFCE" w:color="auto" w:val="clear"/>
        </w:rPr>
        <w:t xml:space="preserve">基于扫描探针显微镜原理，通过精密控制探针与微观对象作用实现原子级操控。</w:t>
      </w:r>
    </w:p>
    <w:p>
      <w:pPr>
        <w:spacing w:after="60" w:before="200"/>
      </w:pPr>
      <w:r>
        <w:rPr>
          <w:rFonts w:ascii="Times New Roman" w:eastAsia="宋体" w:hAnsi="Times New Roman"/>
          <w:sz w:val="24"/>
          <w:szCs w:val="24"/>
        </w:rPr>
        <w:t xml:space="preserve">18. 能场限域原子精度调控</w:t>
      </w:r>
      <w:r>
        <w:rPr>
          <w:rFonts w:ascii="Times New Roman" w:eastAsia="宋体" w:hAnsi="Times New Roman"/>
          <w:sz w:val="24"/>
          <w:szCs w:val="24"/>
        </w:rPr>
        <w:t xml:space="preserve"> (Field confinement for atomic precision control)</w:t>
      </w:r>
    </w:p>
    <w:p>
      <w:r>
        <w:rPr>
          <w:rFonts w:ascii="Times New Roman" w:eastAsia="宋体" w:hAnsi="Times New Roman"/>
          <w:sz w:val="24"/>
          <w:szCs w:val="24"/>
          <w:shd w:fill="C6EFCE" w:color="auto" w:val="clear"/>
        </w:rPr>
        <w:t xml:space="preserve">利用外场（如电磁场、激光场等）对原子级结构基元进行精确操控的技术，通过能场与限域空间的协同作用，实现原子尺度下的物质转化与能量利用。</w:t>
      </w:r>
    </w:p>
    <w:p>
      <w:pPr>
        <w:spacing w:after="60" w:before="200"/>
      </w:pPr>
      <w:r>
        <w:rPr>
          <w:rFonts w:ascii="Times New Roman" w:eastAsia="宋体" w:hAnsi="Times New Roman"/>
          <w:sz w:val="24"/>
          <w:szCs w:val="24"/>
        </w:rPr>
        <w:t xml:space="preserve">19. 原子级修复装备</w:t>
      </w:r>
      <w:r>
        <w:rPr>
          <w:rFonts w:ascii="Times New Roman" w:eastAsia="宋体" w:hAnsi="Times New Roman"/>
          <w:sz w:val="24"/>
          <w:szCs w:val="24"/>
        </w:rPr>
        <w:t xml:space="preserve"> (atomic level repair equipment)</w:t>
      </w:r>
    </w:p>
    <w:p>
      <w:r>
        <w:rPr>
          <w:rFonts w:ascii="Times New Roman" w:eastAsia="宋体" w:hAnsi="Times New Roman"/>
          <w:sz w:val="24"/>
          <w:szCs w:val="24"/>
          <w:shd w:fill="BDD7EE" w:color="auto" w:val="clear"/>
        </w:rPr>
        <w:t xml:space="preserve">基于表面的机械、电化学相互作用或热激发等修补原子结构缺陷</w:t>
      </w:r>
      <w:r>
        <w:rPr>
          <w:rFonts w:ascii="Times New Roman" w:eastAsia="宋体" w:hAnsi="Times New Roman"/>
          <w:sz w:val="24"/>
          <w:szCs w:val="24"/>
          <w:shd w:fill="BDD7EE" w:color="auto" w:val="clear"/>
        </w:rPr>
        <w:t xml:space="preserve">去除或重构晶格缺陷、空位、杂质等微缺陷</w:t>
      </w:r>
      <w:r>
        <w:rPr>
          <w:rFonts w:ascii="Times New Roman" w:eastAsia="宋体" w:hAnsi="Times New Roman"/>
          <w:sz w:val="24"/>
          <w:szCs w:val="24"/>
          <w:shd w:fill="BDD7EE" w:color="auto" w:val="clear"/>
        </w:rPr>
        <w:t xml:space="preserve">在原子尺度上对材料表面或结构进行精确形状修饰和加工</w:t>
      </w:r>
      <w:r>
        <w:rPr>
          <w:rFonts w:ascii="Times New Roman" w:eastAsia="宋体" w:hAnsi="Times New Roman"/>
          <w:sz w:val="24"/>
          <w:szCs w:val="24"/>
          <w:shd w:fill="C6EFCE" w:color="auto" w:val="clear"/>
        </w:rPr>
        <w:t xml:space="preserve">通过离子束、等离子体等技术实现材料表面或结构原子级精度形貌调整</w:t>
      </w:r>
      <w:r>
        <w:rPr>
          <w:rFonts w:ascii="Times New Roman" w:eastAsia="宋体" w:hAnsi="Times New Roman"/>
          <w:sz w:val="24"/>
          <w:szCs w:val="24"/>
          <w:shd w:fill="C6EFCE" w:color="auto" w:val="clear"/>
        </w:rPr>
        <w:t xml:space="preserve">对材料缺陷进行原子级精准填补或修正</w:t>
      </w:r>
      <w:r>
        <w:rPr>
          <w:rFonts w:ascii="Times New Roman" w:eastAsia="宋体" w:hAnsi="Times New Roman"/>
          <w:sz w:val="24"/>
          <w:szCs w:val="24"/>
          <w:shd w:fill="D9D2E9" w:color="auto" w:val="clear"/>
        </w:rPr>
        <w:t xml:space="preserve">通过物理、化学或混合手段，对材料表面或器件结构中的原子尺度缺陷进行选择性去除与重构</w:t>
      </w:r>
      <w:r>
        <w:rPr>
          <w:rFonts w:ascii="Times New Roman" w:eastAsia="宋体" w:hAnsi="Times New Roman"/>
          <w:sz w:val="24"/>
          <w:szCs w:val="24"/>
          <w:shd w:fill="D9D2E9" w:color="auto" w:val="clear"/>
        </w:rPr>
        <w:t xml:space="preserve">精确形状修正、微纳结构修整、表面形貌优化的高端制造设备</w:t>
      </w:r>
      <w:r>
        <w:rPr>
          <w:rFonts w:ascii="Times New Roman" w:eastAsia="宋体" w:hAnsi="Times New Roman"/>
          <w:sz w:val="24"/>
          <w:szCs w:val="24"/>
          <w:shd w:fill="F4CCCC" w:color="auto" w:val="clear"/>
        </w:rPr>
        <w:t xml:space="preserve">按原子级精细程度对物体实施改变其原有外形作业</w:t>
      </w:r>
    </w:p>
    <w:p>
      <w:pPr>
        <w:spacing w:after="60" w:before="200"/>
      </w:pPr>
      <w:r>
        <w:rPr>
          <w:rFonts w:ascii="Times New Roman" w:eastAsia="宋体" w:hAnsi="Times New Roman"/>
          <w:sz w:val="24"/>
          <w:szCs w:val="24"/>
        </w:rPr>
        <w:t xml:space="preserve">20. 原子级注入装备</w:t>
      </w:r>
      <w:r>
        <w:rPr>
          <w:rFonts w:ascii="Times New Roman" w:eastAsia="宋体" w:hAnsi="Times New Roman"/>
          <w:sz w:val="24"/>
          <w:szCs w:val="24"/>
        </w:rPr>
        <w:t xml:space="preserve"> (atomic level implanter；atomic level implantation equipment)</w:t>
      </w:r>
    </w:p>
    <w:p>
      <w:r>
        <w:rPr>
          <w:rFonts w:ascii="Times New Roman" w:eastAsia="宋体" w:hAnsi="Times New Roman"/>
          <w:sz w:val="24"/>
          <w:szCs w:val="24"/>
          <w:shd w:fill="C6EFCE" w:color="auto" w:val="clear"/>
        </w:rPr>
        <w:t xml:space="preserve">精确操控单原子或原子团簇进行材料注入的专用设备。</w:t>
      </w:r>
      <w:r>
        <w:rPr>
          <w:rFonts w:ascii="Times New Roman" w:eastAsia="宋体" w:hAnsi="Times New Roman"/>
          <w:sz w:val="24"/>
          <w:szCs w:val="24"/>
          <w:shd w:fill="BDD7EE" w:color="auto" w:val="clear"/>
        </w:rPr>
        <w:t xml:space="preserve">通过超低能离子束对材料进行原子掺杂，实现在原子尺度上控制掺杂原子的引入深度与分布的离子注入设备。</w:t>
      </w:r>
      <w:r>
        <w:rPr>
          <w:rFonts w:ascii="Times New Roman" w:eastAsia="宋体" w:hAnsi="Times New Roman"/>
          <w:sz w:val="24"/>
          <w:szCs w:val="24"/>
          <w:shd w:fill="D9D2E9" w:color="auto" w:val="clear"/>
        </w:rPr>
        <w:t xml:space="preserve">能够在原子尺度精确控制掺杂元素种类、浓度和深度的技术平台，主要用于半导体、量子器件、光电子器件等领域的高精度材料改性。</w:t>
      </w:r>
      <w:r>
        <w:rPr>
          <w:rFonts w:ascii="Times New Roman" w:eastAsia="宋体" w:hAnsi="Times New Roman"/>
          <w:sz w:val="24"/>
          <w:szCs w:val="24"/>
          <w:shd w:fill="F4CCCC" w:color="auto" w:val="clear"/>
        </w:rPr>
        <w:t xml:space="preserve">能将特定原子按原子精度要求受控注入至目标材料内特定位置的设备。</w:t>
      </w:r>
    </w:p>
    <w:p>
      <w:pPr>
        <w:spacing w:after="60" w:before="200"/>
      </w:pPr>
      <w:r>
        <w:rPr>
          <w:rFonts w:ascii="Times New Roman" w:eastAsia="宋体" w:hAnsi="Times New Roman"/>
          <w:sz w:val="24"/>
          <w:szCs w:val="24"/>
        </w:rPr>
        <w:t xml:space="preserve">21. 原子级激光干涉曝光装备</w:t>
      </w:r>
      <w:r>
        <w:rPr>
          <w:rFonts w:ascii="Times New Roman" w:eastAsia="宋体" w:hAnsi="Times New Roman"/>
          <w:sz w:val="24"/>
          <w:szCs w:val="24"/>
        </w:rPr>
        <w:t xml:space="preserve"> (atomic level laser interference exposure equipment)</w:t>
      </w:r>
    </w:p>
    <w:p>
      <w:r>
        <w:rPr>
          <w:rFonts w:ascii="Times New Roman" w:eastAsia="宋体" w:hAnsi="Times New Roman"/>
          <w:sz w:val="24"/>
          <w:szCs w:val="24"/>
          <w:shd w:fill="C6EFCE" w:color="auto" w:val="clear"/>
        </w:rPr>
        <w:t xml:space="preserve">通过激光干涉技术实现原子级精度图案加工的专用设备。</w:t>
      </w:r>
    </w:p>
    <w:p>
      <w:pPr>
        <w:spacing w:after="60" w:before="200"/>
      </w:pPr>
      <w:r>
        <w:rPr>
          <w:rFonts w:ascii="Times New Roman" w:eastAsia="宋体" w:hAnsi="Times New Roman"/>
          <w:sz w:val="24"/>
          <w:szCs w:val="24"/>
        </w:rPr>
        <w:t xml:space="preserve">22. 团簇束流精准操控</w:t>
      </w:r>
      <w:r>
        <w:rPr>
          <w:rFonts w:ascii="Times New Roman" w:eastAsia="宋体" w:hAnsi="Times New Roman"/>
          <w:sz w:val="24"/>
          <w:szCs w:val="24"/>
        </w:rPr>
        <w:t xml:space="preserve"> (cluster beam precision manipulation)</w:t>
      </w:r>
    </w:p>
    <w:p>
      <w:r>
        <w:rPr>
          <w:rFonts w:ascii="Times New Roman" w:eastAsia="宋体" w:hAnsi="Times New Roman"/>
          <w:sz w:val="24"/>
          <w:szCs w:val="24"/>
          <w:shd w:fill="C6EFCE" w:color="auto" w:val="clear"/>
        </w:rPr>
        <w:t xml:space="preserve">对原子团簇束流的运动、分布及状态进行精确调控的技术。</w:t>
      </w:r>
    </w:p>
    <w:p>
      <w:pPr>
        <w:spacing w:after="60" w:before="200"/>
      </w:pPr>
      <w:r>
        <w:rPr>
          <w:rFonts w:ascii="Times New Roman" w:eastAsia="宋体" w:hAnsi="Times New Roman"/>
          <w:sz w:val="24"/>
          <w:szCs w:val="24"/>
        </w:rPr>
        <w:t xml:space="preserve">23. 原子级聚焦离子束装备</w:t>
      </w:r>
      <w:r>
        <w:rPr>
          <w:rFonts w:ascii="Times New Roman" w:eastAsia="宋体" w:hAnsi="Times New Roman"/>
          <w:sz w:val="24"/>
          <w:szCs w:val="24"/>
        </w:rPr>
        <w:t xml:space="preserve"> (atomic level focused ion beam equipment)</w:t>
      </w:r>
    </w:p>
    <w:p>
      <w:r>
        <w:rPr>
          <w:rFonts w:ascii="Times New Roman" w:eastAsia="宋体" w:hAnsi="Times New Roman"/>
          <w:sz w:val="24"/>
          <w:szCs w:val="24"/>
          <w:shd w:fill="C6EFCE" w:color="auto" w:val="clear"/>
        </w:rPr>
        <w:t xml:space="preserve">利用聚焦离子束技术实现原子尺度材料制备的专用设备。</w:t>
      </w:r>
      <w:r>
        <w:rPr>
          <w:rFonts w:ascii="Times New Roman" w:eastAsia="宋体" w:hAnsi="Times New Roman"/>
          <w:sz w:val="24"/>
          <w:szCs w:val="24"/>
          <w:shd w:fill="D9D2E9" w:color="auto" w:val="clear"/>
        </w:rPr>
        <w:t xml:space="preserve">利用高能离子束进行纳米级微加工或成像，结合ALE可实现原子级精度。</w:t>
      </w:r>
    </w:p>
    <w:p>
      <w:pPr>
        <w:spacing w:after="60" w:before="200"/>
      </w:pPr>
      <w:r>
        <w:rPr>
          <w:rFonts w:ascii="Times New Roman" w:eastAsia="宋体" w:hAnsi="Times New Roman"/>
          <w:sz w:val="24"/>
          <w:szCs w:val="24"/>
        </w:rPr>
        <w:t xml:space="preserve">24. 等离子体刻蚀技术</w:t>
      </w:r>
      <w:r>
        <w:rPr>
          <w:rFonts w:ascii="Times New Roman" w:eastAsia="宋体" w:hAnsi="Times New Roman"/>
          <w:sz w:val="24"/>
          <w:szCs w:val="24"/>
        </w:rPr>
        <w:t xml:space="preserve"> (plasma etching technology)</w:t>
      </w:r>
    </w:p>
    <w:p>
      <w:r>
        <w:rPr>
          <w:rFonts w:ascii="Times New Roman" w:eastAsia="宋体" w:hAnsi="Times New Roman"/>
          <w:sz w:val="24"/>
          <w:szCs w:val="24"/>
          <w:shd w:fill="C6EFCE" w:color="auto" w:val="clear"/>
        </w:rPr>
        <w:t xml:space="preserve">将曝光显影在光刻胶上的图形转移到目标材料上，最终形成所需设计图案的过程[15]。</w:t>
      </w:r>
    </w:p>
    <w:p>
      <w:pPr>
        <w:spacing w:after="60" w:before="200"/>
      </w:pPr>
      <w:r>
        <w:rPr>
          <w:rFonts w:ascii="Times New Roman" w:eastAsia="宋体" w:hAnsi="Times New Roman"/>
          <w:sz w:val="24"/>
          <w:szCs w:val="24"/>
        </w:rPr>
        <w:t xml:space="preserve">25. 原子层颗粒包覆装备</w:t>
      </w:r>
      <w:r>
        <w:rPr>
          <w:rFonts w:ascii="Times New Roman" w:eastAsia="宋体" w:hAnsi="Times New Roman"/>
          <w:sz w:val="24"/>
          <w:szCs w:val="24"/>
        </w:rPr>
        <w:t xml:space="preserve"> (atomic layer deposition (ALD) equipment for particle coating；Atomic-layer particle coating equipment；原子层沉积粉体包覆设备（Atomic layer deposition reactor for particle surface coating）)</w:t>
      </w:r>
    </w:p>
    <w:p>
      <w:r>
        <w:rPr>
          <w:rFonts w:ascii="Times New Roman" w:eastAsia="宋体" w:hAnsi="Times New Roman"/>
          <w:sz w:val="24"/>
          <w:szCs w:val="24"/>
          <w:shd w:fill="BDD7EE" w:color="auto" w:val="clear"/>
        </w:rPr>
        <w:t xml:space="preserve">用于在粒子或器件表面包覆原子层保护层的设备。</w:t>
      </w:r>
      <w:r>
        <w:rPr>
          <w:rFonts w:ascii="Times New Roman" w:eastAsia="宋体" w:hAnsi="Times New Roman"/>
          <w:sz w:val="24"/>
          <w:szCs w:val="24"/>
          <w:shd w:fill="C6EFCE" w:color="auto" w:val="clear"/>
        </w:rPr>
        <w:t xml:space="preserve">借助原子层沉积（ALD）技术，对微纳米颗粒实施原子层级精度表面包覆的先进设备[16]。</w:t>
      </w:r>
      <w:r>
        <w:rPr>
          <w:rFonts w:ascii="Times New Roman" w:eastAsia="宋体" w:hAnsi="Times New Roman"/>
          <w:sz w:val="24"/>
          <w:szCs w:val="24"/>
          <w:shd w:fill="D9D2E9" w:color="auto" w:val="clear"/>
        </w:rPr>
        <w:t xml:space="preserve">运用原子层沉积、化学气相沉积等技术在在颗粒表面（如纳米颗粒、微米粉体）上沉积单原子层或分子层厚的薄膜的设备。</w:t>
      </w:r>
      <w:r>
        <w:rPr>
          <w:rFonts w:ascii="Times New Roman" w:eastAsia="宋体" w:hAnsi="Times New Roman"/>
          <w:sz w:val="24"/>
          <w:szCs w:val="24"/>
          <w:shd w:fill="F4CCCC" w:color="auto" w:val="clear"/>
        </w:rPr>
        <w:t xml:space="preserve">能以原子层精度给颗粒表面逐层包覆上特定物质的装备。</w:t>
      </w:r>
    </w:p>
    <w:p>
      <w:pPr>
        <w:spacing w:after="60" w:before="200"/>
      </w:pPr>
      <w:r>
        <w:rPr>
          <w:rFonts w:ascii="Times New Roman" w:eastAsia="宋体" w:hAnsi="Times New Roman"/>
          <w:sz w:val="24"/>
          <w:szCs w:val="24"/>
        </w:rPr>
        <w:t xml:space="preserve">26. 分子束外延装备</w:t>
      </w:r>
      <w:r>
        <w:rPr>
          <w:rFonts w:ascii="Times New Roman" w:eastAsia="宋体" w:hAnsi="Times New Roman"/>
          <w:sz w:val="24"/>
          <w:szCs w:val="24"/>
        </w:rPr>
        <w:t xml:space="preserve"> (molecular beam epitaxy equipment)</w:t>
      </w:r>
    </w:p>
    <w:p>
      <w:r>
        <w:rPr>
          <w:rFonts w:ascii="Times New Roman" w:eastAsia="宋体" w:hAnsi="Times New Roman"/>
          <w:sz w:val="24"/>
          <w:szCs w:val="24"/>
          <w:shd w:fill="C6EFCE" w:color="auto" w:val="clear"/>
        </w:rPr>
        <w:t xml:space="preserve">精准控制原子/分子束沉积制备超薄材料的专用设备。</w:t>
      </w:r>
    </w:p>
    <w:p>
      <w:pPr>
        <w:spacing w:after="60" w:before="200"/>
      </w:pPr>
      <w:r>
        <w:rPr>
          <w:rFonts w:ascii="Times New Roman" w:eastAsia="宋体" w:hAnsi="Times New Roman"/>
          <w:sz w:val="24"/>
          <w:szCs w:val="24"/>
        </w:rPr>
        <w:t xml:space="preserve">27. 原子级3D打印装备</w:t>
      </w:r>
      <w:r>
        <w:rPr>
          <w:rFonts w:ascii="Times New Roman" w:eastAsia="宋体" w:hAnsi="Times New Roman"/>
          <w:sz w:val="24"/>
          <w:szCs w:val="24"/>
        </w:rPr>
        <w:t xml:space="preserve"> (atomic level 3D printing equipment)</w:t>
      </w:r>
    </w:p>
    <w:p>
      <w:r>
        <w:rPr>
          <w:rFonts w:ascii="Times New Roman" w:eastAsia="宋体" w:hAnsi="Times New Roman"/>
          <w:sz w:val="24"/>
          <w:szCs w:val="24"/>
          <w:shd w:fill="BDD7EE" w:color="auto" w:val="clear"/>
        </w:rPr>
        <w:t xml:space="preserve">一种基于逐原子沉积、去除或选择性化学反应的增材制造技术</w:t>
      </w:r>
      <w:r>
        <w:rPr>
          <w:rFonts w:ascii="Times New Roman" w:eastAsia="宋体" w:hAnsi="Times New Roman"/>
          <w:sz w:val="24"/>
          <w:szCs w:val="24"/>
          <w:shd w:fill="BDD7EE" w:color="auto" w:val="clear"/>
        </w:rPr>
        <w:t xml:space="preserve">通过在三维空间内对原子位置进行可控构筑</w:t>
      </w:r>
      <w:r>
        <w:rPr>
          <w:rFonts w:ascii="Times New Roman" w:eastAsia="宋体" w:hAnsi="Times New Roman"/>
          <w:sz w:val="24"/>
          <w:szCs w:val="24"/>
          <w:shd w:fill="BDD7EE" w:color="auto" w:val="clear"/>
        </w:rPr>
        <w:t xml:space="preserve">实现具有原子级精度的三维结构直接成形</w:t>
      </w:r>
      <w:r>
        <w:rPr>
          <w:rFonts w:ascii="Times New Roman" w:eastAsia="宋体" w:hAnsi="Times New Roman"/>
          <w:sz w:val="24"/>
          <w:szCs w:val="24"/>
          <w:shd w:fill="C6EFCE" w:color="auto" w:val="clear"/>
        </w:rPr>
        <w:t xml:space="preserve">通过原子尺度精准堆叠材料</w:t>
      </w:r>
      <w:r>
        <w:rPr>
          <w:rFonts w:ascii="Times New Roman" w:eastAsia="宋体" w:hAnsi="Times New Roman"/>
          <w:sz w:val="24"/>
          <w:szCs w:val="24"/>
          <w:shd w:fill="C6EFCE" w:color="auto" w:val="clear"/>
        </w:rPr>
        <w:t xml:space="preserve">以构建三维结构的专用设备</w:t>
      </w:r>
    </w:p>
    <w:p>
      <w:pPr>
        <w:spacing w:after="60" w:before="200"/>
      </w:pPr>
      <w:r>
        <w:rPr>
          <w:rFonts w:ascii="Times New Roman" w:eastAsia="宋体" w:hAnsi="Times New Roman"/>
          <w:sz w:val="24"/>
          <w:szCs w:val="24"/>
        </w:rPr>
        <w:t xml:space="preserve">28. 原子级表征装备</w:t>
      </w:r>
      <w:r>
        <w:rPr>
          <w:rFonts w:ascii="Times New Roman" w:eastAsia="宋体" w:hAnsi="Times New Roman"/>
          <w:sz w:val="24"/>
          <w:szCs w:val="24"/>
        </w:rPr>
        <w:t xml:space="preserve"> (atomic level characterization equipment)</w:t>
      </w:r>
    </w:p>
    <w:p>
      <w:r>
        <w:rPr>
          <w:rFonts w:ascii="Times New Roman" w:eastAsia="宋体" w:hAnsi="Times New Roman"/>
          <w:sz w:val="24"/>
          <w:szCs w:val="24"/>
          <w:shd w:fill="BDD7EE" w:color="auto" w:val="clear"/>
        </w:rPr>
        <w:t xml:space="preserve">以揭示物质微观结构与本质特性为核心目标，具备原子级空间分辨率和单原子识别能力的专用结构解析设备</w:t>
      </w:r>
      <w:r>
        <w:rPr>
          <w:rFonts w:ascii="Times New Roman" w:eastAsia="宋体" w:hAnsi="Times New Roman"/>
          <w:sz w:val="24"/>
          <w:szCs w:val="24"/>
          <w:shd w:fill="BDD7EE" w:color="auto" w:val="clear"/>
        </w:rPr>
        <w:t xml:space="preserve">可在原子尺度实现对材料的形貌、组成、电子态及其他关键物理化学性质的精确表征</w:t>
      </w:r>
      <w:r>
        <w:rPr>
          <w:rFonts w:ascii="Times New Roman" w:eastAsia="宋体" w:hAnsi="Times New Roman"/>
          <w:sz w:val="24"/>
          <w:szCs w:val="24"/>
          <w:shd w:fill="C6EFCE" w:color="auto" w:val="clear"/>
        </w:rPr>
        <w:t xml:space="preserve">在原子尺度对材料结构、成分等特性进行精准分析的专用设备。[11]</w:t>
      </w:r>
      <w:r>
        <w:rPr>
          <w:rFonts w:ascii="Times New Roman" w:eastAsia="宋体" w:hAnsi="Times New Roman"/>
          <w:sz w:val="24"/>
          <w:szCs w:val="24"/>
          <w:shd w:fill="D9D2E9" w:color="auto" w:val="clear"/>
        </w:rPr>
        <w:t xml:space="preserve">在原子尺度对材料或器件的结构、成分、电子态、化学态、表面形貌等关键物理和化学特性进行高精度探测与分析的仪器</w:t>
      </w:r>
      <w:r>
        <w:rPr>
          <w:rFonts w:ascii="Times New Roman" w:eastAsia="宋体" w:hAnsi="Times New Roman"/>
          <w:sz w:val="24"/>
          <w:szCs w:val="24"/>
          <w:shd w:fill="F4CCCC" w:color="auto" w:val="clear"/>
        </w:rPr>
        <w:t xml:space="preserve">可在原子尺度水平对物质的物理、化学等属性开展定性或定量表征分析的设备</w:t>
      </w:r>
    </w:p>
    <w:p>
      <w:pPr>
        <w:spacing w:after="60" w:before="200"/>
      </w:pPr>
      <w:r>
        <w:rPr>
          <w:rFonts w:ascii="Times New Roman" w:eastAsia="宋体" w:hAnsi="Times New Roman"/>
          <w:sz w:val="24"/>
          <w:szCs w:val="24"/>
        </w:rPr>
        <w:t xml:space="preserve">29. 冷原子干涉技术</w:t>
      </w:r>
      <w:r>
        <w:rPr>
          <w:rFonts w:ascii="Times New Roman" w:eastAsia="宋体" w:hAnsi="Times New Roman"/>
          <w:sz w:val="24"/>
          <w:szCs w:val="24"/>
        </w:rPr>
        <w:t xml:space="preserve"> (cold atom interferometry (CAI))</w:t>
      </w:r>
    </w:p>
    <w:p>
      <w:r>
        <w:rPr>
          <w:rFonts w:ascii="Times New Roman" w:eastAsia="宋体" w:hAnsi="Times New Roman"/>
          <w:sz w:val="24"/>
          <w:szCs w:val="24"/>
          <w:shd w:fill="C6EFCE" w:color="auto" w:val="clear"/>
        </w:rPr>
        <w:t xml:space="preserve">利用冷原子物质波干涉实现精密测量的量子技术手段。</w:t>
      </w:r>
    </w:p>
    <w:p>
      <w:pPr>
        <w:spacing w:after="60" w:before="200"/>
      </w:pPr>
      <w:r>
        <w:rPr>
          <w:rFonts w:ascii="Times New Roman" w:eastAsia="宋体" w:hAnsi="Times New Roman"/>
          <w:sz w:val="24"/>
          <w:szCs w:val="24"/>
        </w:rPr>
        <w:t xml:space="preserve">30. 皮米级基准测量平台</w:t>
      </w:r>
      <w:r>
        <w:rPr>
          <w:rFonts w:ascii="Times New Roman" w:eastAsia="宋体" w:hAnsi="Times New Roman"/>
          <w:sz w:val="24"/>
          <w:szCs w:val="24"/>
        </w:rPr>
        <w:t xml:space="preserve"> (picometer-level reference measurement platform)</w:t>
      </w:r>
    </w:p>
    <w:p>
      <w:r>
        <w:rPr>
          <w:rFonts w:ascii="Times New Roman" w:eastAsia="宋体" w:hAnsi="Times New Roman"/>
          <w:sz w:val="24"/>
          <w:szCs w:val="24"/>
          <w:shd w:fill="C6EFCE" w:color="auto" w:val="clear"/>
        </w:rPr>
        <w:t xml:space="preserve">实现皮米尺度高精度量值溯源与校准的专用测量系统。</w:t>
      </w:r>
    </w:p>
    <w:p>
      <w:pPr>
        <w:spacing w:after="60" w:before="200"/>
      </w:pPr>
      <w:r>
        <w:rPr>
          <w:rFonts w:ascii="Times New Roman" w:eastAsia="宋体" w:hAnsi="Times New Roman"/>
          <w:sz w:val="24"/>
          <w:szCs w:val="24"/>
        </w:rPr>
        <w:t xml:space="preserve">31. 双聚焦谱仪</w:t>
      </w:r>
      <w:r>
        <w:rPr>
          <w:rFonts w:ascii="Times New Roman" w:eastAsia="宋体" w:hAnsi="Times New Roman"/>
          <w:sz w:val="24"/>
          <w:szCs w:val="24"/>
        </w:rPr>
        <w:t xml:space="preserve"> (double focusing spectrometer)</w:t>
      </w:r>
    </w:p>
    <w:p>
      <w:r>
        <w:rPr>
          <w:rFonts w:ascii="Times New Roman" w:eastAsia="宋体" w:hAnsi="Times New Roman"/>
          <w:sz w:val="24"/>
          <w:szCs w:val="24"/>
          <w:shd w:fill="C6EFCE" w:color="auto" w:val="clear"/>
        </w:rPr>
        <w:t xml:space="preserve">通过双聚焦系统实现离子能量与质量精确分离的分析仪器。</w:t>
      </w:r>
    </w:p>
    <w:p>
      <w:pPr>
        <w:spacing w:after="60" w:before="200"/>
      </w:pPr>
      <w:r>
        <w:rPr>
          <w:rFonts w:ascii="Times New Roman" w:eastAsia="宋体" w:hAnsi="Times New Roman"/>
          <w:sz w:val="24"/>
          <w:szCs w:val="24"/>
        </w:rPr>
        <w:t xml:space="preserve">32. 原子力显微镜</w:t>
      </w:r>
      <w:r>
        <w:rPr>
          <w:rFonts w:ascii="Times New Roman" w:eastAsia="宋体" w:hAnsi="Times New Roman"/>
          <w:sz w:val="24"/>
          <w:szCs w:val="24"/>
        </w:rPr>
        <w:t xml:space="preserve"> (atomic force microscope，AFM)</w:t>
      </w:r>
    </w:p>
    <w:p>
      <w:r>
        <w:rPr>
          <w:rFonts w:ascii="Times New Roman" w:eastAsia="宋体" w:hAnsi="Times New Roman"/>
          <w:sz w:val="24"/>
          <w:szCs w:val="24"/>
          <w:shd w:fill="C6EFCE" w:color="auto" w:val="clear"/>
        </w:rPr>
        <w:t xml:space="preserve">通过探针与表面原子力作用获取表面微观形貌的成像仪器。</w:t>
      </w:r>
      <w:r>
        <w:rPr>
          <w:rFonts w:ascii="Times New Roman" w:eastAsia="宋体" w:hAnsi="Times New Roman"/>
          <w:sz w:val="24"/>
          <w:szCs w:val="24"/>
          <w:shd w:fill="D9D2E9" w:color="auto" w:val="clear"/>
        </w:rPr>
        <w:t xml:space="preserve">通过探针与样品表面的原子间作用力成像，可表征纳米至原子尺度的表面形貌与力学性质。</w:t>
      </w:r>
    </w:p>
    <w:p>
      <w:pPr>
        <w:spacing w:after="60" w:before="200"/>
      </w:pPr>
      <w:r>
        <w:rPr>
          <w:rFonts w:ascii="Times New Roman" w:eastAsia="宋体" w:hAnsi="Times New Roman"/>
          <w:sz w:val="24"/>
          <w:szCs w:val="24"/>
        </w:rPr>
        <w:t xml:space="preserve">33. 扫描隧道显微镜</w:t>
      </w:r>
      <w:r>
        <w:rPr>
          <w:rFonts w:ascii="Times New Roman" w:eastAsia="宋体" w:hAnsi="Times New Roman"/>
          <w:sz w:val="24"/>
          <w:szCs w:val="24"/>
        </w:rPr>
        <w:t xml:space="preserve"> (scanning tunneling microscope，STM)</w:t>
      </w:r>
    </w:p>
    <w:p>
      <w:r>
        <w:rPr>
          <w:rFonts w:ascii="Times New Roman" w:eastAsia="宋体" w:hAnsi="Times New Roman"/>
          <w:sz w:val="24"/>
          <w:szCs w:val="24"/>
          <w:shd w:fill="C6EFCE" w:color="auto" w:val="clear"/>
        </w:rPr>
        <w:t xml:space="preserve">基于隧道电流</w:t>
      </w:r>
      <w:r>
        <w:rPr>
          <w:rFonts w:ascii="Times New Roman" w:eastAsia="宋体" w:hAnsi="Times New Roman"/>
          <w:sz w:val="24"/>
          <w:szCs w:val="24"/>
          <w:shd w:fill="C6EFCE" w:color="auto" w:val="clear"/>
        </w:rPr>
        <w:t xml:space="preserve">探测表面原子级结构</w:t>
      </w:r>
      <w:r>
        <w:rPr>
          <w:rFonts w:ascii="Times New Roman" w:eastAsia="宋体" w:hAnsi="Times New Roman"/>
          <w:sz w:val="24"/>
          <w:szCs w:val="24"/>
          <w:shd w:fill="C6EFCE" w:color="auto" w:val="clear"/>
        </w:rPr>
        <w:t xml:space="preserve">的扫描探针显微镜</w:t>
      </w:r>
      <w:r>
        <w:rPr>
          <w:rFonts w:ascii="Times New Roman" w:eastAsia="宋体" w:hAnsi="Times New Roman"/>
          <w:sz w:val="24"/>
          <w:szCs w:val="24"/>
          <w:shd w:fill="D9D2E9" w:color="auto" w:val="clear"/>
        </w:rPr>
        <w:t xml:space="preserve">利用量子隧穿效应</w:t>
      </w:r>
      <w:r>
        <w:rPr>
          <w:rFonts w:ascii="Times New Roman" w:eastAsia="宋体" w:hAnsi="Times New Roman"/>
          <w:sz w:val="24"/>
          <w:szCs w:val="24"/>
          <w:shd w:fill="D9D2E9" w:color="auto" w:val="clear"/>
        </w:rPr>
        <w:t xml:space="preserve">探测导电表面原子结构</w:t>
      </w:r>
      <w:r>
        <w:rPr>
          <w:rFonts w:ascii="Times New Roman" w:eastAsia="宋体" w:hAnsi="Times New Roman"/>
          <w:sz w:val="24"/>
          <w:szCs w:val="24"/>
          <w:shd w:fill="D9D2E9" w:color="auto" w:val="clear"/>
        </w:rPr>
        <w:t xml:space="preserve">的仪器</w:t>
      </w:r>
      <w:r>
        <w:rPr>
          <w:rFonts w:ascii="Times New Roman" w:eastAsia="宋体" w:hAnsi="Times New Roman"/>
          <w:sz w:val="24"/>
          <w:szCs w:val="24"/>
          <w:shd w:fill="D9D2E9" w:color="auto" w:val="clear"/>
        </w:rPr>
        <w:t xml:space="preserve">，也可用于原子操纵</w:t>
      </w:r>
    </w:p>
    <w:p>
      <w:pPr>
        <w:spacing w:after="60" w:before="200"/>
      </w:pPr>
      <w:r>
        <w:rPr>
          <w:rFonts w:ascii="Times New Roman" w:eastAsia="宋体" w:hAnsi="Times New Roman"/>
          <w:sz w:val="24"/>
          <w:szCs w:val="24"/>
        </w:rPr>
        <w:t xml:space="preserve">34. 原子级存储器</w:t>
      </w:r>
      <w:r>
        <w:rPr>
          <w:rFonts w:ascii="Times New Roman" w:eastAsia="宋体" w:hAnsi="Times New Roman"/>
          <w:sz w:val="24"/>
          <w:szCs w:val="24"/>
        </w:rPr>
        <w:t xml:space="preserve"> (atomic level memory device)</w:t>
      </w:r>
    </w:p>
    <w:p>
      <w:r>
        <w:rPr>
          <w:rFonts w:ascii="Times New Roman" w:eastAsia="宋体" w:hAnsi="Times New Roman"/>
          <w:sz w:val="24"/>
          <w:szCs w:val="24"/>
          <w:shd w:fill="C6EFCE" w:color="auto" w:val="clear"/>
        </w:rPr>
        <w:t xml:space="preserve">利用单原子状态存储信息的器件。</w:t>
      </w:r>
    </w:p>
    <w:p>
      <w:pPr>
        <w:spacing w:after="60" w:before="200"/>
      </w:pPr>
      <w:r>
        <w:rPr>
          <w:rFonts w:ascii="Times New Roman" w:eastAsia="宋体" w:hAnsi="Times New Roman"/>
          <w:sz w:val="24"/>
          <w:szCs w:val="24"/>
        </w:rPr>
        <w:t xml:space="preserve">35. 原子级传感器</w:t>
      </w:r>
      <w:r>
        <w:rPr>
          <w:rFonts w:ascii="Times New Roman" w:eastAsia="宋体" w:hAnsi="Times New Roman"/>
          <w:sz w:val="24"/>
          <w:szCs w:val="24"/>
        </w:rPr>
        <w:t xml:space="preserve"> (atomic level sensor)</w:t>
      </w:r>
    </w:p>
    <w:p>
      <w:r>
        <w:rPr>
          <w:rFonts w:ascii="Times New Roman" w:eastAsia="宋体" w:hAnsi="Times New Roman"/>
          <w:sz w:val="24"/>
          <w:szCs w:val="24"/>
          <w:shd w:fill="C6EFCE" w:color="auto" w:val="clear"/>
        </w:rPr>
        <w:t xml:space="preserve">对单原子/分子响应的传感元件。</w:t>
      </w:r>
    </w:p>
    <w:p>
      <w:pPr>
        <w:spacing w:after="60" w:before="200"/>
      </w:pPr>
      <w:r>
        <w:rPr>
          <w:rFonts w:ascii="Times New Roman" w:eastAsia="宋体" w:hAnsi="Times New Roman"/>
          <w:sz w:val="24"/>
          <w:szCs w:val="24"/>
        </w:rPr>
        <w:t xml:space="preserve">36. 原子制造原子及近原子尺度制造</w:t>
      </w:r>
      <w:r>
        <w:rPr>
          <w:rFonts w:ascii="Times New Roman" w:eastAsia="宋体" w:hAnsi="Times New Roman"/>
          <w:sz w:val="24"/>
          <w:szCs w:val="24"/>
        </w:rPr>
        <w:t xml:space="preserve"> (atomic and close-to-atomic scale manufacturing)</w:t>
      </w:r>
    </w:p>
    <w:p>
      <w:r>
        <w:rPr>
          <w:rFonts w:ascii="Times New Roman" w:eastAsia="宋体" w:hAnsi="Times New Roman"/>
          <w:sz w:val="24"/>
          <w:szCs w:val="24"/>
          <w:shd w:fill="FCE4D6" w:color="auto" w:val="clear"/>
        </w:rPr>
        <w:t xml:space="preserve">亦即原子级制造，是将能量直接作用于原子，形成原子级精度、特征结构、材料物性变化的制造技术[1-5]。</w:t>
      </w:r>
    </w:p>
    <w:p>
      <w:pPr>
        <w:spacing w:after="60" w:before="200"/>
      </w:pPr>
      <w:r>
        <w:rPr>
          <w:rFonts w:ascii="Times New Roman" w:eastAsia="宋体" w:hAnsi="Times New Roman"/>
          <w:sz w:val="24"/>
          <w:szCs w:val="24"/>
        </w:rPr>
        <w:t xml:space="preserve">37. 等离子体改性装备</w:t>
      </w:r>
      <w:r>
        <w:rPr>
          <w:rFonts w:ascii="Times New Roman" w:eastAsia="宋体" w:hAnsi="Times New Roman"/>
          <w:sz w:val="24"/>
          <w:szCs w:val="24"/>
        </w:rPr>
        <w:t xml:space="preserve"> (plasma modification equipment)</w:t>
      </w:r>
    </w:p>
    <w:p>
      <w:r>
        <w:rPr>
          <w:rFonts w:ascii="Times New Roman" w:eastAsia="宋体" w:hAnsi="Times New Roman"/>
          <w:sz w:val="24"/>
          <w:szCs w:val="24"/>
          <w:shd w:fill="FCE4D6" w:color="auto" w:val="clear"/>
        </w:rPr>
        <w:t xml:space="preserve">通过等离子体改性改变表层原子的物化特性，可衔接抛光或湿法刻蚀实现原子级表面加工[1,2]。</w:t>
      </w:r>
    </w:p>
    <w:p>
      <w:pPr>
        <w:spacing w:after="60" w:before="200"/>
      </w:pPr>
      <w:r>
        <w:rPr>
          <w:rFonts w:ascii="Times New Roman" w:eastAsia="宋体" w:hAnsi="Times New Roman"/>
          <w:sz w:val="24"/>
          <w:szCs w:val="24"/>
        </w:rPr>
        <w:t xml:space="preserve">38. 原子团簇</w:t>
      </w:r>
      <w:r>
        <w:rPr>
          <w:rFonts w:ascii="Times New Roman" w:eastAsia="宋体" w:hAnsi="Times New Roman"/>
          <w:sz w:val="24"/>
          <w:szCs w:val="24"/>
        </w:rPr>
        <w:t xml:space="preserve"> (atomic cluster)</w:t>
      </w:r>
    </w:p>
    <w:p>
      <w:r>
        <w:rPr>
          <w:rFonts w:ascii="Times New Roman" w:eastAsia="宋体" w:hAnsi="Times New Roman"/>
          <w:sz w:val="24"/>
          <w:szCs w:val="24"/>
          <w:shd w:fill="BDD7EE" w:color="auto" w:val="clear"/>
        </w:rPr>
        <w:t xml:space="preserve">简称团簇或者原子簇</w:t>
      </w:r>
      <w:r>
        <w:rPr>
          <w:rFonts w:ascii="Times New Roman" w:eastAsia="宋体" w:hAnsi="Times New Roman"/>
          <w:sz w:val="24"/>
          <w:szCs w:val="24"/>
          <w:shd w:fill="BDD7EE" w:color="auto" w:val="clear"/>
        </w:rPr>
        <w:t xml:space="preserve">由几个到几千个原子、分子或离子</w:t>
      </w:r>
      <w:r>
        <w:rPr>
          <w:rFonts w:ascii="Times New Roman" w:eastAsia="宋体" w:hAnsi="Times New Roman"/>
          <w:sz w:val="24"/>
          <w:szCs w:val="24"/>
          <w:shd w:fill="BDD7EE" w:color="auto" w:val="clear"/>
        </w:rPr>
        <w:t xml:space="preserve">通过物理键合或化学成键作用</w:t>
      </w:r>
      <w:r>
        <w:rPr>
          <w:rFonts w:ascii="Times New Roman" w:eastAsia="宋体" w:hAnsi="Times New Roman"/>
          <w:sz w:val="24"/>
          <w:szCs w:val="24"/>
          <w:shd w:fill="BDD7EE" w:color="auto" w:val="clear"/>
        </w:rPr>
        <w:t xml:space="preserve">组成的相对稳定的微观聚集体</w:t>
      </w:r>
      <w:r>
        <w:rPr>
          <w:rFonts w:ascii="Times New Roman" w:eastAsia="宋体" w:hAnsi="Times New Roman"/>
          <w:sz w:val="24"/>
          <w:szCs w:val="24"/>
          <w:shd w:fill="BDD7EE" w:color="auto" w:val="clear"/>
        </w:rPr>
        <w:t xml:space="preserve">具有确定的原子组成、几何构型与电子结构</w:t>
      </w:r>
      <w:r>
        <w:rPr>
          <w:rFonts w:ascii="Times New Roman" w:eastAsia="宋体" w:hAnsi="Times New Roman"/>
          <w:sz w:val="24"/>
          <w:szCs w:val="24"/>
          <w:shd w:fill="D9D2E9" w:color="auto" w:val="clear"/>
        </w:rPr>
        <w:t xml:space="preserve">由少量原子（通常为几个到几百个）</w:t>
      </w:r>
      <w:r>
        <w:rPr>
          <w:rFonts w:ascii="Times New Roman" w:eastAsia="宋体" w:hAnsi="Times New Roman"/>
          <w:sz w:val="24"/>
          <w:szCs w:val="24"/>
          <w:shd w:fill="D9D2E9" w:color="auto" w:val="clear"/>
        </w:rPr>
        <w:t xml:space="preserve">聚集而成的微观结构</w:t>
      </w:r>
      <w:r>
        <w:rPr>
          <w:rFonts w:ascii="Times New Roman" w:eastAsia="宋体" w:hAnsi="Times New Roman"/>
          <w:sz w:val="24"/>
          <w:szCs w:val="24"/>
          <w:shd w:fill="F4CCCC" w:color="auto" w:val="clear"/>
        </w:rPr>
        <w:t xml:space="preserve">由几个至上千个原子、分子或离子</w:t>
      </w:r>
      <w:r>
        <w:rPr>
          <w:rFonts w:ascii="Times New Roman" w:eastAsia="宋体" w:hAnsi="Times New Roman"/>
          <w:sz w:val="24"/>
          <w:szCs w:val="24"/>
          <w:shd w:fill="F4CCCC" w:color="auto" w:val="clear"/>
        </w:rPr>
        <w:t xml:space="preserve">通过物理或化学结合力</w:t>
      </w:r>
      <w:r>
        <w:rPr>
          <w:rFonts w:ascii="Times New Roman" w:eastAsia="宋体" w:hAnsi="Times New Roman"/>
          <w:sz w:val="24"/>
          <w:szCs w:val="24"/>
          <w:shd w:fill="F4CCCC" w:color="auto" w:val="clear"/>
        </w:rPr>
        <w:t xml:space="preserve">组成的相对稳定的微观或亚微观聚集体</w:t>
      </w:r>
      <w:r>
        <w:rPr>
          <w:rFonts w:ascii="Times New Roman" w:eastAsia="宋体" w:hAnsi="Times New Roman"/>
          <w:sz w:val="24"/>
          <w:szCs w:val="24"/>
          <w:shd w:fill="F4CCCC" w:color="auto" w:val="clear"/>
        </w:rPr>
        <w:t xml:space="preserve">（粒径不大于1纳米）</w:t>
      </w:r>
    </w:p>
    <w:p>
      <w:pPr>
        <w:spacing w:after="60" w:before="200"/>
      </w:pPr>
      <w:r>
        <w:rPr>
          <w:rFonts w:ascii="Times New Roman" w:eastAsia="宋体" w:hAnsi="Times New Roman"/>
          <w:sz w:val="24"/>
          <w:szCs w:val="24"/>
        </w:rPr>
        <w:t xml:space="preserve">39. 原子级外延</w:t>
      </w:r>
      <w:r>
        <w:rPr>
          <w:rFonts w:ascii="Times New Roman" w:eastAsia="宋体" w:hAnsi="Times New Roman"/>
          <w:sz w:val="24"/>
          <w:szCs w:val="24"/>
        </w:rPr>
        <w:t xml:space="preserve"> (atomic-level epitaxy)</w:t>
      </w:r>
    </w:p>
    <w:p>
      <w:r>
        <w:rPr>
          <w:rFonts w:ascii="Times New Roman" w:eastAsia="宋体" w:hAnsi="Times New Roman"/>
          <w:sz w:val="24"/>
          <w:szCs w:val="24"/>
          <w:shd w:fill="BDD7EE" w:color="auto" w:val="clear"/>
        </w:rPr>
        <w:t xml:space="preserve">在单晶衬底上沿特定晶向原子级别生长薄膜或结构。</w:t>
      </w:r>
    </w:p>
    <w:p>
      <w:pPr>
        <w:spacing w:after="60" w:before="200"/>
      </w:pPr>
      <w:r>
        <w:rPr>
          <w:rFonts w:ascii="Times New Roman" w:eastAsia="宋体" w:hAnsi="Times New Roman"/>
          <w:sz w:val="24"/>
          <w:szCs w:val="24"/>
        </w:rPr>
        <w:t xml:space="preserve">40. 原子级图案可控组装</w:t>
      </w:r>
      <w:r>
        <w:rPr>
          <w:rFonts w:ascii="Times New Roman" w:eastAsia="宋体" w:hAnsi="Times New Roman"/>
          <w:sz w:val="24"/>
          <w:szCs w:val="24"/>
        </w:rPr>
        <w:t xml:space="preserve"> (atomically precise and controlled patterned assembly)</w:t>
      </w:r>
    </w:p>
    <w:p>
      <w:r>
        <w:rPr>
          <w:rFonts w:ascii="Times New Roman" w:eastAsia="宋体" w:hAnsi="Times New Roman"/>
          <w:sz w:val="24"/>
          <w:szCs w:val="24"/>
          <w:shd w:fill="BDD7EE" w:color="auto" w:val="clear"/>
        </w:rPr>
        <w:t xml:space="preserve">一种利用分子间相互作用与表面模板诱导效应，实现原子级精度的有序排列与可编程构筑的技术。该方法能够在二维或三维空间内对分子位置和取向进行精确调控，形成具有定向性和可设计性的原子级图案结构。</w:t>
      </w:r>
    </w:p>
    <w:p>
      <w:pPr>
        <w:spacing w:after="60" w:before="200"/>
      </w:pPr>
      <w:r>
        <w:rPr>
          <w:rFonts w:ascii="Times New Roman" w:eastAsia="宋体" w:hAnsi="Times New Roman"/>
          <w:sz w:val="24"/>
          <w:szCs w:val="24"/>
        </w:rPr>
        <w:t xml:space="preserve">41. 原子级金属粉</w:t>
      </w:r>
      <w:r>
        <w:rPr>
          <w:rFonts w:ascii="Times New Roman" w:eastAsia="宋体" w:hAnsi="Times New Roman"/>
          <w:sz w:val="24"/>
          <w:szCs w:val="24"/>
        </w:rPr>
        <w:t xml:space="preserve"> (atomically metal powder)</w:t>
      </w:r>
    </w:p>
    <w:p>
      <w:r>
        <w:rPr>
          <w:rFonts w:ascii="Times New Roman" w:eastAsia="宋体" w:hAnsi="Times New Roman"/>
          <w:sz w:val="24"/>
          <w:szCs w:val="24"/>
          <w:shd w:fill="BDD7EE" w:color="auto" w:val="clear"/>
        </w:rPr>
        <w:t xml:space="preserve">原子级金属粉是指金属粉体中单个颗粒的尺寸极小，其粒径通常小于4 nm，比表面积显著增大，且粉体中单个颗粒所含原子数一般少于1000个。在此尺度下，粉体熔点相较于块材大幅下降，催化活性大幅提高，并具有明显的其它性能提升。</w:t>
      </w:r>
    </w:p>
    <w:p>
      <w:pPr>
        <w:spacing w:after="60" w:before="200"/>
      </w:pPr>
      <w:r>
        <w:rPr>
          <w:rFonts w:ascii="Times New Roman" w:eastAsia="宋体" w:hAnsi="Times New Roman"/>
          <w:sz w:val="24"/>
          <w:szCs w:val="24"/>
        </w:rPr>
        <w:t xml:space="preserve">42. 原子级制造培训与技术转移服务</w:t>
      </w:r>
      <w:r>
        <w:rPr>
          <w:rFonts w:ascii="Times New Roman" w:eastAsia="宋体" w:hAnsi="Times New Roman"/>
          <w:sz w:val="24"/>
          <w:szCs w:val="24"/>
        </w:rPr>
        <w:t xml:space="preserve"> (ALM training and technology transfer services)</w:t>
      </w:r>
    </w:p>
    <w:p>
      <w:r>
        <w:rPr>
          <w:rFonts w:ascii="Times New Roman" w:eastAsia="宋体" w:hAnsi="Times New Roman"/>
          <w:sz w:val="24"/>
          <w:szCs w:val="24"/>
          <w:shd w:fill="BDD7EE" w:color="auto" w:val="clear"/>
        </w:rPr>
        <w:t xml:space="preserve">提供原子级制造设备操作培训、工艺包转移与技术支持。</w:t>
      </w:r>
    </w:p>
    <w:p>
      <w:pPr>
        <w:spacing w:after="60" w:before="200"/>
      </w:pPr>
      <w:r>
        <w:rPr>
          <w:rFonts w:ascii="Times New Roman" w:eastAsia="宋体" w:hAnsi="Times New Roman"/>
          <w:sz w:val="24"/>
          <w:szCs w:val="24"/>
        </w:rPr>
        <w:t xml:space="preserve">43. 表面扩散</w:t>
      </w:r>
      <w:r>
        <w:rPr>
          <w:rFonts w:ascii="Times New Roman" w:eastAsia="宋体" w:hAnsi="Times New Roman"/>
          <w:sz w:val="24"/>
          <w:szCs w:val="24"/>
        </w:rPr>
        <w:t xml:space="preserve"> (Surface Diffusion)</w:t>
      </w:r>
    </w:p>
    <w:p>
      <w:r>
        <w:rPr>
          <w:rFonts w:ascii="Times New Roman" w:eastAsia="宋体" w:hAnsi="Times New Roman"/>
          <w:sz w:val="24"/>
          <w:szCs w:val="24"/>
          <w:shd w:fill="D9D2E9" w:color="auto" w:val="clear"/>
        </w:rPr>
        <w:t xml:space="preserve">原子/分子在材料表面迁移的现象，影响薄膜均匀性与晶格缺陷控制，是ALD/MBE的关键参数。</w:t>
      </w:r>
    </w:p>
    <w:p>
      <w:pPr>
        <w:spacing w:after="60" w:before="200"/>
      </w:pPr>
      <w:r>
        <w:rPr>
          <w:rFonts w:ascii="Times New Roman" w:eastAsia="宋体" w:hAnsi="Times New Roman"/>
          <w:sz w:val="24"/>
          <w:szCs w:val="24"/>
        </w:rPr>
        <w:t xml:space="preserve">44. 表面吸附</w:t>
      </w:r>
      <w:r>
        <w:rPr>
          <w:rFonts w:ascii="Times New Roman" w:eastAsia="宋体" w:hAnsi="Times New Roman"/>
          <w:sz w:val="24"/>
          <w:szCs w:val="24"/>
        </w:rPr>
        <w:t xml:space="preserve"> (Surface Adsorption)</w:t>
      </w:r>
    </w:p>
    <w:p>
      <w:r>
        <w:rPr>
          <w:rFonts w:ascii="Times New Roman" w:eastAsia="宋体" w:hAnsi="Times New Roman"/>
          <w:sz w:val="24"/>
          <w:szCs w:val="24"/>
          <w:shd w:fill="D9D2E9" w:color="auto" w:val="clear"/>
        </w:rPr>
        <w:t xml:space="preserve">原子/分子在材料表面附着并形成化学或物理键的过程，是ALD、催化等反应的初始步骤。</w:t>
      </w:r>
    </w:p>
    <w:p>
      <w:pPr>
        <w:spacing w:after="60" w:before="200"/>
      </w:pPr>
      <w:r>
        <w:rPr>
          <w:rFonts w:ascii="Times New Roman" w:eastAsia="宋体" w:hAnsi="Times New Roman"/>
          <w:sz w:val="24"/>
          <w:szCs w:val="24"/>
        </w:rPr>
        <w:t xml:space="preserve">45. 自下而上制造</w:t>
      </w:r>
      <w:r>
        <w:rPr>
          <w:rFonts w:ascii="Times New Roman" w:eastAsia="宋体" w:hAnsi="Times New Roman"/>
          <w:sz w:val="24"/>
          <w:szCs w:val="24"/>
        </w:rPr>
        <w:t xml:space="preserve"> (Bottom-Up Fabrication)</w:t>
      </w:r>
    </w:p>
    <w:p>
      <w:r>
        <w:rPr>
          <w:rFonts w:ascii="Times New Roman" w:eastAsia="宋体" w:hAnsi="Times New Roman"/>
          <w:sz w:val="24"/>
          <w:szCs w:val="24"/>
          <w:shd w:fill="D9D2E9" w:color="auto" w:val="clear"/>
        </w:rPr>
        <w:t xml:space="preserve">通过原子/分子自组装构建原子级结构，适用于纳米材料、分子器件和生物系统制造。</w:t>
      </w:r>
    </w:p>
    <w:p>
      <w:pPr>
        <w:spacing w:after="60" w:before="200"/>
      </w:pPr>
      <w:r>
        <w:rPr>
          <w:rFonts w:ascii="Times New Roman" w:eastAsia="宋体" w:hAnsi="Times New Roman"/>
          <w:sz w:val="24"/>
          <w:szCs w:val="24"/>
        </w:rPr>
        <w:t xml:space="preserve">46. 自组装单分子层</w:t>
      </w:r>
      <w:r>
        <w:rPr>
          <w:rFonts w:ascii="Times New Roman" w:eastAsia="宋体" w:hAnsi="Times New Roman"/>
          <w:sz w:val="24"/>
          <w:szCs w:val="24"/>
        </w:rPr>
        <w:t xml:space="preserve"> (Self-Assembled Monolayer (SAM))</w:t>
      </w:r>
    </w:p>
    <w:p>
      <w:r>
        <w:rPr>
          <w:rFonts w:ascii="Times New Roman" w:eastAsia="宋体" w:hAnsi="Times New Roman"/>
          <w:sz w:val="24"/>
          <w:szCs w:val="24"/>
          <w:shd w:fill="D9D2E9" w:color="auto" w:val="clear"/>
        </w:rPr>
        <w:t xml:space="preserve">分子自发有序吸附于表面形成单层结构，用于表面功能化、模板制备和器件钝化。</w:t>
      </w:r>
    </w:p>
    <w:p>
      <w:pPr>
        <w:spacing w:after="60" w:before="200"/>
      </w:pPr>
      <w:r>
        <w:rPr>
          <w:rFonts w:ascii="Times New Roman" w:eastAsia="宋体" w:hAnsi="Times New Roman"/>
          <w:sz w:val="24"/>
          <w:szCs w:val="24"/>
        </w:rPr>
        <w:t xml:space="preserve">47. 表面自限制反应</w:t>
      </w:r>
      <w:r>
        <w:rPr>
          <w:rFonts w:ascii="Times New Roman" w:eastAsia="宋体" w:hAnsi="Times New Roman"/>
          <w:sz w:val="24"/>
          <w:szCs w:val="24"/>
        </w:rPr>
        <w:t xml:space="preserve"> (Self-Limiting Surface Reaction)</w:t>
      </w:r>
    </w:p>
    <w:p>
      <w:r>
        <w:rPr>
          <w:rFonts w:ascii="Times New Roman" w:eastAsia="宋体" w:hAnsi="Times New Roman"/>
          <w:sz w:val="24"/>
          <w:szCs w:val="24"/>
          <w:shd w:fill="D9D2E9" w:color="auto" w:val="clear"/>
        </w:rPr>
        <w:t xml:space="preserve">反应仅限于单原子层范围，饱和后自动终止，是ALD/ALE等技术的核心机制。</w:t>
      </w:r>
    </w:p>
    <w:p>
      <w:pPr>
        <w:spacing w:after="60" w:before="200"/>
      </w:pPr>
      <w:r>
        <w:rPr>
          <w:rFonts w:ascii="Times New Roman" w:eastAsia="宋体" w:hAnsi="Times New Roman"/>
          <w:sz w:val="24"/>
          <w:szCs w:val="24"/>
        </w:rPr>
        <w:t xml:space="preserve">48. 二维材料</w:t>
      </w:r>
      <w:r>
        <w:rPr>
          <w:rFonts w:ascii="Times New Roman" w:eastAsia="宋体" w:hAnsi="Times New Roman"/>
          <w:sz w:val="24"/>
          <w:szCs w:val="24"/>
        </w:rPr>
        <w:t xml:space="preserve"> (Two-Dimensional (2D) Materials)</w:t>
      </w:r>
    </w:p>
    <w:p>
      <w:r>
        <w:rPr>
          <w:rFonts w:ascii="Times New Roman" w:eastAsia="宋体" w:hAnsi="Times New Roman"/>
          <w:sz w:val="24"/>
          <w:szCs w:val="24"/>
          <w:shd w:fill="D9D2E9" w:color="auto" w:val="clear"/>
        </w:rPr>
        <w:t xml:space="preserve">厚度为单原子层或数原子层的材料，是原子级器件的核心候选材料。</w:t>
      </w:r>
    </w:p>
    <w:p>
      <w:pPr>
        <w:spacing w:after="60" w:before="200"/>
      </w:pPr>
      <w:r>
        <w:rPr>
          <w:rFonts w:ascii="Times New Roman" w:eastAsia="宋体" w:hAnsi="Times New Roman"/>
          <w:sz w:val="24"/>
          <w:szCs w:val="24"/>
        </w:rPr>
        <w:t xml:space="preserve">49. 原子分辨率成像</w:t>
      </w:r>
      <w:r>
        <w:rPr>
          <w:rFonts w:ascii="Times New Roman" w:eastAsia="宋体" w:hAnsi="Times New Roman"/>
          <w:sz w:val="24"/>
          <w:szCs w:val="24"/>
        </w:rPr>
        <w:t xml:space="preserve"> (Atomic-Resolution Imaging)</w:t>
      </w:r>
    </w:p>
    <w:p>
      <w:r>
        <w:rPr>
          <w:rFonts w:ascii="Times New Roman" w:eastAsia="宋体" w:hAnsi="Times New Roman"/>
          <w:sz w:val="24"/>
          <w:szCs w:val="24"/>
          <w:shd w:fill="D9D2E9" w:color="auto" w:val="clear"/>
        </w:rPr>
        <w:t xml:space="preserve">利用高分辨电子显微镜（HRTEM）或扫描隧道显微镜（STM）直接观测单个原子的技术。</w:t>
      </w:r>
    </w:p>
    <w:p>
      <w:pPr>
        <w:spacing w:after="60" w:before="200"/>
      </w:pPr>
      <w:r>
        <w:rPr>
          <w:rFonts w:ascii="Times New Roman" w:eastAsia="宋体" w:hAnsi="Times New Roman"/>
          <w:sz w:val="24"/>
          <w:szCs w:val="24"/>
        </w:rPr>
        <w:t xml:space="preserve">50. 表面重构分析</w:t>
      </w:r>
      <w:r>
        <w:rPr>
          <w:rFonts w:ascii="Times New Roman" w:eastAsia="宋体" w:hAnsi="Times New Roman"/>
          <w:sz w:val="24"/>
          <w:szCs w:val="24"/>
        </w:rPr>
        <w:t xml:space="preserve"> (Surface Reconstruction)</w:t>
      </w:r>
    </w:p>
    <w:p>
      <w:r>
        <w:rPr>
          <w:rFonts w:ascii="Times New Roman" w:eastAsia="宋体" w:hAnsi="Times New Roman"/>
          <w:sz w:val="24"/>
          <w:szCs w:val="24"/>
          <w:shd w:fill="D9D2E9" w:color="auto" w:val="clear"/>
        </w:rPr>
        <w:t xml:space="preserve">固体表面原子自发重组以降低能量，可通过AFM/STM观测，影响材料生长与反应活性。</w:t>
      </w:r>
    </w:p>
    <w:p>
      <w:pPr>
        <w:spacing w:after="60" w:before="200"/>
      </w:pPr>
      <w:r>
        <w:rPr>
          <w:rFonts w:ascii="Times New Roman" w:eastAsia="宋体" w:hAnsi="Times New Roman"/>
          <w:sz w:val="24"/>
          <w:szCs w:val="24"/>
        </w:rPr>
        <w:t xml:space="preserve">51. 扫描探针显微镜</w:t>
      </w:r>
      <w:r>
        <w:rPr>
          <w:rFonts w:ascii="Times New Roman" w:eastAsia="宋体" w:hAnsi="Times New Roman"/>
          <w:sz w:val="24"/>
          <w:szCs w:val="24"/>
        </w:rPr>
        <w:t xml:space="preserve"> (Scanning Probe Microscope (SPM))</w:t>
      </w:r>
    </w:p>
    <w:p>
      <w:r>
        <w:rPr>
          <w:rFonts w:ascii="Times New Roman" w:eastAsia="宋体" w:hAnsi="Times New Roman"/>
          <w:sz w:val="24"/>
          <w:szCs w:val="24"/>
          <w:shd w:fill="D9D2E9" w:color="auto" w:val="clear"/>
        </w:rPr>
        <w:t xml:space="preserve">一类利用探针扫描样品表面的设备（如AFM、STM），用于原子级成像与操控。</w:t>
      </w:r>
    </w:p>
    <w:p>
      <w:pPr>
        <w:spacing w:after="60" w:before="200"/>
      </w:pPr>
      <w:r>
        <w:rPr>
          <w:rFonts w:ascii="Times New Roman" w:eastAsia="宋体" w:hAnsi="Times New Roman"/>
          <w:sz w:val="24"/>
          <w:szCs w:val="24"/>
        </w:rPr>
        <w:t xml:space="preserve">52. 电子束光刻</w:t>
      </w:r>
      <w:r>
        <w:rPr>
          <w:rFonts w:ascii="Times New Roman" w:eastAsia="宋体" w:hAnsi="Times New Roman"/>
          <w:sz w:val="24"/>
          <w:szCs w:val="24"/>
        </w:rPr>
        <w:t xml:space="preserve"> (Electron Beam Lithography (EBL))</w:t>
      </w:r>
    </w:p>
    <w:p>
      <w:r>
        <w:rPr>
          <w:rFonts w:ascii="Times New Roman" w:eastAsia="宋体" w:hAnsi="Times New Roman"/>
          <w:sz w:val="24"/>
          <w:szCs w:val="24"/>
          <w:shd w:fill="D9D2E9" w:color="auto" w:val="clear"/>
        </w:rPr>
        <w:t xml:space="preserve">通过高能电子束在抗蚀剂上绘制纳米结构，用于原子级器件的模板制备。</w:t>
      </w:r>
    </w:p>
    <w:p>
      <w:pPr>
        <w:spacing w:after="60" w:before="200"/>
      </w:pPr>
      <w:r>
        <w:rPr>
          <w:rFonts w:ascii="Times New Roman" w:eastAsia="宋体" w:hAnsi="Times New Roman"/>
          <w:sz w:val="24"/>
          <w:szCs w:val="24"/>
        </w:rPr>
        <w:t xml:space="preserve">53. 原子级化学修饰设备</w:t>
      </w:r>
      <w:r>
        <w:rPr>
          <w:rFonts w:ascii="Times New Roman" w:eastAsia="宋体" w:hAnsi="Times New Roman"/>
          <w:sz w:val="24"/>
          <w:szCs w:val="24"/>
        </w:rPr>
        <w:t xml:space="preserve"> (Atomic-level chemical Modification Device)</w:t>
      </w:r>
    </w:p>
    <w:p>
      <w:r>
        <w:rPr>
          <w:rFonts w:ascii="Times New Roman" w:eastAsia="宋体" w:hAnsi="Times New Roman"/>
          <w:sz w:val="24"/>
          <w:szCs w:val="24"/>
          <w:shd w:fill="D9D2E9" w:color="auto" w:val="clear"/>
        </w:rPr>
        <w:t xml:space="preserve">在原子层级对有机材料或高分子材料进行原子级化学修饰的设备，如羧基、氨基表面修饰等。</w:t>
      </w:r>
    </w:p>
    <w:p>
      <w:pPr>
        <w:spacing w:after="60" w:before="200"/>
      </w:pPr>
      <w:r>
        <w:rPr>
          <w:rFonts w:ascii="Times New Roman" w:eastAsia="宋体" w:hAnsi="Times New Roman"/>
          <w:sz w:val="24"/>
          <w:szCs w:val="24"/>
        </w:rPr>
        <w:t xml:space="preserve">54. 原子级氧化/氮化处理设备</w:t>
      </w:r>
      <w:r>
        <w:rPr>
          <w:rFonts w:ascii="Times New Roman" w:eastAsia="宋体" w:hAnsi="Times New Roman"/>
          <w:sz w:val="24"/>
          <w:szCs w:val="24"/>
        </w:rPr>
        <w:t xml:space="preserve"> (Atomic-resolution Oxidation/NitridationTreatment Device)</w:t>
      </w:r>
    </w:p>
    <w:p>
      <w:r>
        <w:rPr>
          <w:rFonts w:ascii="Times New Roman" w:eastAsia="宋体" w:hAnsi="Times New Roman"/>
          <w:sz w:val="24"/>
          <w:szCs w:val="24"/>
          <w:shd w:fill="D9D2E9" w:color="auto" w:val="clear"/>
        </w:rPr>
        <w:t xml:space="preserve">在原子层级对金属材料进行表面氧化或氮化处理的设备。</w:t>
      </w:r>
    </w:p>
    <w:p>
      <w:pPr>
        <w:spacing w:after="60" w:before="200"/>
      </w:pPr>
      <w:r>
        <w:rPr>
          <w:rFonts w:ascii="Times New Roman" w:eastAsia="宋体" w:hAnsi="Times New Roman"/>
          <w:sz w:val="24"/>
          <w:szCs w:val="24"/>
        </w:rPr>
        <w:t xml:space="preserve">55. 原子级设计与仿真服务</w:t>
      </w:r>
      <w:r>
        <w:rPr>
          <w:rFonts w:ascii="Times New Roman" w:eastAsia="宋体" w:hAnsi="Times New Roman"/>
          <w:sz w:val="24"/>
          <w:szCs w:val="24"/>
        </w:rPr>
        <w:t xml:space="preserve"> (Atomic-scale Design and Simulation Services)</w:t>
      </w:r>
    </w:p>
    <w:p>
      <w:r>
        <w:rPr>
          <w:rFonts w:ascii="Times New Roman" w:eastAsia="宋体" w:hAnsi="Times New Roman"/>
          <w:sz w:val="24"/>
          <w:szCs w:val="24"/>
          <w:shd w:fill="D9D2E9" w:color="auto" w:val="clear"/>
        </w:rPr>
        <w:t xml:space="preserve">基于量子力学、分子动力学、材料科学等多学科理论方法，通过高精度计算模型与仿真工具，对原子尺度的材料结构、器件构型、界面特性及其物理化学行为进行精确预测、优化与验证的技术服务。</w:t>
      </w:r>
    </w:p>
    <w:p>
      <w:pPr>
        <w:spacing w:after="60" w:before="200"/>
      </w:pPr>
      <w:r>
        <w:rPr>
          <w:rFonts w:ascii="Times New Roman" w:eastAsia="宋体" w:hAnsi="Times New Roman"/>
          <w:sz w:val="24"/>
          <w:szCs w:val="24"/>
        </w:rPr>
        <w:t xml:space="preserve">56. 原子级工艺开发与优化服务</w:t>
      </w:r>
      <w:r>
        <w:rPr>
          <w:rFonts w:ascii="Times New Roman" w:eastAsia="宋体" w:hAnsi="Times New Roman"/>
          <w:sz w:val="24"/>
          <w:szCs w:val="24"/>
        </w:rPr>
        <w:t xml:space="preserve"> (Process Development and Optimization Services)</w:t>
      </w:r>
    </w:p>
    <w:p>
      <w:r>
        <w:rPr>
          <w:rFonts w:ascii="Times New Roman" w:eastAsia="宋体" w:hAnsi="Times New Roman"/>
          <w:sz w:val="24"/>
          <w:szCs w:val="24"/>
          <w:shd w:fill="D9D2E9" w:color="auto" w:val="clear"/>
        </w:rPr>
        <w:t xml:space="preserve">围绕材料沉积、刻蚀、掺杂、自组装、表面处理等关键工艺环节，提供原子层级精度的工艺设计、参数调优、过程建模与良率提升的技术服务。</w:t>
      </w:r>
    </w:p>
    <w:p>
      <w:pPr>
        <w:spacing w:after="60" w:before="200"/>
      </w:pPr>
      <w:r>
        <w:rPr>
          <w:rFonts w:ascii="Times New Roman" w:eastAsia="宋体" w:hAnsi="Times New Roman"/>
          <w:sz w:val="24"/>
          <w:szCs w:val="24"/>
        </w:rPr>
        <w:t xml:space="preserve">57. 原子级材料与器件检测服务</w:t>
      </w:r>
      <w:r>
        <w:rPr>
          <w:rFonts w:ascii="Times New Roman" w:eastAsia="宋体" w:hAnsi="Times New Roman"/>
          <w:sz w:val="24"/>
          <w:szCs w:val="24"/>
        </w:rPr>
        <w:t xml:space="preserve"> (Atomic-level Characterization &amp;TestingServices)</w:t>
      </w:r>
    </w:p>
    <w:p>
      <w:r>
        <w:rPr>
          <w:rFonts w:ascii="Times New Roman" w:eastAsia="宋体" w:hAnsi="Times New Roman"/>
          <w:sz w:val="24"/>
          <w:szCs w:val="24"/>
          <w:shd w:fill="D9D2E9" w:color="auto" w:val="clear"/>
        </w:rPr>
        <w:t xml:space="preserve">提供对材料结构、成分分布、表面形貌、界面特性以及器件性能的原子级分辨率检测与表征的技术服务。</w:t>
      </w:r>
    </w:p>
    <w:p>
      <w:pPr>
        <w:spacing w:after="60" w:before="200"/>
      </w:pPr>
      <w:r>
        <w:rPr>
          <w:rFonts w:ascii="Times New Roman" w:eastAsia="宋体" w:hAnsi="Times New Roman"/>
          <w:sz w:val="24"/>
          <w:szCs w:val="24"/>
        </w:rPr>
        <w:t xml:space="preserve">58. 原子级应用转化与工程服务</w:t>
      </w:r>
      <w:r>
        <w:rPr>
          <w:rFonts w:ascii="Times New Roman" w:eastAsia="宋体" w:hAnsi="Times New Roman"/>
          <w:sz w:val="24"/>
          <w:szCs w:val="24"/>
        </w:rPr>
        <w:t xml:space="preserve"> (Application and Engineering Support)</w:t>
      </w:r>
    </w:p>
    <w:p>
      <w:r>
        <w:rPr>
          <w:rFonts w:ascii="Times New Roman" w:eastAsia="宋体" w:hAnsi="Times New Roman"/>
          <w:sz w:val="24"/>
          <w:szCs w:val="24"/>
          <w:shd w:fill="D9D2E9" w:color="auto" w:val="clear"/>
        </w:rPr>
        <w:t xml:space="preserve">面向原子级制造技术的产业化需求，提供从基础研究成果向工程化制造与实际应用场景转化的系统性技术服务。</w:t>
      </w:r>
    </w:p>
    <w:p>
      <w:pPr>
        <w:spacing w:after="60" w:before="200"/>
      </w:pPr>
      <w:r>
        <w:rPr>
          <w:rFonts w:ascii="Times New Roman" w:eastAsia="宋体" w:hAnsi="Times New Roman"/>
          <w:sz w:val="24"/>
          <w:szCs w:val="24"/>
        </w:rPr>
        <w:t xml:space="preserve">59. 原子级复制</w:t>
      </w:r>
      <w:r>
        <w:rPr>
          <w:rFonts w:ascii="Times New Roman" w:eastAsia="宋体" w:hAnsi="Times New Roman"/>
          <w:sz w:val="24"/>
          <w:szCs w:val="24"/>
        </w:rPr>
        <w:t xml:space="preserve"> (atomic-level replication)</w:t>
      </w:r>
    </w:p>
    <w:p>
      <w:r>
        <w:rPr>
          <w:rFonts w:ascii="Times New Roman" w:eastAsia="宋体" w:hAnsi="Times New Roman"/>
          <w:sz w:val="24"/>
          <w:szCs w:val="24"/>
          <w:shd w:fill="F4CCCC" w:color="auto" w:val="clear"/>
        </w:rPr>
        <w:t xml:space="preserve">一种能够在原子尺度上精确复制材料表面微观结构、原子排列或原子级图案的原子级制造技术[15]。</w:t>
      </w:r>
    </w:p>
    <w:p>
      <w:pPr>
        <w:spacing w:after="60" w:before="200"/>
      </w:pPr>
      <w:r>
        <w:rPr>
          <w:rFonts w:ascii="Times New Roman" w:eastAsia="宋体" w:hAnsi="Times New Roman"/>
          <w:sz w:val="24"/>
          <w:szCs w:val="24"/>
        </w:rPr>
        <w:t xml:space="preserve">60. 原子级面形精度</w:t>
      </w:r>
      <w:r>
        <w:rPr>
          <w:rFonts w:ascii="Times New Roman" w:eastAsia="宋体" w:hAnsi="Times New Roman"/>
          <w:sz w:val="24"/>
          <w:szCs w:val="24"/>
        </w:rPr>
        <w:t xml:space="preserve"> (atomic-level surface shape accuracy)</w:t>
      </w:r>
    </w:p>
    <w:p>
      <w:r>
        <w:rPr>
          <w:rFonts w:ascii="Times New Roman" w:eastAsia="宋体" w:hAnsi="Times New Roman"/>
          <w:sz w:val="24"/>
          <w:szCs w:val="24"/>
          <w:shd w:fill="F4CCCC" w:color="auto" w:val="clear"/>
        </w:rPr>
        <w:t xml:space="preserve">零件表面的实际微观形状与理想形状之间的偏差控制在单原子厚度或几个原子直径范围内的精度。</w:t>
      </w:r>
    </w:p>
    <w:p>
      <w:pPr>
        <w:spacing w:after="60" w:before="200"/>
      </w:pPr>
      <w:r>
        <w:rPr>
          <w:rFonts w:ascii="Times New Roman" w:eastAsia="宋体" w:hAnsi="Times New Roman"/>
          <w:sz w:val="24"/>
          <w:szCs w:val="24"/>
        </w:rPr>
        <w:t xml:space="preserve">61. 原子级形位公差</w:t>
      </w:r>
      <w:r>
        <w:rPr>
          <w:rFonts w:ascii="Times New Roman" w:eastAsia="宋体" w:hAnsi="Times New Roman"/>
          <w:sz w:val="24"/>
          <w:szCs w:val="24"/>
        </w:rPr>
        <w:t xml:space="preserve"> (atomic-level geometric tolerances)</w:t>
      </w:r>
    </w:p>
    <w:p>
      <w:r>
        <w:rPr>
          <w:rFonts w:ascii="Times New Roman" w:eastAsia="宋体" w:hAnsi="Times New Roman"/>
          <w:sz w:val="24"/>
          <w:szCs w:val="24"/>
          <w:shd w:fill="F4CCCC" w:color="auto" w:val="clear"/>
        </w:rPr>
        <w:t xml:space="preserve">零件实际形状和位置相对于理想状态的允许最大变动量在单原子或几个原子直径范围内。</w:t>
      </w:r>
    </w:p>
    <w:p>
      <w:pPr>
        <w:spacing w:after="60" w:before="200"/>
      </w:pPr>
      <w:r>
        <w:rPr>
          <w:rFonts w:ascii="Times New Roman" w:eastAsia="宋体" w:hAnsi="Times New Roman"/>
          <w:sz w:val="24"/>
          <w:szCs w:val="24"/>
        </w:rPr>
        <w:t xml:space="preserve">62. 原子级几何尺寸精度</w:t>
      </w:r>
      <w:r>
        <w:rPr>
          <w:rFonts w:ascii="Times New Roman" w:eastAsia="宋体" w:hAnsi="Times New Roman"/>
          <w:sz w:val="24"/>
          <w:szCs w:val="24"/>
        </w:rPr>
        <w:t xml:space="preserve"> (atomic-level geometric accuracy)</w:t>
      </w:r>
    </w:p>
    <w:p>
      <w:r>
        <w:rPr>
          <w:rFonts w:ascii="Times New Roman" w:eastAsia="宋体" w:hAnsi="Times New Roman"/>
          <w:sz w:val="24"/>
          <w:szCs w:val="24"/>
          <w:shd w:fill="F4CCCC" w:color="auto" w:val="clear"/>
        </w:rPr>
        <w:t xml:space="preserve">材料表面或内部结构的厚度、宽度、深度等在原子尺度上的精确控制。</w:t>
      </w:r>
    </w:p>
    <w:p>
      <w:pPr>
        <w:spacing w:after="60" w:before="200"/>
      </w:pPr>
      <w:r>
        <w:rPr>
          <w:rFonts w:ascii="Times New Roman" w:eastAsia="宋体" w:hAnsi="Times New Roman"/>
          <w:sz w:val="24"/>
          <w:szCs w:val="24"/>
        </w:rPr>
        <w:t xml:space="preserve">63. 原子级位置精度</w:t>
      </w:r>
      <w:r>
        <w:rPr>
          <w:rFonts w:ascii="Times New Roman" w:eastAsia="宋体" w:hAnsi="Times New Roman"/>
          <w:sz w:val="24"/>
          <w:szCs w:val="24"/>
        </w:rPr>
        <w:t xml:space="preserve"> (atomic-level position accuracy)</w:t>
      </w:r>
    </w:p>
    <w:p>
      <w:r>
        <w:rPr>
          <w:rFonts w:ascii="Times New Roman" w:eastAsia="宋体" w:hAnsi="Times New Roman"/>
          <w:sz w:val="24"/>
          <w:szCs w:val="24"/>
          <w:shd w:fill="F4CCCC" w:color="auto" w:val="clear"/>
        </w:rPr>
        <w:t xml:space="preserve">目标要素（如单个原子、纳米颗粒、原子级标记点）相对于基准要素的实际位置与理想位置之间的偏差控制在单原子或几个原子直径范围内。</w:t>
      </w:r>
    </w:p>
    <w:p>
      <w:pPr>
        <w:spacing w:after="60" w:before="200"/>
      </w:pPr>
      <w:r>
        <w:rPr>
          <w:rFonts w:ascii="Times New Roman" w:eastAsia="宋体" w:hAnsi="Times New Roman"/>
          <w:sz w:val="24"/>
          <w:szCs w:val="24"/>
        </w:rPr>
        <w:t xml:space="preserve">64. 原子级成分精度</w:t>
      </w:r>
      <w:r>
        <w:rPr>
          <w:rFonts w:ascii="Times New Roman" w:eastAsia="宋体" w:hAnsi="Times New Roman"/>
          <w:sz w:val="24"/>
          <w:szCs w:val="24"/>
        </w:rPr>
        <w:t xml:space="preserve"> (atomic-level composition accuracy)</w:t>
      </w:r>
    </w:p>
    <w:p>
      <w:r>
        <w:rPr>
          <w:rFonts w:ascii="Times New Roman" w:eastAsia="宋体" w:hAnsi="Times New Roman"/>
          <w:sz w:val="24"/>
          <w:szCs w:val="24"/>
          <w:shd w:fill="F4CCCC" w:color="auto" w:val="clear"/>
        </w:rPr>
        <w:t xml:space="preserve">材料中原子种类及分布的精确性。</w:t>
      </w:r>
    </w:p>
    <w:p>
      <w:pPr>
        <w:spacing w:after="60" w:before="200"/>
      </w:pPr>
      <w:r>
        <w:rPr>
          <w:rFonts w:ascii="Times New Roman" w:eastAsia="宋体" w:hAnsi="Times New Roman"/>
          <w:sz w:val="24"/>
          <w:szCs w:val="24"/>
        </w:rPr>
        <w:t xml:space="preserve">65. 原子级亚表面损伤</w:t>
      </w:r>
      <w:r>
        <w:rPr>
          <w:rFonts w:ascii="Times New Roman" w:eastAsia="宋体" w:hAnsi="Times New Roman"/>
          <w:sz w:val="24"/>
          <w:szCs w:val="24"/>
        </w:rPr>
        <w:t xml:space="preserve"> (atomic-level subsurface damage)</w:t>
      </w:r>
    </w:p>
    <w:p>
      <w:r>
        <w:rPr>
          <w:rFonts w:ascii="Times New Roman" w:eastAsia="宋体" w:hAnsi="Times New Roman"/>
          <w:sz w:val="24"/>
          <w:szCs w:val="24"/>
          <w:shd w:fill="F4CCCC" w:color="auto" w:val="clear"/>
        </w:rPr>
        <w:t xml:space="preserve">材料表层以下存在的原子错位、微裂纹、晶格畸变等缺陷，其深度通常为数个至数十个原子层厚度。</w:t>
      </w:r>
    </w:p>
    <w:p>
      <w:pPr>
        <w:spacing w:after="60" w:before="200"/>
      </w:pPr>
      <w:r>
        <w:rPr>
          <w:rFonts w:ascii="Times New Roman" w:eastAsia="宋体" w:hAnsi="Times New Roman"/>
          <w:sz w:val="24"/>
          <w:szCs w:val="24"/>
        </w:rPr>
        <w:t xml:space="preserve">66. 原子级压印装备</w:t>
      </w:r>
      <w:r>
        <w:rPr>
          <w:rFonts w:ascii="Times New Roman" w:eastAsia="宋体" w:hAnsi="Times New Roman"/>
          <w:sz w:val="24"/>
          <w:szCs w:val="24"/>
        </w:rPr>
        <w:t xml:space="preserve"> (atomic-level imprinting equipment)</w:t>
      </w:r>
    </w:p>
    <w:p>
      <w:r>
        <w:rPr>
          <w:rFonts w:ascii="Times New Roman" w:eastAsia="宋体" w:hAnsi="Times New Roman"/>
          <w:sz w:val="24"/>
          <w:szCs w:val="24"/>
          <w:shd w:fill="F4CCCC" w:color="auto" w:val="clear"/>
        </w:rPr>
        <w:t xml:space="preserve">能够以单原子或近单原子层精度将图案、结构等压印至目标材料上的高精密压印加工设备。</w:t>
      </w:r>
    </w:p>
    <w:p>
      <w:pPr>
        <w:pStyle w:val="Heading1"/>
        <w:spacing w:after="120" w:before="360"/>
      </w:pPr>
      <w:r>
        <w:rPr>
          <w:rFonts w:ascii="Times New Roman" w:eastAsia="黑体" w:hAnsi="Times New Roman"/>
          <w:b/>
          <w:bCs/>
          <w:sz w:val="28"/>
          <w:szCs w:val="28"/>
        </w:rPr>
        <w:t xml:space="preserve">参考文献</w:t>
      </w:r>
    </w:p>
    <w:p>
      <w:r>
        <w:rPr>
          <w:rFonts w:ascii="Times New Roman" w:eastAsia="宋体" w:hAnsi="Times New Roman"/>
          <w:sz w:val="24"/>
          <w:szCs w:val="24"/>
        </w:rPr>
        <w:t xml:space="preserve">本稿依据 8 位专家术语草案及审阅决策自动生成。</w:t>
      </w:r>
    </w:p>
    <w:p>
      <w:pPr>
        <w:pStyle w:val="Heading2"/>
        <w:spacing w:after="120" w:before="240"/>
      </w:pPr>
      <w:r>
        <w:rPr>
          <w:rFonts w:ascii="Times New Roman" w:eastAsia="黑体" w:hAnsi="Times New Roman"/>
          <w:b/>
          <w:bCs/>
          <w:sz w:val="28"/>
          <w:szCs w:val="28"/>
        </w:rPr>
        <w:t xml:space="preserve">来源对照表</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r>
              <w:rPr>
                <w:rFonts w:ascii="Times New Roman" w:eastAsia="宋体" w:hAnsi="Times New Roman"/>
                <w:sz w:val="24"/>
                <w:szCs w:val="24"/>
              </w:rPr>
              <w:t xml:space="preserve">来源专家</w:t>
            </w:r>
          </w:p>
        </w:tc>
        <w:tc>
          <w:p>
            <w:r>
              <w:rPr>
                <w:rFonts w:ascii="Times New Roman" w:eastAsia="宋体" w:hAnsi="Times New Roman"/>
                <w:sz w:val="24"/>
                <w:szCs w:val="24"/>
              </w:rPr>
              <w:t xml:space="preserve">引用片段数</w:t>
            </w:r>
          </w:p>
        </w:tc>
      </w:tr>
      <w:tr>
        <w:tc>
          <w:p>
            <w:r>
              <w:rPr>
                <w:rFonts w:ascii="Times New Roman" w:eastAsia="宋体" w:hAnsi="Times New Roman"/>
                <w:sz w:val="24"/>
                <w:szCs w:val="24"/>
              </w:rPr>
              <w:t xml:space="preserve">宋凤麒</w:t>
            </w:r>
          </w:p>
        </w:tc>
        <w:tc>
          <w:p>
            <w:r>
              <w:rPr>
                <w:rFonts w:ascii="Times New Roman" w:eastAsia="宋体" w:hAnsi="Times New Roman"/>
                <w:sz w:val="24"/>
                <w:szCs w:val="24"/>
              </w:rPr>
              <w:t xml:space="preserve">43</w:t>
            </w:r>
          </w:p>
        </w:tc>
      </w:tr>
      <w:tr>
        <w:tc>
          <w:p>
            <w:r>
              <w:rPr>
                <w:rFonts w:ascii="Times New Roman" w:eastAsia="宋体" w:hAnsi="Times New Roman"/>
                <w:sz w:val="24"/>
                <w:szCs w:val="24"/>
              </w:rPr>
              <w:t xml:space="preserve">王可心</w:t>
            </w:r>
          </w:p>
        </w:tc>
        <w:tc>
          <w:p>
            <w:r>
              <w:rPr>
                <w:rFonts w:ascii="Times New Roman" w:eastAsia="宋体" w:hAnsi="Times New Roman"/>
                <w:sz w:val="24"/>
                <w:szCs w:val="24"/>
              </w:rPr>
              <w:t xml:space="preserve">41</w:t>
            </w:r>
          </w:p>
        </w:tc>
      </w:tr>
      <w:tr>
        <w:tc>
          <w:p>
            <w:r>
              <w:rPr>
                <w:rFonts w:ascii="Times New Roman" w:eastAsia="宋体" w:hAnsi="Times New Roman"/>
                <w:sz w:val="24"/>
                <w:szCs w:val="24"/>
              </w:rPr>
              <w:t xml:space="preserve">关奉伟</w:t>
            </w:r>
          </w:p>
        </w:tc>
        <w:tc>
          <w:p>
            <w:r>
              <w:rPr>
                <w:rFonts w:ascii="Times New Roman" w:eastAsia="宋体" w:hAnsi="Times New Roman"/>
                <w:sz w:val="24"/>
                <w:szCs w:val="24"/>
              </w:rPr>
              <w:t xml:space="preserve">41</w:t>
            </w:r>
          </w:p>
        </w:tc>
      </w:tr>
      <w:tr>
        <w:tc>
          <w:p>
            <w:r>
              <w:rPr>
                <w:rFonts w:ascii="Times New Roman" w:eastAsia="宋体" w:hAnsi="Times New Roman"/>
                <w:sz w:val="24"/>
                <w:szCs w:val="24"/>
              </w:rPr>
              <w:t xml:space="preserve">张宏刚</w:t>
            </w:r>
          </w:p>
        </w:tc>
        <w:tc>
          <w:p>
            <w:r>
              <w:rPr>
                <w:rFonts w:ascii="Times New Roman" w:eastAsia="宋体" w:hAnsi="Times New Roman"/>
                <w:sz w:val="24"/>
                <w:szCs w:val="24"/>
              </w:rPr>
              <w:t xml:space="preserve">31</w:t>
            </w:r>
          </w:p>
        </w:tc>
      </w:tr>
      <w:tr>
        <w:tc>
          <w:p>
            <w:r>
              <w:rPr>
                <w:rFonts w:ascii="Times New Roman" w:eastAsia="宋体" w:hAnsi="Times New Roman"/>
                <w:sz w:val="24"/>
                <w:szCs w:val="24"/>
              </w:rPr>
              <w:t xml:space="preserve">吕鹏</w:t>
            </w:r>
          </w:p>
        </w:tc>
        <w:tc>
          <w:p>
            <w:r>
              <w:rPr>
                <w:rFonts w:ascii="Times New Roman" w:eastAsia="宋体" w:hAnsi="Times New Roman"/>
                <w:sz w:val="24"/>
                <w:szCs w:val="24"/>
              </w:rPr>
              <w:t xml:space="preserve">9</w:t>
            </w:r>
          </w:p>
        </w:tc>
      </w:tr>
      <w:tr>
        <w:tc>
          <w:p>
            <w:r>
              <w:rPr>
                <w:rFonts w:ascii="Times New Roman" w:eastAsia="宋体" w:hAnsi="Times New Roman"/>
                <w:sz w:val="24"/>
                <w:szCs w:val="24"/>
              </w:rPr>
              <w:t xml:space="preserve">柴智敏</w:t>
            </w:r>
          </w:p>
        </w:tc>
        <w:tc>
          <w:p>
            <w:r>
              <w:rPr>
                <w:rFonts w:ascii="Times New Roman" w:eastAsia="宋体" w:hAnsi="Times New Roman"/>
                <w:sz w:val="24"/>
                <w:szCs w:val="24"/>
              </w:rPr>
              <w:t xml:space="preserve">2</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2026-03-17T12:56:43.468Z</dcterms:created>
  <dcterms:modified xsi:type="dcterms:W3CDTF">2026-03-17T12:56:43.468Z</dcterms:modified>
</cp:coreProperties>
</file>

<file path=docProps/custom.xml><?xml version="1.0" encoding="utf-8"?>
<Properties xmlns="http://schemas.openxmlformats.org/officeDocument/2006/custom-properties" xmlns:vt="http://schemas.openxmlformats.org/officeDocument/2006/docPropsVTypes"/>
</file>