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w:t>
        <w:tab/>
        <w:t xml:space="preserve">Pronósticos para la validación cruzada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A continuación, se verán los pronósticos realizados para el periodo ex post para llevar a cabo validación cruzada, lo cual se hace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teniendo en cuenta que el origen ocurre en n = 239. Además, para los intervalos de pronóstico se usará un nivel de confianza del 95 % y se presentará la gráfica de los pronósticos contra los datos reales en los tiempos de pronóstico ex post. </w:t>
      </w:r>
      <w:r w:rsidDel="00000000" w:rsidR="00000000" w:rsidRPr="00000000">
        <w:rPr>
          <w:rtl w:val="0"/>
        </w:rPr>
      </w:r>
    </w:p>
    <w:tbl>
      <w:tblPr>
        <w:tblStyle w:val="Table1"/>
        <w:tblW w:w="10942.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1"/>
        <w:gridCol w:w="841"/>
        <w:gridCol w:w="841"/>
        <w:gridCol w:w="841"/>
        <w:gridCol w:w="842"/>
        <w:gridCol w:w="842"/>
        <w:gridCol w:w="842"/>
        <w:gridCol w:w="842"/>
        <w:gridCol w:w="842"/>
        <w:gridCol w:w="842"/>
        <w:gridCol w:w="842"/>
        <w:gridCol w:w="842"/>
        <w:gridCol w:w="842"/>
        <w:tblGridChange w:id="0">
          <w:tblGrid>
            <w:gridCol w:w="841"/>
            <w:gridCol w:w="841"/>
            <w:gridCol w:w="841"/>
            <w:gridCol w:w="841"/>
            <w:gridCol w:w="842"/>
            <w:gridCol w:w="842"/>
            <w:gridCol w:w="842"/>
            <w:gridCol w:w="842"/>
            <w:gridCol w:w="842"/>
            <w:gridCol w:w="842"/>
            <w:gridCol w:w="842"/>
            <w:gridCol w:w="842"/>
            <w:gridCol w:w="842"/>
          </w:tblGrid>
        </w:tblGridChange>
      </w:tblGrid>
      <w:tr>
        <w:trPr>
          <w:cantSplit w:val="0"/>
          <w:tblHeader w:val="0"/>
        </w:trPr>
        <w:tc>
          <w:tcPr>
            <w:gridSpan w:val="1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4">
            <w:pPr>
              <w:jc w:val="center"/>
              <w:rPr>
                <w:sz w:val="14"/>
                <w:szCs w:val="14"/>
              </w:rPr>
            </w:pPr>
            <w:r w:rsidDel="00000000" w:rsidR="00000000" w:rsidRPr="00000000">
              <w:rPr>
                <w:b w:val="1"/>
                <w:sz w:val="16"/>
                <w:szCs w:val="16"/>
                <w:rtl w:val="0"/>
              </w:rPr>
              <w:t xml:space="preserve">Tabla 2. </w:t>
            </w:r>
            <w:r w:rsidDel="00000000" w:rsidR="00000000" w:rsidRPr="00000000">
              <w:rPr>
                <w:sz w:val="16"/>
                <w:szCs w:val="16"/>
                <w:rtl w:val="0"/>
              </w:rPr>
              <w:t xml:space="preserve">Pronósticos puntuales y por I.P del 95% de confianza</w:t>
            </w:r>
            <w:r w:rsidDel="00000000" w:rsidR="00000000" w:rsidRPr="00000000">
              <w:rPr>
                <w:rtl w:val="0"/>
              </w:rPr>
            </w:r>
          </w:p>
        </w:tc>
      </w:tr>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011">
            <w:pPr>
              <w:jc w:val="center"/>
              <w:rPr>
                <w:sz w:val="14"/>
                <w:szCs w:val="14"/>
              </w:rPr>
            </w:pPr>
            <w:r w:rsidDel="00000000" w:rsidR="00000000" w:rsidRPr="00000000">
              <w:rPr>
                <w:rtl w:val="0"/>
              </w:rPr>
            </w:r>
          </w:p>
        </w:tc>
        <w:tc>
          <w:tcPr>
            <w:gridSpan w:val="3"/>
            <w:tcBorders>
              <w:top w:color="000000" w:space="0" w:sz="4" w:val="single"/>
              <w:bottom w:color="000000" w:space="0" w:sz="4" w:val="single"/>
            </w:tcBorders>
            <w:vAlign w:val="bottom"/>
          </w:tcPr>
          <w:p w:rsidR="00000000" w:rsidDel="00000000" w:rsidP="00000000" w:rsidRDefault="00000000" w:rsidRPr="00000000" w14:paraId="00000012">
            <w:pPr>
              <w:jc w:val="center"/>
              <w:rPr>
                <w:sz w:val="14"/>
                <w:szCs w:val="14"/>
              </w:rPr>
            </w:pPr>
            <w:r w:rsidDel="00000000" w:rsidR="00000000" w:rsidRPr="00000000">
              <w:rPr>
                <w:sz w:val="14"/>
                <w:szCs w:val="14"/>
                <w:rtl w:val="0"/>
              </w:rPr>
              <w:t xml:space="preserve">Modelo 1</w:t>
            </w:r>
          </w:p>
        </w:tc>
        <w:tc>
          <w:tcPr>
            <w:gridSpan w:val="3"/>
            <w:tcBorders>
              <w:top w:color="000000" w:space="0" w:sz="4" w:val="single"/>
              <w:bottom w:color="000000" w:space="0" w:sz="4" w:val="single"/>
            </w:tcBorders>
            <w:vAlign w:val="bottom"/>
          </w:tcPr>
          <w:p w:rsidR="00000000" w:rsidDel="00000000" w:rsidP="00000000" w:rsidRDefault="00000000" w:rsidRPr="00000000" w14:paraId="00000015">
            <w:pPr>
              <w:jc w:val="center"/>
              <w:rPr>
                <w:sz w:val="14"/>
                <w:szCs w:val="14"/>
              </w:rPr>
            </w:pPr>
            <w:r w:rsidDel="00000000" w:rsidR="00000000" w:rsidRPr="00000000">
              <w:rPr>
                <w:sz w:val="14"/>
                <w:szCs w:val="14"/>
                <w:rtl w:val="0"/>
              </w:rPr>
              <w:t xml:space="preserve">Modelo 2</w:t>
            </w:r>
          </w:p>
        </w:tc>
        <w:tc>
          <w:tcPr>
            <w:gridSpan w:val="3"/>
            <w:tcBorders>
              <w:top w:color="000000" w:space="0" w:sz="4" w:val="single"/>
              <w:bottom w:color="000000" w:space="0" w:sz="4" w:val="single"/>
            </w:tcBorders>
            <w:vAlign w:val="bottom"/>
          </w:tcPr>
          <w:p w:rsidR="00000000" w:rsidDel="00000000" w:rsidP="00000000" w:rsidRDefault="00000000" w:rsidRPr="00000000" w14:paraId="00000018">
            <w:pPr>
              <w:jc w:val="center"/>
              <w:rPr>
                <w:sz w:val="14"/>
                <w:szCs w:val="14"/>
              </w:rPr>
            </w:pPr>
            <w:r w:rsidDel="00000000" w:rsidR="00000000" w:rsidRPr="00000000">
              <w:rPr>
                <w:sz w:val="14"/>
                <w:szCs w:val="14"/>
                <w:rtl w:val="0"/>
              </w:rPr>
              <w:t xml:space="preserve">Modelo 3</w:t>
            </w:r>
          </w:p>
        </w:tc>
        <w:tc>
          <w:tcPr>
            <w:gridSpan w:val="3"/>
            <w:tcBorders>
              <w:top w:color="000000" w:space="0" w:sz="4" w:val="single"/>
              <w:bottom w:color="000000" w:space="0" w:sz="4" w:val="single"/>
            </w:tcBorders>
            <w:vAlign w:val="bottom"/>
          </w:tcPr>
          <w:p w:rsidR="00000000" w:rsidDel="00000000" w:rsidP="00000000" w:rsidRDefault="00000000" w:rsidRPr="00000000" w14:paraId="0000001B">
            <w:pPr>
              <w:jc w:val="center"/>
              <w:rPr>
                <w:sz w:val="14"/>
                <w:szCs w:val="14"/>
              </w:rPr>
            </w:pPr>
            <w:r w:rsidDel="00000000" w:rsidR="00000000" w:rsidRPr="00000000">
              <w:rPr>
                <w:sz w:val="14"/>
                <w:szCs w:val="14"/>
                <w:rtl w:val="0"/>
              </w:rPr>
              <w:t xml:space="preserve">Modelo 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Período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Pronóstico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Lim. Inf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Lim. Sup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Pronóstico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Lim. Inf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Lim. Sup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Pronóstico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Lim. Inf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Lim. Sup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Pronóstico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Lim. Inf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Lim. Sup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before="0" w:line="360" w:lineRule="auto"/>
              <w:ind w:left="0" w:right="0" w:firstLine="0"/>
              <w:jc w:val="center"/>
              <w:rPr>
                <w:sz w:val="14"/>
                <w:szCs w:val="14"/>
              </w:rPr>
            </w:pPr>
            <w:r w:rsidDel="00000000" w:rsidR="00000000" w:rsidRPr="00000000">
              <w:rPr>
                <w:sz w:val="14"/>
                <w:szCs w:val="14"/>
                <w:rtl w:val="0"/>
              </w:rPr>
              <w:t xml:space="preserve">Dec 2020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before="0" w:line="360" w:lineRule="auto"/>
              <w:ind w:left="0" w:right="0" w:firstLine="0"/>
              <w:jc w:val="center"/>
              <w:rPr>
                <w:sz w:val="14"/>
                <w:szCs w:val="14"/>
              </w:rPr>
            </w:pPr>
            <w:r w:rsidDel="00000000" w:rsidR="00000000" w:rsidRPr="00000000">
              <w:rPr>
                <w:sz w:val="14"/>
                <w:szCs w:val="14"/>
                <w:rtl w:val="0"/>
              </w:rPr>
              <w:t xml:space="preserve">125.004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before="0" w:line="360" w:lineRule="auto"/>
              <w:ind w:left="0" w:right="0" w:firstLine="0"/>
              <w:jc w:val="center"/>
              <w:rPr>
                <w:sz w:val="14"/>
                <w:szCs w:val="14"/>
              </w:rPr>
            </w:pPr>
            <w:r w:rsidDel="00000000" w:rsidR="00000000" w:rsidRPr="00000000">
              <w:rPr>
                <w:sz w:val="14"/>
                <w:szCs w:val="14"/>
                <w:rtl w:val="0"/>
              </w:rPr>
              <w:t xml:space="preserve">116.960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before="0" w:line="360" w:lineRule="auto"/>
              <w:ind w:left="0" w:right="0" w:firstLine="0"/>
              <w:jc w:val="center"/>
              <w:rPr>
                <w:sz w:val="14"/>
                <w:szCs w:val="14"/>
              </w:rPr>
            </w:pPr>
            <w:r w:rsidDel="00000000" w:rsidR="00000000" w:rsidRPr="00000000">
              <w:rPr>
                <w:sz w:val="14"/>
                <w:szCs w:val="14"/>
                <w:rtl w:val="0"/>
              </w:rPr>
              <w:t xml:space="preserve">133.600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before="0" w:line="360" w:lineRule="auto"/>
              <w:ind w:left="0" w:right="0" w:firstLine="0"/>
              <w:jc w:val="center"/>
              <w:rPr>
                <w:sz w:val="14"/>
                <w:szCs w:val="14"/>
              </w:rPr>
            </w:pPr>
            <w:r w:rsidDel="00000000" w:rsidR="00000000" w:rsidRPr="00000000">
              <w:rPr>
                <w:sz w:val="14"/>
                <w:szCs w:val="14"/>
                <w:rtl w:val="0"/>
              </w:rPr>
              <w:t xml:space="preserve">125.912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before="0" w:line="360" w:lineRule="auto"/>
              <w:ind w:left="0" w:right="0" w:firstLine="0"/>
              <w:jc w:val="center"/>
              <w:rPr>
                <w:sz w:val="14"/>
                <w:szCs w:val="14"/>
              </w:rPr>
            </w:pPr>
            <w:r w:rsidDel="00000000" w:rsidR="00000000" w:rsidRPr="00000000">
              <w:rPr>
                <w:sz w:val="14"/>
                <w:szCs w:val="14"/>
                <w:rtl w:val="0"/>
              </w:rPr>
              <w:t xml:space="preserve">117.839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before="0" w:line="360" w:lineRule="auto"/>
              <w:ind w:left="0" w:right="0" w:firstLine="0"/>
              <w:jc w:val="center"/>
              <w:rPr>
                <w:sz w:val="14"/>
                <w:szCs w:val="14"/>
              </w:rPr>
            </w:pPr>
            <w:r w:rsidDel="00000000" w:rsidR="00000000" w:rsidRPr="00000000">
              <w:rPr>
                <w:sz w:val="14"/>
                <w:szCs w:val="14"/>
                <w:rtl w:val="0"/>
              </w:rPr>
              <w:t xml:space="preserve">134.538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before="0" w:line="360" w:lineRule="auto"/>
              <w:ind w:left="0" w:right="0" w:firstLine="0"/>
              <w:jc w:val="center"/>
              <w:rPr>
                <w:sz w:val="14"/>
                <w:szCs w:val="14"/>
              </w:rPr>
            </w:pPr>
            <w:r w:rsidDel="00000000" w:rsidR="00000000" w:rsidRPr="00000000">
              <w:rPr>
                <w:sz w:val="14"/>
                <w:szCs w:val="14"/>
                <w:rtl w:val="0"/>
              </w:rPr>
              <w:t xml:space="preserve">125.877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before="0" w:line="360" w:lineRule="auto"/>
              <w:ind w:left="0" w:right="0" w:firstLine="0"/>
              <w:jc w:val="center"/>
              <w:rPr>
                <w:sz w:val="14"/>
                <w:szCs w:val="14"/>
              </w:rPr>
            </w:pPr>
            <w:r w:rsidDel="00000000" w:rsidR="00000000" w:rsidRPr="00000000">
              <w:rPr>
                <w:sz w:val="14"/>
                <w:szCs w:val="14"/>
                <w:rtl w:val="0"/>
              </w:rPr>
              <w:t xml:space="preserve">117.754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before="0" w:line="360" w:lineRule="auto"/>
              <w:ind w:left="0" w:right="0" w:firstLine="0"/>
              <w:jc w:val="center"/>
              <w:rPr>
                <w:sz w:val="14"/>
                <w:szCs w:val="14"/>
              </w:rPr>
            </w:pPr>
            <w:r w:rsidDel="00000000" w:rsidR="00000000" w:rsidRPr="00000000">
              <w:rPr>
                <w:sz w:val="14"/>
                <w:szCs w:val="14"/>
                <w:rtl w:val="0"/>
              </w:rPr>
              <w:t xml:space="preserve">134.560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before="0" w:line="360" w:lineRule="auto"/>
              <w:ind w:left="0" w:right="0" w:firstLine="0"/>
              <w:jc w:val="center"/>
              <w:rPr>
                <w:sz w:val="14"/>
                <w:szCs w:val="14"/>
              </w:rPr>
            </w:pPr>
            <w:r w:rsidDel="00000000" w:rsidR="00000000" w:rsidRPr="00000000">
              <w:rPr>
                <w:sz w:val="14"/>
                <w:szCs w:val="14"/>
                <w:rtl w:val="0"/>
              </w:rPr>
              <w:t xml:space="preserve">126.074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before="0" w:line="360" w:lineRule="auto"/>
              <w:ind w:left="0" w:right="0" w:firstLine="0"/>
              <w:jc w:val="center"/>
              <w:rPr>
                <w:sz w:val="14"/>
                <w:szCs w:val="14"/>
              </w:rPr>
            </w:pPr>
            <w:r w:rsidDel="00000000" w:rsidR="00000000" w:rsidRPr="00000000">
              <w:rPr>
                <w:sz w:val="14"/>
                <w:szCs w:val="14"/>
                <w:rtl w:val="0"/>
              </w:rPr>
              <w:t xml:space="preserve">117.920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before="0" w:line="360" w:lineRule="auto"/>
              <w:ind w:left="0" w:right="0" w:firstLine="0"/>
              <w:jc w:val="center"/>
              <w:rPr>
                <w:sz w:val="14"/>
                <w:szCs w:val="14"/>
              </w:rPr>
            </w:pPr>
            <w:r w:rsidDel="00000000" w:rsidR="00000000" w:rsidRPr="00000000">
              <w:rPr>
                <w:sz w:val="14"/>
                <w:szCs w:val="14"/>
                <w:rtl w:val="0"/>
              </w:rPr>
              <w:t xml:space="preserve">134.791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before="0" w:line="360" w:lineRule="auto"/>
              <w:ind w:left="0" w:right="0" w:firstLine="0"/>
              <w:jc w:val="center"/>
              <w:rPr>
                <w:sz w:val="14"/>
                <w:szCs w:val="14"/>
              </w:rPr>
            </w:pPr>
            <w:r w:rsidDel="00000000" w:rsidR="00000000" w:rsidRPr="00000000">
              <w:rPr>
                <w:sz w:val="14"/>
                <w:szCs w:val="14"/>
                <w:rtl w:val="0"/>
              </w:rPr>
              <w:t xml:space="preserve">En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before="0" w:line="360" w:lineRule="auto"/>
              <w:ind w:left="0" w:right="0" w:firstLine="0"/>
              <w:jc w:val="center"/>
              <w:rPr>
                <w:sz w:val="14"/>
                <w:szCs w:val="14"/>
              </w:rPr>
            </w:pPr>
            <w:r w:rsidDel="00000000" w:rsidR="00000000" w:rsidRPr="00000000">
              <w:rPr>
                <w:sz w:val="14"/>
                <w:szCs w:val="14"/>
                <w:rtl w:val="0"/>
              </w:rPr>
              <w:t xml:space="preserve">104.026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before="0" w:line="360" w:lineRule="auto"/>
              <w:ind w:left="0" w:right="0" w:firstLine="0"/>
              <w:jc w:val="center"/>
              <w:rPr>
                <w:sz w:val="14"/>
                <w:szCs w:val="14"/>
              </w:rPr>
            </w:pPr>
            <w:r w:rsidDel="00000000" w:rsidR="00000000" w:rsidRPr="00000000">
              <w:rPr>
                <w:sz w:val="14"/>
                <w:szCs w:val="14"/>
                <w:rtl w:val="0"/>
              </w:rPr>
              <w:t xml:space="preserve">97.088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before="0" w:line="360" w:lineRule="auto"/>
              <w:ind w:left="0" w:right="0" w:firstLine="0"/>
              <w:jc w:val="center"/>
              <w:rPr>
                <w:sz w:val="14"/>
                <w:szCs w:val="14"/>
              </w:rPr>
            </w:pPr>
            <w:r w:rsidDel="00000000" w:rsidR="00000000" w:rsidRPr="00000000">
              <w:rPr>
                <w:sz w:val="14"/>
                <w:szCs w:val="14"/>
                <w:rtl w:val="0"/>
              </w:rPr>
              <w:t xml:space="preserve">111.461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before="0" w:line="360" w:lineRule="auto"/>
              <w:ind w:left="0" w:right="0" w:firstLine="0"/>
              <w:jc w:val="center"/>
              <w:rPr>
                <w:sz w:val="14"/>
                <w:szCs w:val="14"/>
              </w:rPr>
            </w:pPr>
            <w:r w:rsidDel="00000000" w:rsidR="00000000" w:rsidRPr="00000000">
              <w:rPr>
                <w:sz w:val="14"/>
                <w:szCs w:val="14"/>
                <w:rtl w:val="0"/>
              </w:rPr>
              <w:t xml:space="preserve">104.564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before="0" w:line="360" w:lineRule="auto"/>
              <w:ind w:left="0" w:right="0" w:firstLine="0"/>
              <w:jc w:val="center"/>
              <w:rPr>
                <w:sz w:val="14"/>
                <w:szCs w:val="14"/>
              </w:rPr>
            </w:pPr>
            <w:r w:rsidDel="00000000" w:rsidR="00000000" w:rsidRPr="00000000">
              <w:rPr>
                <w:sz w:val="14"/>
                <w:szCs w:val="14"/>
                <w:rtl w:val="0"/>
              </w:rPr>
              <w:t xml:space="preserve">97.546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before="0" w:line="360" w:lineRule="auto"/>
              <w:ind w:left="0" w:right="0" w:firstLine="0"/>
              <w:jc w:val="center"/>
              <w:rPr>
                <w:sz w:val="14"/>
                <w:szCs w:val="14"/>
              </w:rPr>
            </w:pPr>
            <w:r w:rsidDel="00000000" w:rsidR="00000000" w:rsidRPr="00000000">
              <w:rPr>
                <w:sz w:val="14"/>
                <w:szCs w:val="14"/>
                <w:rtl w:val="0"/>
              </w:rPr>
              <w:t xml:space="preserve">112.086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before="0" w:line="360" w:lineRule="auto"/>
              <w:ind w:left="0" w:right="0" w:firstLine="0"/>
              <w:jc w:val="center"/>
              <w:rPr>
                <w:sz w:val="14"/>
                <w:szCs w:val="14"/>
              </w:rPr>
            </w:pPr>
            <w:r w:rsidDel="00000000" w:rsidR="00000000" w:rsidRPr="00000000">
              <w:rPr>
                <w:sz w:val="14"/>
                <w:szCs w:val="14"/>
                <w:rtl w:val="0"/>
              </w:rPr>
              <w:t xml:space="preserve">104.015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before="0" w:line="360" w:lineRule="auto"/>
              <w:ind w:left="0" w:right="0" w:firstLine="0"/>
              <w:jc w:val="center"/>
              <w:rPr>
                <w:sz w:val="14"/>
                <w:szCs w:val="14"/>
              </w:rPr>
            </w:pPr>
            <w:r w:rsidDel="00000000" w:rsidR="00000000" w:rsidRPr="00000000">
              <w:rPr>
                <w:sz w:val="14"/>
                <w:szCs w:val="14"/>
                <w:rtl w:val="0"/>
              </w:rPr>
              <w:t xml:space="preserve">97.091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before="0" w:line="360" w:lineRule="auto"/>
              <w:ind w:left="0" w:right="0" w:firstLine="0"/>
              <w:jc w:val="center"/>
              <w:rPr>
                <w:sz w:val="14"/>
                <w:szCs w:val="14"/>
              </w:rPr>
            </w:pPr>
            <w:r w:rsidDel="00000000" w:rsidR="00000000" w:rsidRPr="00000000">
              <w:rPr>
                <w:sz w:val="14"/>
                <w:szCs w:val="14"/>
                <w:rtl w:val="0"/>
              </w:rPr>
              <w:t xml:space="preserve">111.433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before="0" w:line="360" w:lineRule="auto"/>
              <w:ind w:left="0" w:right="0" w:firstLine="0"/>
              <w:jc w:val="center"/>
              <w:rPr>
                <w:sz w:val="14"/>
                <w:szCs w:val="14"/>
              </w:rPr>
            </w:pPr>
            <w:r w:rsidDel="00000000" w:rsidR="00000000" w:rsidRPr="00000000">
              <w:rPr>
                <w:sz w:val="14"/>
                <w:szCs w:val="14"/>
                <w:rtl w:val="0"/>
              </w:rPr>
              <w:t xml:space="preserve">103.913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before="0" w:line="360" w:lineRule="auto"/>
              <w:ind w:left="0" w:right="0" w:firstLine="0"/>
              <w:jc w:val="center"/>
              <w:rPr>
                <w:sz w:val="14"/>
                <w:szCs w:val="14"/>
              </w:rPr>
            </w:pPr>
            <w:r w:rsidDel="00000000" w:rsidR="00000000" w:rsidRPr="00000000">
              <w:rPr>
                <w:sz w:val="14"/>
                <w:szCs w:val="14"/>
                <w:rtl w:val="0"/>
              </w:rPr>
              <w:t xml:space="preserve">97.006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before="0" w:line="360" w:lineRule="auto"/>
              <w:ind w:left="0" w:right="0" w:firstLine="0"/>
              <w:jc w:val="center"/>
              <w:rPr>
                <w:sz w:val="14"/>
                <w:szCs w:val="14"/>
              </w:rPr>
            </w:pPr>
            <w:r w:rsidDel="00000000" w:rsidR="00000000" w:rsidRPr="00000000">
              <w:rPr>
                <w:sz w:val="14"/>
                <w:szCs w:val="14"/>
                <w:rtl w:val="0"/>
              </w:rPr>
              <w:t xml:space="preserve">111.313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before="0" w:line="360" w:lineRule="auto"/>
              <w:ind w:left="0" w:right="0" w:firstLine="0"/>
              <w:jc w:val="center"/>
              <w:rPr>
                <w:sz w:val="14"/>
                <w:szCs w:val="14"/>
              </w:rPr>
            </w:pPr>
            <w:r w:rsidDel="00000000" w:rsidR="00000000" w:rsidRPr="00000000">
              <w:rPr>
                <w:sz w:val="14"/>
                <w:szCs w:val="14"/>
                <w:rtl w:val="0"/>
              </w:rPr>
              <w:t xml:space="preserve">Feb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before="0" w:line="360" w:lineRule="auto"/>
              <w:ind w:left="0" w:right="0" w:firstLine="0"/>
              <w:jc w:val="center"/>
              <w:rPr>
                <w:sz w:val="14"/>
                <w:szCs w:val="14"/>
              </w:rPr>
            </w:pPr>
            <w:r w:rsidDel="00000000" w:rsidR="00000000" w:rsidRPr="00000000">
              <w:rPr>
                <w:sz w:val="14"/>
                <w:szCs w:val="14"/>
                <w:rtl w:val="0"/>
              </w:rPr>
              <w:t xml:space="preserve">107.034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before="0" w:line="360" w:lineRule="auto"/>
              <w:ind w:left="0" w:right="0" w:firstLine="0"/>
              <w:jc w:val="center"/>
              <w:rPr>
                <w:sz w:val="14"/>
                <w:szCs w:val="14"/>
              </w:rPr>
            </w:pPr>
            <w:r w:rsidDel="00000000" w:rsidR="00000000" w:rsidRPr="00000000">
              <w:rPr>
                <w:sz w:val="14"/>
                <w:szCs w:val="14"/>
                <w:rtl w:val="0"/>
              </w:rPr>
              <w:t xml:space="preserve">99.232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before="0" w:line="360" w:lineRule="auto"/>
              <w:ind w:left="0" w:right="0" w:firstLine="0"/>
              <w:jc w:val="center"/>
              <w:rPr>
                <w:sz w:val="14"/>
                <w:szCs w:val="14"/>
              </w:rPr>
            </w:pPr>
            <w:r w:rsidDel="00000000" w:rsidR="00000000" w:rsidRPr="00000000">
              <w:rPr>
                <w:sz w:val="14"/>
                <w:szCs w:val="14"/>
                <w:rtl w:val="0"/>
              </w:rPr>
              <w:t xml:space="preserve">115.449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before="0" w:line="360" w:lineRule="auto"/>
              <w:ind w:left="0" w:right="0" w:firstLine="0"/>
              <w:jc w:val="center"/>
              <w:rPr>
                <w:sz w:val="14"/>
                <w:szCs w:val="14"/>
              </w:rPr>
            </w:pPr>
            <w:r w:rsidDel="00000000" w:rsidR="00000000" w:rsidRPr="00000000">
              <w:rPr>
                <w:sz w:val="14"/>
                <w:szCs w:val="14"/>
                <w:rtl w:val="0"/>
              </w:rPr>
              <w:t xml:space="preserve">107.980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before="0" w:line="360" w:lineRule="auto"/>
              <w:ind w:left="0" w:right="0" w:firstLine="0"/>
              <w:jc w:val="center"/>
              <w:rPr>
                <w:sz w:val="14"/>
                <w:szCs w:val="14"/>
              </w:rPr>
            </w:pPr>
            <w:r w:rsidDel="00000000" w:rsidR="00000000" w:rsidRPr="00000000">
              <w:rPr>
                <w:sz w:val="14"/>
                <w:szCs w:val="14"/>
                <w:rtl w:val="0"/>
              </w:rPr>
              <w:t xml:space="preserve">100.005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before="0" w:line="360" w:lineRule="auto"/>
              <w:ind w:left="0" w:right="0" w:firstLine="0"/>
              <w:jc w:val="center"/>
              <w:rPr>
                <w:sz w:val="14"/>
                <w:szCs w:val="14"/>
              </w:rPr>
            </w:pPr>
            <w:r w:rsidDel="00000000" w:rsidR="00000000" w:rsidRPr="00000000">
              <w:rPr>
                <w:sz w:val="14"/>
                <w:szCs w:val="14"/>
                <w:rtl w:val="0"/>
              </w:rPr>
              <w:t xml:space="preserve">116.591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before="0" w:line="360" w:lineRule="auto"/>
              <w:ind w:left="0" w:right="0" w:firstLine="0"/>
              <w:jc w:val="center"/>
              <w:rPr>
                <w:sz w:val="14"/>
                <w:szCs w:val="14"/>
              </w:rPr>
            </w:pPr>
            <w:r w:rsidDel="00000000" w:rsidR="00000000" w:rsidRPr="00000000">
              <w:rPr>
                <w:sz w:val="14"/>
                <w:szCs w:val="14"/>
                <w:rtl w:val="0"/>
              </w:rPr>
              <w:t xml:space="preserve">106.799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before="0" w:line="360" w:lineRule="auto"/>
              <w:ind w:left="0" w:right="0" w:firstLine="0"/>
              <w:jc w:val="center"/>
              <w:rPr>
                <w:sz w:val="14"/>
                <w:szCs w:val="14"/>
              </w:rPr>
            </w:pPr>
            <w:r w:rsidDel="00000000" w:rsidR="00000000" w:rsidRPr="00000000">
              <w:rPr>
                <w:sz w:val="14"/>
                <w:szCs w:val="14"/>
                <w:rtl w:val="0"/>
              </w:rPr>
              <w:t xml:space="preserve">99.030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before="0" w:line="360" w:lineRule="auto"/>
              <w:ind w:left="0" w:right="0" w:firstLine="0"/>
              <w:jc w:val="center"/>
              <w:rPr>
                <w:sz w:val="14"/>
                <w:szCs w:val="14"/>
              </w:rPr>
            </w:pPr>
            <w:r w:rsidDel="00000000" w:rsidR="00000000" w:rsidRPr="00000000">
              <w:rPr>
                <w:sz w:val="14"/>
                <w:szCs w:val="14"/>
                <w:rtl w:val="0"/>
              </w:rPr>
              <w:t xml:space="preserve">112.177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before="0" w:line="360" w:lineRule="auto"/>
              <w:ind w:left="0" w:right="0" w:firstLine="0"/>
              <w:jc w:val="center"/>
              <w:rPr>
                <w:sz w:val="14"/>
                <w:szCs w:val="14"/>
              </w:rPr>
            </w:pPr>
            <w:r w:rsidDel="00000000" w:rsidR="00000000" w:rsidRPr="00000000">
              <w:rPr>
                <w:sz w:val="14"/>
                <w:szCs w:val="14"/>
                <w:rtl w:val="0"/>
              </w:rPr>
              <w:t xml:space="preserve">106.827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before="0" w:line="360" w:lineRule="auto"/>
              <w:ind w:left="0" w:right="0" w:firstLine="0"/>
              <w:jc w:val="center"/>
              <w:rPr>
                <w:sz w:val="14"/>
                <w:szCs w:val="14"/>
              </w:rPr>
            </w:pPr>
            <w:r w:rsidDel="00000000" w:rsidR="00000000" w:rsidRPr="00000000">
              <w:rPr>
                <w:sz w:val="14"/>
                <w:szCs w:val="14"/>
                <w:rtl w:val="0"/>
              </w:rPr>
              <w:t xml:space="preserve">99.104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before="0" w:line="360" w:lineRule="auto"/>
              <w:ind w:left="0" w:right="0" w:firstLine="0"/>
              <w:jc w:val="center"/>
              <w:rPr>
                <w:sz w:val="14"/>
                <w:szCs w:val="14"/>
              </w:rPr>
            </w:pPr>
            <w:r w:rsidDel="00000000" w:rsidR="00000000" w:rsidRPr="00000000">
              <w:rPr>
                <w:sz w:val="14"/>
                <w:szCs w:val="14"/>
                <w:rtl w:val="0"/>
              </w:rPr>
              <w:t xml:space="preserve">115.152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before="0" w:line="360" w:lineRule="auto"/>
              <w:ind w:left="0" w:right="0" w:firstLine="0"/>
              <w:jc w:val="center"/>
              <w:rPr>
                <w:sz w:val="14"/>
                <w:szCs w:val="14"/>
              </w:rPr>
            </w:pPr>
            <w:r w:rsidDel="00000000" w:rsidR="00000000" w:rsidRPr="00000000">
              <w:rPr>
                <w:sz w:val="14"/>
                <w:szCs w:val="14"/>
                <w:rtl w:val="0"/>
              </w:rPr>
              <w:t xml:space="preserve">Mar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before="0" w:line="360" w:lineRule="auto"/>
              <w:ind w:left="0" w:right="0" w:firstLine="0"/>
              <w:jc w:val="center"/>
              <w:rPr>
                <w:sz w:val="14"/>
                <w:szCs w:val="14"/>
              </w:rPr>
            </w:pPr>
            <w:r w:rsidDel="00000000" w:rsidR="00000000" w:rsidRPr="00000000">
              <w:rPr>
                <w:sz w:val="14"/>
                <w:szCs w:val="14"/>
                <w:rtl w:val="0"/>
              </w:rPr>
              <w:t xml:space="preserve">113.871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before="0" w:line="360" w:lineRule="auto"/>
              <w:ind w:left="0" w:right="0" w:firstLine="0"/>
              <w:jc w:val="center"/>
              <w:rPr>
                <w:sz w:val="14"/>
                <w:szCs w:val="14"/>
              </w:rPr>
            </w:pPr>
            <w:r w:rsidDel="00000000" w:rsidR="00000000" w:rsidRPr="00000000">
              <w:rPr>
                <w:sz w:val="14"/>
                <w:szCs w:val="14"/>
                <w:rtl w:val="0"/>
              </w:rPr>
              <w:t xml:space="preserve">104.628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before="0" w:line="360" w:lineRule="auto"/>
              <w:ind w:left="0" w:right="0" w:firstLine="0"/>
              <w:jc w:val="center"/>
              <w:rPr>
                <w:sz w:val="14"/>
                <w:szCs w:val="14"/>
              </w:rPr>
            </w:pPr>
            <w:r w:rsidDel="00000000" w:rsidR="00000000" w:rsidRPr="00000000">
              <w:rPr>
                <w:sz w:val="14"/>
                <w:szCs w:val="14"/>
                <w:rtl w:val="0"/>
              </w:rPr>
              <w:t xml:space="preserve">123.931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before="0" w:line="360" w:lineRule="auto"/>
              <w:ind w:left="0" w:right="0" w:firstLine="0"/>
              <w:jc w:val="center"/>
              <w:rPr>
                <w:sz w:val="14"/>
                <w:szCs w:val="14"/>
              </w:rPr>
            </w:pPr>
            <w:r w:rsidDel="00000000" w:rsidR="00000000" w:rsidRPr="00000000">
              <w:rPr>
                <w:sz w:val="14"/>
                <w:szCs w:val="14"/>
                <w:rtl w:val="0"/>
              </w:rPr>
              <w:t xml:space="preserve">114.277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before="0" w:line="360" w:lineRule="auto"/>
              <w:ind w:left="0" w:right="0" w:firstLine="0"/>
              <w:jc w:val="center"/>
              <w:rPr>
                <w:sz w:val="14"/>
                <w:szCs w:val="14"/>
              </w:rPr>
            </w:pPr>
            <w:r w:rsidDel="00000000" w:rsidR="00000000" w:rsidRPr="00000000">
              <w:rPr>
                <w:sz w:val="14"/>
                <w:szCs w:val="14"/>
                <w:rtl w:val="0"/>
              </w:rPr>
              <w:t xml:space="preserve">104.834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before="0" w:line="360" w:lineRule="auto"/>
              <w:ind w:left="0" w:right="0" w:firstLine="0"/>
              <w:jc w:val="center"/>
              <w:rPr>
                <w:sz w:val="14"/>
                <w:szCs w:val="14"/>
              </w:rPr>
            </w:pPr>
            <w:r w:rsidDel="00000000" w:rsidR="00000000" w:rsidRPr="00000000">
              <w:rPr>
                <w:sz w:val="14"/>
                <w:szCs w:val="14"/>
                <w:rtl w:val="0"/>
              </w:rPr>
              <w:t xml:space="preserve">124.570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before="0" w:line="360" w:lineRule="auto"/>
              <w:ind w:left="0" w:right="0" w:firstLine="0"/>
              <w:jc w:val="center"/>
              <w:rPr>
                <w:sz w:val="14"/>
                <w:szCs w:val="14"/>
              </w:rPr>
            </w:pPr>
            <w:r w:rsidDel="00000000" w:rsidR="00000000" w:rsidRPr="00000000">
              <w:rPr>
                <w:sz w:val="14"/>
                <w:szCs w:val="14"/>
                <w:rtl w:val="0"/>
              </w:rPr>
              <w:t xml:space="preserve">113.601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before="0" w:line="360" w:lineRule="auto"/>
              <w:ind w:left="0" w:right="0" w:firstLine="0"/>
              <w:jc w:val="center"/>
              <w:rPr>
                <w:sz w:val="14"/>
                <w:szCs w:val="14"/>
              </w:rPr>
            </w:pPr>
            <w:r w:rsidDel="00000000" w:rsidR="00000000" w:rsidRPr="00000000">
              <w:rPr>
                <w:sz w:val="14"/>
                <w:szCs w:val="14"/>
                <w:rtl w:val="0"/>
              </w:rPr>
              <w:t xml:space="preserve">104.401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before="0" w:line="360" w:lineRule="auto"/>
              <w:ind w:left="0" w:right="0" w:firstLine="0"/>
              <w:jc w:val="center"/>
              <w:rPr>
                <w:sz w:val="14"/>
                <w:szCs w:val="14"/>
              </w:rPr>
            </w:pPr>
            <w:r w:rsidDel="00000000" w:rsidR="00000000" w:rsidRPr="00000000">
              <w:rPr>
                <w:sz w:val="14"/>
                <w:szCs w:val="14"/>
                <w:rtl w:val="0"/>
              </w:rPr>
              <w:t xml:space="preserve">123.612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before="0" w:line="360" w:lineRule="auto"/>
              <w:ind w:left="0" w:right="0" w:firstLine="0"/>
              <w:jc w:val="center"/>
              <w:rPr>
                <w:sz w:val="14"/>
                <w:szCs w:val="14"/>
              </w:rPr>
            </w:pPr>
            <w:r w:rsidDel="00000000" w:rsidR="00000000" w:rsidRPr="00000000">
              <w:rPr>
                <w:sz w:val="14"/>
                <w:szCs w:val="14"/>
                <w:rtl w:val="0"/>
              </w:rPr>
              <w:t xml:space="preserve">113.495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before="0" w:line="360" w:lineRule="auto"/>
              <w:ind w:left="0" w:right="0" w:firstLine="0"/>
              <w:jc w:val="center"/>
              <w:rPr>
                <w:sz w:val="14"/>
                <w:szCs w:val="14"/>
              </w:rPr>
            </w:pPr>
            <w:r w:rsidDel="00000000" w:rsidR="00000000" w:rsidRPr="00000000">
              <w:rPr>
                <w:sz w:val="14"/>
                <w:szCs w:val="14"/>
                <w:rtl w:val="0"/>
              </w:rPr>
              <w:t xml:space="preserve">104.331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before="0" w:line="360" w:lineRule="auto"/>
              <w:ind w:left="0" w:right="0" w:firstLine="0"/>
              <w:jc w:val="center"/>
              <w:rPr>
                <w:sz w:val="14"/>
                <w:szCs w:val="14"/>
              </w:rPr>
            </w:pPr>
            <w:r w:rsidDel="00000000" w:rsidR="00000000" w:rsidRPr="00000000">
              <w:rPr>
                <w:sz w:val="14"/>
                <w:szCs w:val="14"/>
                <w:rtl w:val="0"/>
              </w:rPr>
              <w:t xml:space="preserve">123.464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360" w:lineRule="auto"/>
              <w:jc w:val="center"/>
              <w:rPr>
                <w:sz w:val="14"/>
                <w:szCs w:val="14"/>
              </w:rPr>
            </w:pPr>
            <w:r w:rsidDel="00000000" w:rsidR="00000000" w:rsidRPr="00000000">
              <w:rPr>
                <w:sz w:val="14"/>
                <w:szCs w:val="14"/>
                <w:rtl w:val="0"/>
              </w:rPr>
              <w:t xml:space="preserve">Abr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360" w:lineRule="auto"/>
              <w:jc w:val="center"/>
              <w:rPr>
                <w:sz w:val="14"/>
                <w:szCs w:val="14"/>
              </w:rPr>
            </w:pPr>
            <w:r w:rsidDel="00000000" w:rsidR="00000000" w:rsidRPr="00000000">
              <w:rPr>
                <w:sz w:val="14"/>
                <w:szCs w:val="14"/>
                <w:rtl w:val="0"/>
              </w:rPr>
              <w:t xml:space="preserve">11.305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center"/>
              <w:rPr>
                <w:sz w:val="14"/>
                <w:szCs w:val="14"/>
              </w:rPr>
            </w:pPr>
            <w:r w:rsidDel="00000000" w:rsidR="00000000" w:rsidRPr="00000000">
              <w:rPr>
                <w:sz w:val="14"/>
                <w:szCs w:val="14"/>
                <w:rtl w:val="0"/>
              </w:rPr>
              <w:t xml:space="preserve">101.784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center"/>
              <w:rPr>
                <w:sz w:val="14"/>
                <w:szCs w:val="14"/>
              </w:rPr>
            </w:pPr>
            <w:r w:rsidDel="00000000" w:rsidR="00000000" w:rsidRPr="00000000">
              <w:rPr>
                <w:sz w:val="14"/>
                <w:szCs w:val="14"/>
                <w:rtl w:val="0"/>
              </w:rPr>
              <w:t xml:space="preserve">121.716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sz w:val="14"/>
                <w:szCs w:val="14"/>
              </w:rPr>
            </w:pPr>
            <w:r w:rsidDel="00000000" w:rsidR="00000000" w:rsidRPr="00000000">
              <w:rPr>
                <w:sz w:val="14"/>
                <w:szCs w:val="14"/>
                <w:rtl w:val="0"/>
              </w:rPr>
              <w:t xml:space="preserve">112.172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center"/>
              <w:rPr>
                <w:sz w:val="14"/>
                <w:szCs w:val="14"/>
              </w:rPr>
            </w:pPr>
            <w:r w:rsidDel="00000000" w:rsidR="00000000" w:rsidRPr="00000000">
              <w:rPr>
                <w:sz w:val="14"/>
                <w:szCs w:val="14"/>
                <w:rtl w:val="0"/>
              </w:rPr>
              <w:t xml:space="preserve">102.520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sz w:val="14"/>
                <w:szCs w:val="14"/>
              </w:rPr>
            </w:pPr>
            <w:r w:rsidDel="00000000" w:rsidR="00000000" w:rsidRPr="00000000">
              <w:rPr>
                <w:sz w:val="14"/>
                <w:szCs w:val="14"/>
                <w:rtl w:val="0"/>
              </w:rPr>
              <w:t xml:space="preserve">122.732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center"/>
              <w:rPr>
                <w:sz w:val="14"/>
                <w:szCs w:val="14"/>
              </w:rPr>
            </w:pPr>
            <w:r w:rsidDel="00000000" w:rsidR="00000000" w:rsidRPr="00000000">
              <w:rPr>
                <w:sz w:val="14"/>
                <w:szCs w:val="14"/>
                <w:rtl w:val="0"/>
              </w:rPr>
              <w:t xml:space="preserve">111.057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center"/>
              <w:rPr>
                <w:sz w:val="14"/>
                <w:szCs w:val="14"/>
              </w:rPr>
            </w:pPr>
            <w:r w:rsidDel="00000000" w:rsidR="00000000" w:rsidRPr="00000000">
              <w:rPr>
                <w:sz w:val="14"/>
                <w:szCs w:val="14"/>
                <w:rtl w:val="0"/>
              </w:rPr>
              <w:t xml:space="preserve">101.603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jc w:val="center"/>
              <w:rPr>
                <w:sz w:val="14"/>
                <w:szCs w:val="14"/>
              </w:rPr>
            </w:pPr>
            <w:r w:rsidDel="00000000" w:rsidR="00000000" w:rsidRPr="00000000">
              <w:rPr>
                <w:sz w:val="14"/>
                <w:szCs w:val="14"/>
                <w:rtl w:val="0"/>
              </w:rPr>
              <w:t xml:space="preserve">121.390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sz w:val="14"/>
                <w:szCs w:val="14"/>
              </w:rPr>
            </w:pPr>
            <w:r w:rsidDel="00000000" w:rsidR="00000000" w:rsidRPr="00000000">
              <w:rPr>
                <w:sz w:val="14"/>
                <w:szCs w:val="14"/>
                <w:rtl w:val="0"/>
              </w:rPr>
              <w:t xml:space="preserve">111.115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center"/>
              <w:rPr>
                <w:sz w:val="14"/>
                <w:szCs w:val="14"/>
              </w:rPr>
            </w:pPr>
            <w:r w:rsidDel="00000000" w:rsidR="00000000" w:rsidRPr="00000000">
              <w:rPr>
                <w:sz w:val="14"/>
                <w:szCs w:val="14"/>
                <w:rtl w:val="0"/>
              </w:rPr>
              <w:t xml:space="preserve">101.716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center"/>
              <w:rPr>
                <w:sz w:val="14"/>
                <w:szCs w:val="14"/>
              </w:rPr>
            </w:pPr>
            <w:r w:rsidDel="00000000" w:rsidR="00000000" w:rsidRPr="00000000">
              <w:rPr>
                <w:sz w:val="14"/>
                <w:szCs w:val="14"/>
                <w:rtl w:val="0"/>
              </w:rPr>
              <w:t xml:space="preserve">121.382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line="360" w:lineRule="auto"/>
              <w:jc w:val="center"/>
              <w:rPr>
                <w:sz w:val="14"/>
                <w:szCs w:val="14"/>
              </w:rPr>
            </w:pPr>
            <w:r w:rsidDel="00000000" w:rsidR="00000000" w:rsidRPr="00000000">
              <w:rPr>
                <w:sz w:val="14"/>
                <w:szCs w:val="14"/>
                <w:rtl w:val="0"/>
              </w:rPr>
              <w:t xml:space="preserve">May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360" w:lineRule="auto"/>
              <w:jc w:val="center"/>
              <w:rPr>
                <w:sz w:val="14"/>
                <w:szCs w:val="14"/>
              </w:rPr>
            </w:pPr>
            <w:r w:rsidDel="00000000" w:rsidR="00000000" w:rsidRPr="00000000">
              <w:rPr>
                <w:sz w:val="14"/>
                <w:szCs w:val="14"/>
                <w:rtl w:val="0"/>
              </w:rPr>
              <w:t xml:space="preserve">116.444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center"/>
              <w:rPr>
                <w:sz w:val="14"/>
                <w:szCs w:val="14"/>
              </w:rPr>
            </w:pPr>
            <w:r w:rsidDel="00000000" w:rsidR="00000000" w:rsidRPr="00000000">
              <w:rPr>
                <w:sz w:val="14"/>
                <w:szCs w:val="14"/>
                <w:rtl w:val="0"/>
              </w:rPr>
              <w:t xml:space="preserve">105.854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sz w:val="14"/>
                <w:szCs w:val="14"/>
              </w:rPr>
            </w:pPr>
            <w:r w:rsidDel="00000000" w:rsidR="00000000" w:rsidRPr="00000000">
              <w:rPr>
                <w:sz w:val="14"/>
                <w:szCs w:val="14"/>
                <w:rtl w:val="0"/>
              </w:rPr>
              <w:t xml:space="preserve">128.093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center"/>
              <w:rPr>
                <w:sz w:val="14"/>
                <w:szCs w:val="14"/>
              </w:rPr>
            </w:pPr>
            <w:r w:rsidDel="00000000" w:rsidR="00000000" w:rsidRPr="00000000">
              <w:rPr>
                <w:sz w:val="14"/>
                <w:szCs w:val="14"/>
                <w:rtl w:val="0"/>
              </w:rPr>
              <w:t xml:space="preserve">116.870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center"/>
              <w:rPr>
                <w:sz w:val="14"/>
                <w:szCs w:val="14"/>
              </w:rPr>
            </w:pPr>
            <w:r w:rsidDel="00000000" w:rsidR="00000000" w:rsidRPr="00000000">
              <w:rPr>
                <w:sz w:val="14"/>
                <w:szCs w:val="14"/>
                <w:rtl w:val="0"/>
              </w:rPr>
              <w:t xml:space="preserve">106.057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center"/>
              <w:rPr>
                <w:sz w:val="14"/>
                <w:szCs w:val="14"/>
              </w:rPr>
            </w:pPr>
            <w:r w:rsidDel="00000000" w:rsidR="00000000" w:rsidRPr="00000000">
              <w:rPr>
                <w:sz w:val="14"/>
                <w:szCs w:val="14"/>
                <w:rtl w:val="0"/>
              </w:rPr>
              <w:t xml:space="preserve">120.785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center"/>
              <w:rPr>
                <w:sz w:val="14"/>
                <w:szCs w:val="14"/>
              </w:rPr>
            </w:pPr>
            <w:r w:rsidDel="00000000" w:rsidR="00000000" w:rsidRPr="00000000">
              <w:rPr>
                <w:sz w:val="14"/>
                <w:szCs w:val="14"/>
                <w:rtl w:val="0"/>
              </w:rPr>
              <w:t xml:space="preserve">116.142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sz w:val="14"/>
                <w:szCs w:val="14"/>
              </w:rPr>
            </w:pPr>
            <w:r w:rsidDel="00000000" w:rsidR="00000000" w:rsidRPr="00000000">
              <w:rPr>
                <w:sz w:val="14"/>
                <w:szCs w:val="14"/>
                <w:rtl w:val="0"/>
              </w:rPr>
              <w:t xml:space="preserve">105.631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center"/>
              <w:rPr>
                <w:sz w:val="14"/>
                <w:szCs w:val="14"/>
              </w:rPr>
            </w:pPr>
            <w:r w:rsidDel="00000000" w:rsidR="00000000" w:rsidRPr="00000000">
              <w:rPr>
                <w:sz w:val="14"/>
                <w:szCs w:val="14"/>
                <w:rtl w:val="0"/>
              </w:rPr>
              <w:t xml:space="preserve">127.700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center"/>
              <w:rPr>
                <w:sz w:val="14"/>
                <w:szCs w:val="14"/>
              </w:rPr>
            </w:pPr>
            <w:r w:rsidDel="00000000" w:rsidR="00000000" w:rsidRPr="00000000">
              <w:rPr>
                <w:sz w:val="14"/>
                <w:szCs w:val="14"/>
                <w:rtl w:val="0"/>
              </w:rPr>
              <w:t xml:space="preserve">115.996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center"/>
              <w:rPr>
                <w:sz w:val="14"/>
                <w:szCs w:val="14"/>
              </w:rPr>
            </w:pPr>
            <w:r w:rsidDel="00000000" w:rsidR="00000000" w:rsidRPr="00000000">
              <w:rPr>
                <w:sz w:val="14"/>
                <w:szCs w:val="14"/>
                <w:rtl w:val="0"/>
              </w:rPr>
              <w:t xml:space="preserve">105.574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center"/>
              <w:rPr>
                <w:sz w:val="14"/>
                <w:szCs w:val="14"/>
              </w:rPr>
            </w:pPr>
            <w:r w:rsidDel="00000000" w:rsidR="00000000" w:rsidRPr="00000000">
              <w:rPr>
                <w:sz w:val="14"/>
                <w:szCs w:val="14"/>
                <w:rtl w:val="0"/>
              </w:rPr>
              <w:t xml:space="preserve">127.447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center"/>
              <w:rPr>
                <w:sz w:val="14"/>
                <w:szCs w:val="14"/>
              </w:rPr>
            </w:pPr>
            <w:r w:rsidDel="00000000" w:rsidR="00000000" w:rsidRPr="00000000">
              <w:rPr>
                <w:sz w:val="14"/>
                <w:szCs w:val="14"/>
                <w:rtl w:val="0"/>
              </w:rPr>
              <w:t xml:space="preserve">Jun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360" w:lineRule="auto"/>
              <w:jc w:val="center"/>
              <w:rPr>
                <w:sz w:val="14"/>
                <w:szCs w:val="14"/>
              </w:rPr>
            </w:pPr>
            <w:r w:rsidDel="00000000" w:rsidR="00000000" w:rsidRPr="00000000">
              <w:rPr>
                <w:sz w:val="14"/>
                <w:szCs w:val="14"/>
                <w:rtl w:val="0"/>
              </w:rPr>
              <w:t xml:space="preserve">114.782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center"/>
              <w:rPr>
                <w:sz w:val="14"/>
                <w:szCs w:val="14"/>
              </w:rPr>
            </w:pPr>
            <w:r w:rsidDel="00000000" w:rsidR="00000000" w:rsidRPr="00000000">
              <w:rPr>
                <w:sz w:val="14"/>
                <w:szCs w:val="14"/>
                <w:rtl w:val="0"/>
              </w:rPr>
              <w:t xml:space="preserve">103.765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jc w:val="center"/>
              <w:rPr>
                <w:sz w:val="14"/>
                <w:szCs w:val="14"/>
              </w:rPr>
            </w:pPr>
            <w:r w:rsidDel="00000000" w:rsidR="00000000" w:rsidRPr="00000000">
              <w:rPr>
                <w:sz w:val="14"/>
                <w:szCs w:val="14"/>
                <w:rtl w:val="0"/>
              </w:rPr>
              <w:t xml:space="preserve">126.968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center"/>
              <w:rPr>
                <w:sz w:val="14"/>
                <w:szCs w:val="14"/>
              </w:rPr>
            </w:pPr>
            <w:r w:rsidDel="00000000" w:rsidR="00000000" w:rsidRPr="00000000">
              <w:rPr>
                <w:sz w:val="14"/>
                <w:szCs w:val="14"/>
                <w:rtl w:val="0"/>
              </w:rPr>
              <w:t xml:space="preserve">115.432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center"/>
              <w:rPr>
                <w:sz w:val="14"/>
                <w:szCs w:val="14"/>
              </w:rPr>
            </w:pPr>
            <w:r w:rsidDel="00000000" w:rsidR="00000000" w:rsidRPr="00000000">
              <w:rPr>
                <w:sz w:val="14"/>
                <w:szCs w:val="14"/>
                <w:rtl w:val="0"/>
              </w:rPr>
              <w:t xml:space="preserve">104.201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center"/>
              <w:rPr>
                <w:sz w:val="14"/>
                <w:szCs w:val="14"/>
              </w:rPr>
            </w:pPr>
            <w:r w:rsidDel="00000000" w:rsidR="00000000" w:rsidRPr="00000000">
              <w:rPr>
                <w:sz w:val="14"/>
                <w:szCs w:val="14"/>
                <w:rtl w:val="0"/>
              </w:rPr>
              <w:t xml:space="preserve">127.874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center"/>
              <w:rPr>
                <w:sz w:val="14"/>
                <w:szCs w:val="14"/>
              </w:rPr>
            </w:pPr>
            <w:r w:rsidDel="00000000" w:rsidR="00000000" w:rsidRPr="00000000">
              <w:rPr>
                <w:sz w:val="14"/>
                <w:szCs w:val="14"/>
                <w:rtl w:val="0"/>
              </w:rPr>
              <w:t xml:space="preserve">114.568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center"/>
              <w:rPr>
                <w:sz w:val="14"/>
                <w:szCs w:val="14"/>
              </w:rPr>
            </w:pPr>
            <w:r w:rsidDel="00000000" w:rsidR="00000000" w:rsidRPr="00000000">
              <w:rPr>
                <w:sz w:val="14"/>
                <w:szCs w:val="14"/>
                <w:rtl w:val="0"/>
              </w:rPr>
              <w:t xml:space="preserve">103.388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center"/>
              <w:rPr>
                <w:sz w:val="14"/>
                <w:szCs w:val="14"/>
              </w:rPr>
            </w:pPr>
            <w:r w:rsidDel="00000000" w:rsidR="00000000" w:rsidRPr="00000000">
              <w:rPr>
                <w:sz w:val="14"/>
                <w:szCs w:val="14"/>
                <w:rtl w:val="0"/>
              </w:rPr>
              <w:t xml:space="preserve">126.957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sz w:val="14"/>
                <w:szCs w:val="14"/>
              </w:rPr>
            </w:pPr>
            <w:r w:rsidDel="00000000" w:rsidR="00000000" w:rsidRPr="00000000">
              <w:rPr>
                <w:sz w:val="14"/>
                <w:szCs w:val="14"/>
                <w:rtl w:val="0"/>
              </w:rPr>
              <w:t xml:space="preserve">114.580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center"/>
              <w:rPr>
                <w:sz w:val="14"/>
                <w:szCs w:val="14"/>
              </w:rPr>
            </w:pPr>
            <w:r w:rsidDel="00000000" w:rsidR="00000000" w:rsidRPr="00000000">
              <w:rPr>
                <w:sz w:val="14"/>
                <w:szCs w:val="14"/>
                <w:rtl w:val="0"/>
              </w:rPr>
              <w:t xml:space="preserve">103.723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jc w:val="center"/>
              <w:rPr>
                <w:sz w:val="14"/>
                <w:szCs w:val="14"/>
              </w:rPr>
            </w:pPr>
            <w:r w:rsidDel="00000000" w:rsidR="00000000" w:rsidRPr="00000000">
              <w:rPr>
                <w:sz w:val="14"/>
                <w:szCs w:val="14"/>
                <w:rtl w:val="0"/>
              </w:rPr>
              <w:t xml:space="preserve">126.575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360" w:lineRule="auto"/>
              <w:jc w:val="center"/>
              <w:rPr>
                <w:sz w:val="14"/>
                <w:szCs w:val="14"/>
              </w:rPr>
            </w:pPr>
            <w:r w:rsidDel="00000000" w:rsidR="00000000" w:rsidRPr="00000000">
              <w:rPr>
                <w:sz w:val="14"/>
                <w:szCs w:val="14"/>
                <w:rtl w:val="0"/>
              </w:rPr>
              <w:t xml:space="preserve">Jul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jc w:val="center"/>
              <w:rPr>
                <w:sz w:val="14"/>
                <w:szCs w:val="14"/>
              </w:rPr>
            </w:pPr>
            <w:r w:rsidDel="00000000" w:rsidR="00000000" w:rsidRPr="00000000">
              <w:rPr>
                <w:sz w:val="14"/>
                <w:szCs w:val="14"/>
                <w:rtl w:val="0"/>
              </w:rPr>
              <w:t xml:space="preserve">117.292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center"/>
              <w:rPr>
                <w:sz w:val="14"/>
                <w:szCs w:val="14"/>
              </w:rPr>
            </w:pPr>
            <w:r w:rsidDel="00000000" w:rsidR="00000000" w:rsidRPr="00000000">
              <w:rPr>
                <w:sz w:val="14"/>
                <w:szCs w:val="14"/>
                <w:rtl w:val="0"/>
              </w:rPr>
              <w:t xml:space="preserve">105.522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sz w:val="14"/>
                <w:szCs w:val="14"/>
              </w:rPr>
            </w:pPr>
            <w:r w:rsidDel="00000000" w:rsidR="00000000" w:rsidRPr="00000000">
              <w:rPr>
                <w:sz w:val="14"/>
                <w:szCs w:val="14"/>
                <w:rtl w:val="0"/>
              </w:rPr>
              <w:t xml:space="preserve">130.375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center"/>
              <w:rPr>
                <w:sz w:val="14"/>
                <w:szCs w:val="14"/>
              </w:rPr>
            </w:pPr>
            <w:r w:rsidDel="00000000" w:rsidR="00000000" w:rsidRPr="00000000">
              <w:rPr>
                <w:sz w:val="14"/>
                <w:szCs w:val="14"/>
                <w:rtl w:val="0"/>
              </w:rPr>
              <w:t xml:space="preserve">116.968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sz w:val="14"/>
                <w:szCs w:val="14"/>
              </w:rPr>
            </w:pPr>
            <w:r w:rsidDel="00000000" w:rsidR="00000000" w:rsidRPr="00000000">
              <w:rPr>
                <w:sz w:val="14"/>
                <w:szCs w:val="14"/>
                <w:rtl w:val="0"/>
              </w:rPr>
              <w:t xml:space="preserve">105.097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sz w:val="14"/>
                <w:szCs w:val="14"/>
              </w:rPr>
            </w:pPr>
            <w:r w:rsidDel="00000000" w:rsidR="00000000" w:rsidRPr="00000000">
              <w:rPr>
                <w:sz w:val="14"/>
                <w:szCs w:val="14"/>
                <w:rtl w:val="0"/>
              </w:rPr>
              <w:t xml:space="preserve">130.179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sz w:val="14"/>
                <w:szCs w:val="14"/>
              </w:rPr>
            </w:pPr>
            <w:r w:rsidDel="00000000" w:rsidR="00000000" w:rsidRPr="00000000">
              <w:rPr>
                <w:sz w:val="14"/>
                <w:szCs w:val="14"/>
                <w:rtl w:val="0"/>
              </w:rPr>
              <w:t xml:space="preserve">117.014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center"/>
              <w:rPr>
                <w:sz w:val="14"/>
                <w:szCs w:val="14"/>
              </w:rPr>
            </w:pPr>
            <w:r w:rsidDel="00000000" w:rsidR="00000000" w:rsidRPr="00000000">
              <w:rPr>
                <w:sz w:val="14"/>
                <w:szCs w:val="14"/>
                <w:rtl w:val="0"/>
              </w:rPr>
              <w:t xml:space="preserve">105.202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sz w:val="14"/>
                <w:szCs w:val="14"/>
              </w:rPr>
            </w:pPr>
            <w:r w:rsidDel="00000000" w:rsidR="00000000" w:rsidRPr="00000000">
              <w:rPr>
                <w:sz w:val="14"/>
                <w:szCs w:val="14"/>
                <w:rtl w:val="0"/>
              </w:rPr>
              <w:t xml:space="preserve">130.152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sz w:val="14"/>
                <w:szCs w:val="14"/>
              </w:rPr>
            </w:pPr>
            <w:r w:rsidDel="00000000" w:rsidR="00000000" w:rsidRPr="00000000">
              <w:rPr>
                <w:sz w:val="14"/>
                <w:szCs w:val="14"/>
                <w:rtl w:val="0"/>
              </w:rPr>
              <w:t xml:space="preserve">117.041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sz w:val="14"/>
                <w:szCs w:val="14"/>
              </w:rPr>
            </w:pPr>
            <w:r w:rsidDel="00000000" w:rsidR="00000000" w:rsidRPr="00000000">
              <w:rPr>
                <w:sz w:val="14"/>
                <w:szCs w:val="14"/>
                <w:rtl w:val="0"/>
              </w:rPr>
              <w:t xml:space="preserve">105.471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sz w:val="14"/>
                <w:szCs w:val="14"/>
              </w:rPr>
            </w:pPr>
            <w:r w:rsidDel="00000000" w:rsidR="00000000" w:rsidRPr="00000000">
              <w:rPr>
                <w:sz w:val="14"/>
                <w:szCs w:val="14"/>
                <w:rtl w:val="0"/>
              </w:rPr>
              <w:t xml:space="preserve">129.881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360" w:lineRule="auto"/>
              <w:jc w:val="center"/>
              <w:rPr>
                <w:sz w:val="14"/>
                <w:szCs w:val="14"/>
              </w:rPr>
            </w:pPr>
            <w:r w:rsidDel="00000000" w:rsidR="00000000" w:rsidRPr="00000000">
              <w:rPr>
                <w:sz w:val="14"/>
                <w:szCs w:val="14"/>
                <w:rtl w:val="0"/>
              </w:rPr>
              <w:t xml:space="preserve">Ago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360" w:lineRule="auto"/>
              <w:jc w:val="center"/>
              <w:rPr>
                <w:sz w:val="14"/>
                <w:szCs w:val="14"/>
              </w:rPr>
            </w:pPr>
            <w:r w:rsidDel="00000000" w:rsidR="00000000" w:rsidRPr="00000000">
              <w:rPr>
                <w:sz w:val="14"/>
                <w:szCs w:val="14"/>
                <w:rtl w:val="0"/>
              </w:rPr>
              <w:t xml:space="preserve">119.176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sz w:val="14"/>
                <w:szCs w:val="14"/>
              </w:rPr>
            </w:pPr>
            <w:r w:rsidDel="00000000" w:rsidR="00000000" w:rsidRPr="00000000">
              <w:rPr>
                <w:sz w:val="14"/>
                <w:szCs w:val="14"/>
                <w:rtl w:val="0"/>
              </w:rPr>
              <w:t xml:space="preserve">106.690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center"/>
              <w:rPr>
                <w:sz w:val="14"/>
                <w:szCs w:val="14"/>
              </w:rPr>
            </w:pPr>
            <w:r w:rsidDel="00000000" w:rsidR="00000000" w:rsidRPr="00000000">
              <w:rPr>
                <w:sz w:val="14"/>
                <w:szCs w:val="14"/>
                <w:rtl w:val="0"/>
              </w:rPr>
              <w:t xml:space="preserve">133.124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sz w:val="14"/>
                <w:szCs w:val="14"/>
              </w:rPr>
            </w:pPr>
            <w:r w:rsidDel="00000000" w:rsidR="00000000" w:rsidRPr="00000000">
              <w:rPr>
                <w:sz w:val="14"/>
                <w:szCs w:val="14"/>
                <w:rtl w:val="0"/>
              </w:rPr>
              <w:t xml:space="preserve">120.196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sz w:val="14"/>
                <w:szCs w:val="14"/>
              </w:rPr>
            </w:pPr>
            <w:r w:rsidDel="00000000" w:rsidR="00000000" w:rsidRPr="00000000">
              <w:rPr>
                <w:sz w:val="14"/>
                <w:szCs w:val="14"/>
                <w:rtl w:val="0"/>
              </w:rPr>
              <w:t xml:space="preserve">107.415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sz w:val="14"/>
                <w:szCs w:val="14"/>
              </w:rPr>
            </w:pPr>
            <w:r w:rsidDel="00000000" w:rsidR="00000000" w:rsidRPr="00000000">
              <w:rPr>
                <w:sz w:val="14"/>
                <w:szCs w:val="14"/>
                <w:rtl w:val="0"/>
              </w:rPr>
              <w:t xml:space="preserve">134.498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center"/>
              <w:rPr>
                <w:sz w:val="14"/>
                <w:szCs w:val="14"/>
              </w:rPr>
            </w:pPr>
            <w:r w:rsidDel="00000000" w:rsidR="00000000" w:rsidRPr="00000000">
              <w:rPr>
                <w:sz w:val="14"/>
                <w:szCs w:val="14"/>
                <w:rtl w:val="0"/>
              </w:rPr>
              <w:t xml:space="preserve">119.584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sz w:val="14"/>
                <w:szCs w:val="14"/>
              </w:rPr>
            </w:pPr>
            <w:r w:rsidDel="00000000" w:rsidR="00000000" w:rsidRPr="00000000">
              <w:rPr>
                <w:sz w:val="14"/>
                <w:szCs w:val="14"/>
                <w:rtl w:val="0"/>
              </w:rPr>
              <w:t xml:space="preserve">106.894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center"/>
              <w:rPr>
                <w:sz w:val="14"/>
                <w:szCs w:val="14"/>
              </w:rPr>
            </w:pPr>
            <w:r w:rsidDel="00000000" w:rsidR="00000000" w:rsidRPr="00000000">
              <w:rPr>
                <w:sz w:val="14"/>
                <w:szCs w:val="14"/>
                <w:rtl w:val="0"/>
              </w:rPr>
              <w:t xml:space="preserve">133.781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sz w:val="14"/>
                <w:szCs w:val="14"/>
              </w:rPr>
            </w:pPr>
            <w:r w:rsidDel="00000000" w:rsidR="00000000" w:rsidRPr="00000000">
              <w:rPr>
                <w:sz w:val="14"/>
                <w:szCs w:val="14"/>
                <w:rtl w:val="0"/>
              </w:rPr>
              <w:t xml:space="preserve">119.632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center"/>
              <w:rPr>
                <w:sz w:val="14"/>
                <w:szCs w:val="14"/>
              </w:rPr>
            </w:pPr>
            <w:r w:rsidDel="00000000" w:rsidR="00000000" w:rsidRPr="00000000">
              <w:rPr>
                <w:sz w:val="14"/>
                <w:szCs w:val="14"/>
                <w:rtl w:val="0"/>
              </w:rPr>
              <w:t xml:space="preserve">107.292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sz w:val="14"/>
                <w:szCs w:val="14"/>
              </w:rPr>
            </w:pPr>
            <w:r w:rsidDel="00000000" w:rsidR="00000000" w:rsidRPr="00000000">
              <w:rPr>
                <w:sz w:val="14"/>
                <w:szCs w:val="14"/>
                <w:rtl w:val="0"/>
              </w:rPr>
              <w:t xml:space="preserve">133.392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360" w:lineRule="auto"/>
              <w:jc w:val="center"/>
              <w:rPr>
                <w:sz w:val="14"/>
                <w:szCs w:val="14"/>
              </w:rPr>
            </w:pPr>
            <w:r w:rsidDel="00000000" w:rsidR="00000000" w:rsidRPr="00000000">
              <w:rPr>
                <w:sz w:val="14"/>
                <w:szCs w:val="14"/>
                <w:rtl w:val="0"/>
              </w:rPr>
              <w:t xml:space="preserve">Sep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360" w:lineRule="auto"/>
              <w:jc w:val="center"/>
              <w:rPr>
                <w:sz w:val="14"/>
                <w:szCs w:val="14"/>
              </w:rPr>
            </w:pPr>
            <w:r w:rsidDel="00000000" w:rsidR="00000000" w:rsidRPr="00000000">
              <w:rPr>
                <w:sz w:val="14"/>
                <w:szCs w:val="14"/>
                <w:rtl w:val="0"/>
              </w:rPr>
              <w:t xml:space="preserve">121.367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center"/>
              <w:rPr>
                <w:sz w:val="14"/>
                <w:szCs w:val="14"/>
              </w:rPr>
            </w:pPr>
            <w:r w:rsidDel="00000000" w:rsidR="00000000" w:rsidRPr="00000000">
              <w:rPr>
                <w:sz w:val="14"/>
                <w:szCs w:val="14"/>
                <w:rtl w:val="0"/>
              </w:rPr>
              <w:t xml:space="preserve">108.148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sz w:val="14"/>
                <w:szCs w:val="14"/>
              </w:rPr>
            </w:pPr>
            <w:r w:rsidDel="00000000" w:rsidR="00000000" w:rsidRPr="00000000">
              <w:rPr>
                <w:sz w:val="14"/>
                <w:szCs w:val="14"/>
                <w:rtl w:val="0"/>
              </w:rPr>
              <w:t xml:space="preserve">136.201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center"/>
              <w:rPr>
                <w:sz w:val="14"/>
                <w:szCs w:val="14"/>
              </w:rPr>
            </w:pPr>
            <w:r w:rsidDel="00000000" w:rsidR="00000000" w:rsidRPr="00000000">
              <w:rPr>
                <w:sz w:val="14"/>
                <w:szCs w:val="14"/>
                <w:rtl w:val="0"/>
              </w:rPr>
              <w:t xml:space="preserve">121.901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center"/>
              <w:rPr>
                <w:sz w:val="14"/>
                <w:szCs w:val="14"/>
              </w:rPr>
            </w:pPr>
            <w:r w:rsidDel="00000000" w:rsidR="00000000" w:rsidRPr="00000000">
              <w:rPr>
                <w:sz w:val="14"/>
                <w:szCs w:val="14"/>
                <w:rtl w:val="0"/>
              </w:rPr>
              <w:t xml:space="preserve">108.461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center"/>
              <w:rPr>
                <w:sz w:val="14"/>
                <w:szCs w:val="14"/>
              </w:rPr>
            </w:pPr>
            <w:r w:rsidDel="00000000" w:rsidR="00000000" w:rsidRPr="00000000">
              <w:rPr>
                <w:sz w:val="14"/>
                <w:szCs w:val="14"/>
                <w:rtl w:val="0"/>
              </w:rPr>
              <w:t xml:space="preserve">137.007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center"/>
              <w:rPr>
                <w:sz w:val="14"/>
                <w:szCs w:val="14"/>
              </w:rPr>
            </w:pPr>
            <w:r w:rsidDel="00000000" w:rsidR="00000000" w:rsidRPr="00000000">
              <w:rPr>
                <w:sz w:val="14"/>
                <w:szCs w:val="14"/>
                <w:rtl w:val="0"/>
              </w:rPr>
              <w:t xml:space="preserve">121.101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center"/>
              <w:rPr>
                <w:sz w:val="14"/>
                <w:szCs w:val="14"/>
              </w:rPr>
            </w:pPr>
            <w:r w:rsidDel="00000000" w:rsidR="00000000" w:rsidRPr="00000000">
              <w:rPr>
                <w:sz w:val="14"/>
                <w:szCs w:val="14"/>
                <w:rtl w:val="0"/>
              </w:rPr>
              <w:t xml:space="preserve">107.690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center"/>
              <w:rPr>
                <w:sz w:val="14"/>
                <w:szCs w:val="14"/>
              </w:rPr>
            </w:pPr>
            <w:r w:rsidDel="00000000" w:rsidR="00000000" w:rsidRPr="00000000">
              <w:rPr>
                <w:sz w:val="14"/>
                <w:szCs w:val="14"/>
                <w:rtl w:val="0"/>
              </w:rPr>
              <w:t xml:space="preserve">136.181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center"/>
              <w:rPr>
                <w:sz w:val="14"/>
                <w:szCs w:val="14"/>
              </w:rPr>
            </w:pPr>
            <w:r w:rsidDel="00000000" w:rsidR="00000000" w:rsidRPr="00000000">
              <w:rPr>
                <w:sz w:val="14"/>
                <w:szCs w:val="14"/>
                <w:rtl w:val="0"/>
              </w:rPr>
              <w:t xml:space="preserve">121.133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center"/>
              <w:rPr>
                <w:sz w:val="14"/>
                <w:szCs w:val="14"/>
              </w:rPr>
            </w:pPr>
            <w:r w:rsidDel="00000000" w:rsidR="00000000" w:rsidRPr="00000000">
              <w:rPr>
                <w:sz w:val="14"/>
                <w:szCs w:val="14"/>
                <w:rtl w:val="0"/>
              </w:rPr>
              <w:t xml:space="preserve">107.884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center"/>
              <w:rPr>
                <w:sz w:val="14"/>
                <w:szCs w:val="14"/>
              </w:rPr>
            </w:pPr>
            <w:r w:rsidDel="00000000" w:rsidR="00000000" w:rsidRPr="00000000">
              <w:rPr>
                <w:sz w:val="14"/>
                <w:szCs w:val="14"/>
                <w:rtl w:val="0"/>
              </w:rPr>
              <w:t xml:space="preserve">136.009</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center"/>
              <w:rPr>
                <w:sz w:val="14"/>
                <w:szCs w:val="14"/>
              </w:rPr>
            </w:pPr>
            <w:r w:rsidDel="00000000" w:rsidR="00000000" w:rsidRPr="00000000">
              <w:rPr>
                <w:sz w:val="14"/>
                <w:szCs w:val="14"/>
                <w:rtl w:val="0"/>
              </w:rPr>
              <w:t xml:space="preserve">Oct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before="0" w:line="360" w:lineRule="auto"/>
              <w:ind w:left="0" w:right="0" w:firstLine="0"/>
              <w:jc w:val="center"/>
              <w:rPr>
                <w:sz w:val="14"/>
                <w:szCs w:val="14"/>
              </w:rPr>
            </w:pPr>
            <w:r w:rsidDel="00000000" w:rsidR="00000000" w:rsidRPr="00000000">
              <w:rPr>
                <w:sz w:val="14"/>
                <w:szCs w:val="14"/>
                <w:rtl w:val="0"/>
              </w:rPr>
              <w:t xml:space="preserve">123.385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center"/>
              <w:rPr>
                <w:sz w:val="14"/>
                <w:szCs w:val="14"/>
              </w:rPr>
            </w:pPr>
            <w:r w:rsidDel="00000000" w:rsidR="00000000" w:rsidRPr="00000000">
              <w:rPr>
                <w:sz w:val="14"/>
                <w:szCs w:val="14"/>
                <w:rtl w:val="0"/>
              </w:rPr>
              <w:t xml:space="preserve">109.461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center"/>
              <w:rPr>
                <w:sz w:val="14"/>
                <w:szCs w:val="14"/>
              </w:rPr>
            </w:pPr>
            <w:r w:rsidDel="00000000" w:rsidR="00000000" w:rsidRPr="00000000">
              <w:rPr>
                <w:sz w:val="14"/>
                <w:szCs w:val="14"/>
                <w:rtl w:val="0"/>
              </w:rPr>
              <w:t xml:space="preserve">139.081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center"/>
              <w:rPr>
                <w:sz w:val="14"/>
                <w:szCs w:val="14"/>
              </w:rPr>
            </w:pPr>
            <w:r w:rsidDel="00000000" w:rsidR="00000000" w:rsidRPr="00000000">
              <w:rPr>
                <w:sz w:val="14"/>
                <w:szCs w:val="14"/>
                <w:rtl w:val="0"/>
              </w:rPr>
              <w:t xml:space="preserve">123.752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center"/>
              <w:rPr>
                <w:sz w:val="14"/>
                <w:szCs w:val="14"/>
              </w:rPr>
            </w:pPr>
            <w:r w:rsidDel="00000000" w:rsidR="00000000" w:rsidRPr="00000000">
              <w:rPr>
                <w:sz w:val="14"/>
                <w:szCs w:val="14"/>
                <w:rtl w:val="0"/>
              </w:rPr>
              <w:t xml:space="preserve">109.608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center"/>
              <w:rPr>
                <w:sz w:val="14"/>
                <w:szCs w:val="14"/>
              </w:rPr>
            </w:pPr>
            <w:r w:rsidDel="00000000" w:rsidR="00000000" w:rsidRPr="00000000">
              <w:rPr>
                <w:sz w:val="14"/>
                <w:szCs w:val="14"/>
                <w:rtl w:val="0"/>
              </w:rPr>
              <w:t xml:space="preserve">139.720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center"/>
              <w:rPr>
                <w:sz w:val="14"/>
                <w:szCs w:val="14"/>
              </w:rPr>
            </w:pPr>
            <w:r w:rsidDel="00000000" w:rsidR="00000000" w:rsidRPr="00000000">
              <w:rPr>
                <w:sz w:val="14"/>
                <w:szCs w:val="14"/>
                <w:rtl w:val="0"/>
              </w:rPr>
              <w:t xml:space="preserve">123.262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sz w:val="14"/>
                <w:szCs w:val="14"/>
              </w:rPr>
            </w:pPr>
            <w:r w:rsidDel="00000000" w:rsidR="00000000" w:rsidRPr="00000000">
              <w:rPr>
                <w:sz w:val="14"/>
                <w:szCs w:val="14"/>
                <w:rtl w:val="0"/>
              </w:rPr>
              <w:t xml:space="preserve">108.991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sz w:val="14"/>
                <w:szCs w:val="14"/>
              </w:rPr>
            </w:pPr>
            <w:r w:rsidDel="00000000" w:rsidR="00000000" w:rsidRPr="00000000">
              <w:rPr>
                <w:sz w:val="14"/>
                <w:szCs w:val="14"/>
                <w:rtl w:val="0"/>
              </w:rPr>
              <w:t xml:space="preserve">139.403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center"/>
              <w:rPr>
                <w:sz w:val="14"/>
                <w:szCs w:val="14"/>
              </w:rPr>
            </w:pPr>
            <w:r w:rsidDel="00000000" w:rsidR="00000000" w:rsidRPr="00000000">
              <w:rPr>
                <w:sz w:val="14"/>
                <w:szCs w:val="14"/>
                <w:rtl w:val="0"/>
              </w:rPr>
              <w:t xml:space="preserve">123.295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center"/>
              <w:rPr>
                <w:sz w:val="14"/>
                <w:szCs w:val="14"/>
              </w:rPr>
            </w:pPr>
            <w:r w:rsidDel="00000000" w:rsidR="00000000" w:rsidRPr="00000000">
              <w:rPr>
                <w:sz w:val="14"/>
                <w:szCs w:val="14"/>
                <w:rtl w:val="0"/>
              </w:rPr>
              <w:t xml:space="preserve">109.165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sz w:val="14"/>
                <w:szCs w:val="14"/>
              </w:rPr>
            </w:pPr>
            <w:r w:rsidDel="00000000" w:rsidR="00000000" w:rsidRPr="00000000">
              <w:rPr>
                <w:sz w:val="14"/>
                <w:szCs w:val="14"/>
                <w:rtl w:val="0"/>
              </w:rPr>
              <w:t xml:space="preserve">139.255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360" w:lineRule="auto"/>
              <w:jc w:val="center"/>
              <w:rPr>
                <w:sz w:val="14"/>
                <w:szCs w:val="14"/>
              </w:rPr>
            </w:pPr>
            <w:r w:rsidDel="00000000" w:rsidR="00000000" w:rsidRPr="00000000">
              <w:rPr>
                <w:sz w:val="14"/>
                <w:szCs w:val="14"/>
                <w:rtl w:val="0"/>
              </w:rPr>
              <w:t xml:space="preserve">Nov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360" w:lineRule="auto"/>
              <w:jc w:val="center"/>
              <w:rPr>
                <w:sz w:val="14"/>
                <w:szCs w:val="14"/>
              </w:rPr>
            </w:pPr>
            <w:r w:rsidDel="00000000" w:rsidR="00000000" w:rsidRPr="00000000">
              <w:rPr>
                <w:sz w:val="14"/>
                <w:szCs w:val="14"/>
                <w:rtl w:val="0"/>
              </w:rPr>
              <w:t xml:space="preserve">127.263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center"/>
              <w:rPr>
                <w:sz w:val="14"/>
                <w:szCs w:val="14"/>
              </w:rPr>
            </w:pPr>
            <w:r w:rsidDel="00000000" w:rsidR="00000000" w:rsidRPr="00000000">
              <w:rPr>
                <w:sz w:val="14"/>
                <w:szCs w:val="14"/>
                <w:rtl w:val="0"/>
              </w:rPr>
              <w:t xml:space="preserve">112.415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sz w:val="14"/>
                <w:szCs w:val="14"/>
              </w:rPr>
            </w:pPr>
            <w:r w:rsidDel="00000000" w:rsidR="00000000" w:rsidRPr="00000000">
              <w:rPr>
                <w:sz w:val="14"/>
                <w:szCs w:val="14"/>
                <w:rtl w:val="0"/>
              </w:rPr>
              <w:t xml:space="preserve">144.073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center"/>
              <w:rPr>
                <w:sz w:val="14"/>
                <w:szCs w:val="14"/>
              </w:rPr>
            </w:pPr>
            <w:r w:rsidDel="00000000" w:rsidR="00000000" w:rsidRPr="00000000">
              <w:rPr>
                <w:sz w:val="14"/>
                <w:szCs w:val="14"/>
                <w:rtl w:val="0"/>
              </w:rPr>
              <w:t xml:space="preserve">127.839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center"/>
              <w:rPr>
                <w:sz w:val="14"/>
                <w:szCs w:val="14"/>
              </w:rPr>
            </w:pPr>
            <w:r w:rsidDel="00000000" w:rsidR="00000000" w:rsidRPr="00000000">
              <w:rPr>
                <w:sz w:val="14"/>
                <w:szCs w:val="14"/>
                <w:rtl w:val="0"/>
              </w:rPr>
              <w:t xml:space="preserve">112.729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center"/>
              <w:rPr>
                <w:sz w:val="14"/>
                <w:szCs w:val="14"/>
              </w:rPr>
            </w:pPr>
            <w:r w:rsidDel="00000000" w:rsidR="00000000" w:rsidRPr="00000000">
              <w:rPr>
                <w:sz w:val="14"/>
                <w:szCs w:val="14"/>
                <w:rtl w:val="0"/>
              </w:rPr>
              <w:t xml:space="preserve">144.975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center"/>
              <w:rPr>
                <w:sz w:val="14"/>
                <w:szCs w:val="14"/>
              </w:rPr>
            </w:pPr>
            <w:r w:rsidDel="00000000" w:rsidR="00000000" w:rsidRPr="00000000">
              <w:rPr>
                <w:sz w:val="14"/>
                <w:szCs w:val="14"/>
                <w:rtl w:val="0"/>
              </w:rPr>
              <w:t xml:space="preserve">126.865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center"/>
              <w:rPr>
                <w:sz w:val="14"/>
                <w:szCs w:val="14"/>
              </w:rPr>
            </w:pPr>
            <w:r w:rsidDel="00000000" w:rsidR="00000000" w:rsidRPr="00000000">
              <w:rPr>
                <w:sz w:val="14"/>
                <w:szCs w:val="14"/>
                <w:rtl w:val="0"/>
              </w:rPr>
              <w:t xml:space="preserve">111.600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sz w:val="14"/>
                <w:szCs w:val="14"/>
              </w:rPr>
            </w:pPr>
            <w:r w:rsidDel="00000000" w:rsidR="00000000" w:rsidRPr="00000000">
              <w:rPr>
                <w:sz w:val="14"/>
                <w:szCs w:val="14"/>
                <w:rtl w:val="0"/>
              </w:rPr>
              <w:t xml:space="preserve">144.219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center"/>
              <w:rPr>
                <w:sz w:val="14"/>
                <w:szCs w:val="14"/>
              </w:rPr>
            </w:pPr>
            <w:r w:rsidDel="00000000" w:rsidR="00000000" w:rsidRPr="00000000">
              <w:rPr>
                <w:sz w:val="14"/>
                <w:szCs w:val="14"/>
                <w:rtl w:val="0"/>
              </w:rPr>
              <w:t xml:space="preserve">126.819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center"/>
              <w:rPr>
                <w:sz w:val="14"/>
                <w:szCs w:val="14"/>
              </w:rPr>
            </w:pPr>
            <w:r w:rsidDel="00000000" w:rsidR="00000000" w:rsidRPr="00000000">
              <w:rPr>
                <w:sz w:val="14"/>
                <w:szCs w:val="14"/>
                <w:rtl w:val="0"/>
              </w:rPr>
              <w:t xml:space="preserve">111.640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center"/>
              <w:rPr>
                <w:sz w:val="14"/>
                <w:szCs w:val="14"/>
              </w:rPr>
            </w:pPr>
            <w:r w:rsidDel="00000000" w:rsidR="00000000" w:rsidRPr="00000000">
              <w:rPr>
                <w:sz w:val="14"/>
                <w:szCs w:val="14"/>
                <w:rtl w:val="0"/>
              </w:rPr>
              <w:t xml:space="preserve">144.062</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0"/>
      <w:bookmarkEnd w:id="0"/>
      <w:r w:rsidDel="00000000" w:rsidR="00000000" w:rsidRPr="00000000">
        <w:rPr>
          <w:highlight w:val="white"/>
          <w:rtl w:val="0"/>
        </w:rPr>
        <w:t xml:space="preserve">Teniendo los pronósticos que se muestran en la tabla 2 para todos los modelos propuestos, vale la pena interpretar el resultado con algún periodo particular, como lo puede ser el mes de febrero de 2021, para el cual el modelo uno pronostica que el índice de ventas del sector manufacturero colombiano en pesos nominales será de 107.034 puntos y se situará entre los 99.232 y los 115.449 puntos con un nivel de confianza del 95 %. Por su parte, el modelo dos pronostica que el índice de ventas del sector manufacturero colombiano en pesos nominales de febrero de 2021 será de 107.980 y se ubicará entre los 100.005 y 116.591 puntos, mientras que el modelo tres proyecta que será de 106.799 puntos y se situará entre los 99.030 y los 112.177 puntos con un nivel de confianza del 95 %. Por último, el modelo cuatro pronostica que el índice de ventas del sector manufacturero colombiano en pesos nominales de febrero de 2021 será de 106.827 puntos y con un nivel de confianza del 95% el índice de ventas del sector manufacturero colombiano en pesos nominales estará entre 99.104 y 115.152 puntos. Ahora bien, es importante comparar los cuatro modelos a partir de la tabla de diferentes medidas de error gracias al conocimiento de los valores reales para el periodo ex post, para lo que se presenta la tabla 3.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5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3"/>
        <w:gridCol w:w="766"/>
        <w:gridCol w:w="837"/>
        <w:gridCol w:w="766"/>
        <w:gridCol w:w="837"/>
        <w:tblGridChange w:id="0">
          <w:tblGrid>
            <w:gridCol w:w="1393"/>
            <w:gridCol w:w="766"/>
            <w:gridCol w:w="837"/>
            <w:gridCol w:w="766"/>
            <w:gridCol w:w="837"/>
          </w:tblGrid>
        </w:tblGridChange>
      </w:tblGrid>
      <w:tr>
        <w:trPr>
          <w:cantSplit w:val="0"/>
          <w:tblHeader w:val="0"/>
        </w:trPr>
        <w:tc>
          <w:tcPr>
            <w:gridSpan w:val="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A">
            <w:pPr>
              <w:jc w:val="center"/>
              <w:rPr>
                <w:sz w:val="14"/>
                <w:szCs w:val="14"/>
              </w:rPr>
            </w:pPr>
            <w:r w:rsidDel="00000000" w:rsidR="00000000" w:rsidRPr="00000000">
              <w:rPr>
                <w:b w:val="1"/>
                <w:sz w:val="16"/>
                <w:szCs w:val="16"/>
                <w:rtl w:val="0"/>
              </w:rPr>
              <w:t xml:space="preserve">Tabla 3. </w:t>
            </w:r>
            <w:r w:rsidDel="00000000" w:rsidR="00000000" w:rsidRPr="00000000">
              <w:rPr>
                <w:sz w:val="16"/>
                <w:szCs w:val="16"/>
                <w:rtl w:val="0"/>
              </w:rPr>
              <w:t xml:space="preserve">Precisión de los Pronósticos puntuales y de los I.P del 95%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center"/>
              <w:rPr>
                <w:sz w:val="14"/>
                <w:szCs w:val="14"/>
              </w:rPr>
            </w:pPr>
            <w:r w:rsidDel="00000000" w:rsidR="00000000" w:rsidRPr="00000000">
              <w:rPr>
                <w:sz w:val="14"/>
                <w:szCs w:val="14"/>
                <w:rtl w:val="0"/>
              </w:rPr>
              <w:t xml:space="preserve">Medidas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center"/>
              <w:rPr>
                <w:sz w:val="14"/>
                <w:szCs w:val="14"/>
              </w:rPr>
            </w:pPr>
            <w:r w:rsidDel="00000000" w:rsidR="00000000" w:rsidRPr="00000000">
              <w:rPr>
                <w:sz w:val="14"/>
                <w:szCs w:val="14"/>
                <w:rtl w:val="0"/>
              </w:rPr>
              <w:t xml:space="preserve">Modelo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center"/>
              <w:rPr>
                <w:sz w:val="14"/>
                <w:szCs w:val="14"/>
              </w:rPr>
            </w:pPr>
            <w:r w:rsidDel="00000000" w:rsidR="00000000" w:rsidRPr="00000000">
              <w:rPr>
                <w:sz w:val="14"/>
                <w:szCs w:val="14"/>
                <w:rtl w:val="0"/>
              </w:rPr>
              <w:t xml:space="preserve">Modelo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jc w:val="center"/>
              <w:rPr>
                <w:sz w:val="14"/>
                <w:szCs w:val="14"/>
              </w:rPr>
            </w:pPr>
            <w:r w:rsidDel="00000000" w:rsidR="00000000" w:rsidRPr="00000000">
              <w:rPr>
                <w:sz w:val="14"/>
                <w:szCs w:val="14"/>
                <w:rtl w:val="0"/>
              </w:rPr>
              <w:t xml:space="preserve">Modelo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center"/>
              <w:rPr>
                <w:sz w:val="14"/>
                <w:szCs w:val="14"/>
              </w:rPr>
            </w:pPr>
            <w:r w:rsidDel="00000000" w:rsidR="00000000" w:rsidRPr="00000000">
              <w:rPr>
                <w:sz w:val="14"/>
                <w:szCs w:val="14"/>
                <w:rtl w:val="0"/>
              </w:rPr>
              <w:t xml:space="preserve">Modelo 4</w:t>
            </w:r>
          </w:p>
          <w:p w:rsidR="00000000" w:rsidDel="00000000" w:rsidP="00000000" w:rsidRDefault="00000000" w:rsidRPr="00000000" w14:paraId="000000D4">
            <w:pPr>
              <w:jc w:val="center"/>
              <w:rPr>
                <w:sz w:val="14"/>
                <w:szCs w:val="1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center"/>
              <w:rPr>
                <w:sz w:val="14"/>
                <w:szCs w:val="14"/>
              </w:rPr>
            </w:pPr>
            <w:r w:rsidDel="00000000" w:rsidR="00000000" w:rsidRPr="00000000">
              <w:rPr>
                <w:sz w:val="14"/>
                <w:szCs w:val="14"/>
                <w:rtl w:val="0"/>
              </w:rPr>
              <w:t xml:space="preserve">RMSE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before="0" w:line="360" w:lineRule="auto"/>
              <w:ind w:left="0" w:right="0" w:firstLine="0"/>
              <w:jc w:val="center"/>
              <w:rPr>
                <w:sz w:val="14"/>
                <w:szCs w:val="14"/>
              </w:rPr>
            </w:pPr>
            <w:r w:rsidDel="00000000" w:rsidR="00000000" w:rsidRPr="00000000">
              <w:rPr>
                <w:sz w:val="14"/>
                <w:szCs w:val="14"/>
                <w:rtl w:val="0"/>
              </w:rPr>
              <w:t xml:space="preserve">0.5962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before="0" w:line="360" w:lineRule="auto"/>
              <w:ind w:left="0" w:right="0" w:firstLine="0"/>
              <w:jc w:val="center"/>
              <w:rPr>
                <w:sz w:val="14"/>
                <w:szCs w:val="14"/>
              </w:rPr>
            </w:pPr>
            <w:r w:rsidDel="00000000" w:rsidR="00000000" w:rsidRPr="00000000">
              <w:rPr>
                <w:sz w:val="14"/>
                <w:szCs w:val="14"/>
                <w:rtl w:val="0"/>
              </w:rPr>
              <w:t xml:space="preserve">0.1083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after="0" w:before="0" w:line="360" w:lineRule="auto"/>
              <w:ind w:left="0" w:right="0" w:firstLine="0"/>
              <w:jc w:val="center"/>
              <w:rPr>
                <w:sz w:val="14"/>
                <w:szCs w:val="14"/>
              </w:rPr>
            </w:pPr>
            <w:r w:rsidDel="00000000" w:rsidR="00000000" w:rsidRPr="00000000">
              <w:rPr>
                <w:sz w:val="14"/>
                <w:szCs w:val="14"/>
                <w:rtl w:val="0"/>
              </w:rPr>
              <w:t xml:space="preserve">0.6586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before="0" w:line="360" w:lineRule="auto"/>
              <w:ind w:left="0" w:right="0" w:firstLine="0"/>
              <w:jc w:val="center"/>
              <w:rPr>
                <w:sz w:val="14"/>
                <w:szCs w:val="14"/>
              </w:rPr>
            </w:pPr>
            <w:r w:rsidDel="00000000" w:rsidR="00000000" w:rsidRPr="00000000">
              <w:rPr>
                <w:sz w:val="14"/>
                <w:szCs w:val="14"/>
                <w:rtl w:val="0"/>
              </w:rPr>
              <w:t xml:space="preserve">0.6737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center"/>
              <w:rPr>
                <w:sz w:val="14"/>
                <w:szCs w:val="14"/>
              </w:rPr>
            </w:pPr>
            <w:r w:rsidDel="00000000" w:rsidR="00000000" w:rsidRPr="00000000">
              <w:rPr>
                <w:sz w:val="14"/>
                <w:szCs w:val="14"/>
                <w:rtl w:val="0"/>
              </w:rPr>
              <w:t xml:space="preserve">MAE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before="0" w:line="360" w:lineRule="auto"/>
              <w:ind w:left="0" w:right="0" w:firstLine="0"/>
              <w:jc w:val="center"/>
              <w:rPr>
                <w:sz w:val="14"/>
                <w:szCs w:val="14"/>
              </w:rPr>
            </w:pPr>
            <w:r w:rsidDel="00000000" w:rsidR="00000000" w:rsidRPr="00000000">
              <w:rPr>
                <w:sz w:val="14"/>
                <w:szCs w:val="14"/>
                <w:rtl w:val="0"/>
              </w:rPr>
              <w:t xml:space="preserve">0.5462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before="0" w:line="360" w:lineRule="auto"/>
              <w:ind w:left="0" w:right="0" w:firstLine="0"/>
              <w:jc w:val="center"/>
              <w:rPr>
                <w:sz w:val="14"/>
                <w:szCs w:val="14"/>
              </w:rPr>
            </w:pPr>
            <w:r w:rsidDel="00000000" w:rsidR="00000000" w:rsidRPr="00000000">
              <w:rPr>
                <w:sz w:val="14"/>
                <w:szCs w:val="14"/>
                <w:rtl w:val="0"/>
              </w:rPr>
              <w:t xml:space="preserve">0.1019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spacing w:after="0" w:before="0" w:line="360" w:lineRule="auto"/>
              <w:ind w:left="0" w:right="0" w:firstLine="0"/>
              <w:jc w:val="center"/>
              <w:rPr>
                <w:sz w:val="14"/>
                <w:szCs w:val="14"/>
              </w:rPr>
            </w:pPr>
            <w:r w:rsidDel="00000000" w:rsidR="00000000" w:rsidRPr="00000000">
              <w:rPr>
                <w:sz w:val="14"/>
                <w:szCs w:val="14"/>
                <w:rtl w:val="0"/>
              </w:rPr>
              <w:t xml:space="preserve">0.5886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before="0" w:line="360" w:lineRule="auto"/>
              <w:ind w:left="0" w:right="0" w:firstLine="0"/>
              <w:jc w:val="center"/>
              <w:rPr>
                <w:sz w:val="14"/>
                <w:szCs w:val="14"/>
              </w:rPr>
            </w:pPr>
            <w:r w:rsidDel="00000000" w:rsidR="00000000" w:rsidRPr="00000000">
              <w:rPr>
                <w:sz w:val="14"/>
                <w:szCs w:val="14"/>
                <w:rtl w:val="0"/>
              </w:rPr>
              <w:t xml:space="preserve">0.6174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center"/>
              <w:rPr>
                <w:sz w:val="14"/>
                <w:szCs w:val="14"/>
              </w:rPr>
            </w:pPr>
            <w:r w:rsidDel="00000000" w:rsidR="00000000" w:rsidRPr="00000000">
              <w:rPr>
                <w:sz w:val="14"/>
                <w:szCs w:val="14"/>
                <w:rtl w:val="0"/>
              </w:rPr>
              <w:t xml:space="preserve">MAPE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before="0" w:line="360" w:lineRule="auto"/>
              <w:ind w:left="0" w:right="0" w:firstLine="0"/>
              <w:jc w:val="center"/>
              <w:rPr>
                <w:sz w:val="14"/>
                <w:szCs w:val="14"/>
              </w:rPr>
            </w:pPr>
            <w:r w:rsidDel="00000000" w:rsidR="00000000" w:rsidRPr="00000000">
              <w:rPr>
                <w:sz w:val="14"/>
                <w:szCs w:val="14"/>
                <w:rtl w:val="0"/>
              </w:rPr>
              <w:t xml:space="preserve">0.4683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before="0" w:line="360" w:lineRule="auto"/>
              <w:ind w:left="0" w:right="0" w:firstLine="0"/>
              <w:jc w:val="center"/>
              <w:rPr>
                <w:sz w:val="14"/>
                <w:szCs w:val="14"/>
              </w:rPr>
            </w:pPr>
            <w:r w:rsidDel="00000000" w:rsidR="00000000" w:rsidRPr="00000000">
              <w:rPr>
                <w:sz w:val="14"/>
                <w:szCs w:val="14"/>
                <w:rtl w:val="0"/>
              </w:rPr>
              <w:t xml:space="preserve">0.0874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after="0" w:before="0" w:line="360" w:lineRule="auto"/>
              <w:ind w:left="0" w:right="0" w:firstLine="0"/>
              <w:jc w:val="center"/>
              <w:rPr>
                <w:sz w:val="14"/>
                <w:szCs w:val="14"/>
              </w:rPr>
            </w:pPr>
            <w:r w:rsidDel="00000000" w:rsidR="00000000" w:rsidRPr="00000000">
              <w:rPr>
                <w:sz w:val="14"/>
                <w:szCs w:val="14"/>
                <w:rtl w:val="0"/>
              </w:rPr>
              <w:t xml:space="preserve">0.5091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before="0" w:line="360" w:lineRule="auto"/>
              <w:ind w:left="0" w:right="0" w:firstLine="0"/>
              <w:jc w:val="center"/>
              <w:rPr>
                <w:sz w:val="14"/>
                <w:szCs w:val="14"/>
              </w:rPr>
            </w:pPr>
            <w:r w:rsidDel="00000000" w:rsidR="00000000" w:rsidRPr="00000000">
              <w:rPr>
                <w:sz w:val="14"/>
                <w:szCs w:val="14"/>
                <w:rtl w:val="0"/>
              </w:rPr>
              <w:t xml:space="preserve">0.5338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center"/>
              <w:rPr>
                <w:sz w:val="14"/>
                <w:szCs w:val="14"/>
              </w:rPr>
            </w:pPr>
            <w:r w:rsidDel="00000000" w:rsidR="00000000" w:rsidRPr="00000000">
              <w:rPr>
                <w:sz w:val="14"/>
                <w:szCs w:val="14"/>
                <w:rtl w:val="0"/>
              </w:rPr>
              <w:t xml:space="preserve">Amplitud. Media I.P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before="0" w:line="360" w:lineRule="auto"/>
              <w:ind w:left="0" w:right="0" w:firstLine="0"/>
              <w:jc w:val="center"/>
              <w:rPr>
                <w:sz w:val="14"/>
                <w:szCs w:val="14"/>
              </w:rPr>
            </w:pPr>
            <w:r w:rsidDel="00000000" w:rsidR="00000000" w:rsidRPr="00000000">
              <w:rPr>
                <w:sz w:val="14"/>
                <w:szCs w:val="14"/>
                <w:rtl w:val="0"/>
              </w:rPr>
              <w:t xml:space="preserve">22.7103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before="0" w:line="360" w:lineRule="auto"/>
              <w:ind w:left="0" w:right="0" w:firstLine="0"/>
              <w:jc w:val="center"/>
              <w:rPr>
                <w:sz w:val="14"/>
                <w:szCs w:val="14"/>
              </w:rPr>
            </w:pPr>
            <w:r w:rsidDel="00000000" w:rsidR="00000000" w:rsidRPr="00000000">
              <w:rPr>
                <w:sz w:val="14"/>
                <w:szCs w:val="14"/>
                <w:rtl w:val="0"/>
              </w:rPr>
              <w:t xml:space="preserve">23.1035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spacing w:after="0" w:before="0" w:line="360" w:lineRule="auto"/>
              <w:ind w:left="0" w:right="0" w:firstLine="0"/>
              <w:jc w:val="center"/>
              <w:rPr>
                <w:sz w:val="14"/>
                <w:szCs w:val="14"/>
              </w:rPr>
            </w:pPr>
            <w:r w:rsidDel="00000000" w:rsidR="00000000" w:rsidRPr="00000000">
              <w:rPr>
                <w:sz w:val="14"/>
                <w:szCs w:val="14"/>
                <w:rtl w:val="0"/>
              </w:rPr>
              <w:t xml:space="preserve">22.9409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before="0" w:line="360" w:lineRule="auto"/>
              <w:ind w:left="0" w:right="0" w:firstLine="0"/>
              <w:jc w:val="center"/>
              <w:rPr>
                <w:sz w:val="14"/>
                <w:szCs w:val="14"/>
              </w:rPr>
            </w:pPr>
            <w:r w:rsidDel="00000000" w:rsidR="00000000" w:rsidRPr="00000000">
              <w:rPr>
                <w:sz w:val="14"/>
                <w:szCs w:val="14"/>
                <w:rtl w:val="0"/>
              </w:rPr>
              <w:t xml:space="preserve">22.6579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center"/>
              <w:rPr>
                <w:sz w:val="14"/>
                <w:szCs w:val="14"/>
              </w:rPr>
            </w:pPr>
            <w:r w:rsidDel="00000000" w:rsidR="00000000" w:rsidRPr="00000000">
              <w:rPr>
                <w:sz w:val="14"/>
                <w:szCs w:val="14"/>
                <w:rtl w:val="0"/>
              </w:rPr>
              <w:t xml:space="preserve">Cobertura (%) I.P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center"/>
              <w:rPr>
                <w:sz w:val="14"/>
                <w:szCs w:val="14"/>
              </w:rPr>
            </w:pPr>
            <w:r w:rsidDel="00000000" w:rsidR="00000000" w:rsidRPr="00000000">
              <w:rPr>
                <w:sz w:val="14"/>
                <w:szCs w:val="14"/>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center"/>
              <w:rPr>
                <w:sz w:val="14"/>
                <w:szCs w:val="14"/>
              </w:rPr>
            </w:pPr>
            <w:r w:rsidDel="00000000" w:rsidR="00000000" w:rsidRPr="00000000">
              <w:rPr>
                <w:sz w:val="14"/>
                <w:szCs w:val="14"/>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before="0" w:line="360" w:lineRule="auto"/>
              <w:ind w:left="0" w:right="0" w:firstLine="0"/>
              <w:jc w:val="center"/>
              <w:rPr>
                <w:sz w:val="14"/>
                <w:szCs w:val="14"/>
              </w:rPr>
            </w:pPr>
            <w:r w:rsidDel="00000000" w:rsidR="00000000" w:rsidRPr="00000000">
              <w:rPr>
                <w:sz w:val="14"/>
                <w:szCs w:val="14"/>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before="0" w:line="360" w:lineRule="auto"/>
              <w:ind w:left="0" w:right="0" w:firstLine="0"/>
              <w:jc w:val="center"/>
              <w:rPr>
                <w:sz w:val="14"/>
                <w:szCs w:val="14"/>
              </w:rPr>
            </w:pPr>
            <w:r w:rsidDel="00000000" w:rsidR="00000000" w:rsidRPr="00000000">
              <w:rPr>
                <w:sz w:val="14"/>
                <w:szCs w:val="14"/>
                <w:rtl w:val="0"/>
              </w:rPr>
              <w:t xml:space="preserve">100%</w:t>
            </w:r>
          </w:p>
        </w:tc>
      </w:tr>
    </w:tbl>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highlight w:val="white"/>
          <w:rtl w:val="0"/>
        </w:rPr>
        <w:t xml:space="preserve">Se ve que el modelo dos presenta el menor valor tanto como en RMSE, MAE y MAPE. Siguiendo con esta idea, según el RMSE el modelo dos se equivocó en promedio en cada pronóstico del periodo ex post en 0.1083 puntos del índice de ventas del sector manufacturero colombiano en pesos nominales y según MAE este mismo modelo se equivoca en promedio 0.1019 puntos del índice mientras que según MAPE el modelo dos se equivocó en promedio en cada pronóstico en un 0.0874% respecto al valor real del índice de ventas del sector manufacturero colombiano en pesos nominales. En general los cuatro modelos presentan buenos resultados en cuanto pronóstico según las medidas mencionadas anteriormente; en tanto a los intervalos de predicción, se ve que todos contienen el valor real de la serie para cada uno de los periodos ex post, en este caso el modelo con un intervalo de predicción más estrecho es el modelo cuatro seguido por el modelo uno; para ver más fácilmente la calidad de la predicción se presenta en la figura 1 las predicciones puntuales de cada modelo y los valores reales del índice de ventas para el periodo ex post </w:t>
      </w: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tbl>
      <w:tblPr>
        <w:tblStyle w:val="Table3"/>
        <w:tblW w:w="306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67"/>
        <w:tblGridChange w:id="0">
          <w:tblGrid>
            <w:gridCol w:w="30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jc w:val="center"/>
              <w:rPr/>
            </w:pPr>
            <w:r w:rsidDel="00000000" w:rsidR="00000000" w:rsidRPr="00000000">
              <w:rPr/>
              <w:drawing>
                <wp:inline distB="0" distT="0" distL="114300" distR="114300">
                  <wp:extent cx="1809750" cy="1809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9750" cy="180975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tcBorders>
            <w:vAlign w:val="center"/>
          </w:tcPr>
          <w:p w:rsidR="00000000" w:rsidDel="00000000" w:rsidP="00000000" w:rsidRDefault="00000000" w:rsidRPr="00000000" w14:paraId="000000F4">
            <w:pPr>
              <w:jc w:val="center"/>
              <w:rPr>
                <w:sz w:val="14"/>
                <w:szCs w:val="14"/>
              </w:rPr>
            </w:pPr>
            <w:r w:rsidDel="00000000" w:rsidR="00000000" w:rsidRPr="00000000">
              <w:rPr>
                <w:b w:val="1"/>
                <w:sz w:val="14"/>
                <w:szCs w:val="14"/>
                <w:rtl w:val="0"/>
              </w:rPr>
              <w:t xml:space="preserve">Figura 13: </w:t>
            </w:r>
            <w:r w:rsidDel="00000000" w:rsidR="00000000" w:rsidRPr="00000000">
              <w:rPr>
                <w:sz w:val="14"/>
                <w:szCs w:val="14"/>
                <w:rtl w:val="0"/>
              </w:rPr>
              <w:t xml:space="preserve">Comparación de los pronósticos.</w:t>
            </w:r>
          </w:p>
        </w:tc>
      </w:tr>
    </w:tbl>
    <w:p w:rsidR="00000000" w:rsidDel="00000000" w:rsidP="00000000" w:rsidRDefault="00000000" w:rsidRPr="00000000" w14:paraId="000000F5">
      <w:pP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highlight w:val="white"/>
          <w:rtl w:val="0"/>
        </w:rPr>
        <w:t xml:space="preserve">Podemos concluir con la gráfica que no hay diferencias prácticas de importancia entre los pronósticos puntuales y los valores reales. Como estamos interesados en escoger el modelo que mejor pronostica sin dejar de lado la validez de supuestos de dicho modelo y teniendo en cuenta que no hay diferencias importantes se preferirán los modelos más parsimoniosos , ya que ninguno de los modelos paso el supuesto de que sus errores tienen una distribución normal, nos quedamos con el modelo uno por las razones comentadas anteriormente.</w:t>
      </w: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b w:val="1"/>
        </w:rPr>
      </w:pPr>
      <w:r w:rsidDel="00000000" w:rsidR="00000000" w:rsidRPr="00000000">
        <w:rPr>
          <w:b w:val="1"/>
          <w:rtl w:val="0"/>
        </w:rPr>
        <w:t xml:space="preserve">3.6</w:t>
        <w:tab/>
        <w:t xml:space="preserve">Conclusiones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b w:val="1"/>
          <w:rtl w:val="0"/>
        </w:rPr>
        <w:t xml:space="preserve"> </w:t>
      </w:r>
      <w:r w:rsidDel="00000000" w:rsidR="00000000" w:rsidRPr="00000000">
        <w:rPr>
          <w:rtl w:val="0"/>
        </w:rPr>
        <w:t xml:space="preserve">A partir del análisis descriptivo se evidencia que la serie tiene tanto componente de tendencia como componente de estacionalidad adicionalmente su varianza no es constante y aumenta en la misma dirección de la tendencia, por lo que se procede a modelar el logaritmo de la serie, con esto obtenemos que la varianza se estabiliza pero la serie sigue sin ser estacionaria por que aún se mantiene la componente de tendencia y la componente estacional, estas mismas conclusiones se reflejan en la respectiva gráfica ACF, por tanto es pertinente analizar el comportamiento del logaritmo natural de la serie cuando se le aplica la primera diferencia regular, aunque con esto logramos deshacernos de la tendencia, en la respectiva ACF  existe un decaimiento lento para 𝑘 = 12, 24, 36, es decir, indica necesidad de aplicar también la diferencia estacional, con esto concluimos que este proceso no es estacionario en sentido débil; al aplicar solo la diferencia estacional sobre el logaritmo de la serie obtenemos que aunque para la gráfica ACF en los k múltiplos de 12  ya no se encuentran correlaciones significativas  no podemos considerar el proceso como estacionario en covarianza porque se encontraron evidencias en contra de los supuestos media constante y homocedasticidad; ahora, al aplicar el  filtro mixto podemos comentar de la gráfica ACF que aunque se encuentran tanto como para la parte regular como para la parte estacional  autocorrelaciones muestrales estadísticamente significativas podemos considerar ambas partes como ergódicas, adicionalmente. no se encuentran evidencias graficas en contra de los supuestos varianza constante y media constante, y así concluimos que el logaritmo natural de la serie diferenciado por tendencia y estacionalidad es un proceso ergódico, lo cual muestra además que ya no hay evidencia de existencia de raíces unitarias regulares y estacionales, por lo que no es necesario diferenciar más por tendencia o estacionalidad.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Según el test HEGY, la serie log(Yt) tiene tanto raíz unitaria regular como estacional, luego, es apropiado diferenciar regular y estacionalmente a esta serie, y con ello se confirma lo que se vio a partir del análisis gráfico sobre la serie de logaritmos y sus diferencias: regular, estacional y combinado.  </w:t>
      </w:r>
    </w:p>
    <w:p w:rsidR="00000000" w:rsidDel="00000000" w:rsidP="00000000" w:rsidRDefault="00000000" w:rsidRPr="00000000" w14:paraId="000000FC">
      <w:pPr>
        <w:spacing w:line="240" w:lineRule="auto"/>
        <w:rPr>
          <w:rFonts w:ascii="Times New Roman" w:cs="Times New Roman" w:eastAsia="Times New Roman" w:hAnsi="Times New Roman"/>
          <w:b w:val="0"/>
          <w:i w:val="0"/>
          <w:strike w:val="0"/>
          <w:color w:val="000000"/>
          <w:sz w:val="20"/>
          <w:szCs w:val="20"/>
          <w:u w:val="none"/>
        </w:rPr>
      </w:pPr>
      <w:r w:rsidDel="00000000" w:rsidR="00000000" w:rsidRPr="00000000">
        <w:rPr>
          <w:rtl w:val="0"/>
        </w:rPr>
        <w:t xml:space="preserve">Para empezar con la identificación de modelos comenzamos por identificar los patrones de las gráficas ACF y PACF para la serie log(Yt)  diferenciada por tendencia y estacionalidad en la respectiva gráfica ACF. Para la parte regular se identifica un patrón tipo cola exponencial sinusoidal mientras que la PACF se identifica un patrón tipo corte donde el último rezago estadísticamente diferente de cero es el segundo, por lo que para la parte regular se identifica un AR(2), lo que implica que para la parte regular de log(Yt) se tiene un ARIMA(2,1,0); pasando a la parte estacional en la ACF identificamos un patrón tipo corte con último rezago estacional significativo en k = 24 y en la gráfica PACF un patrón tipo cola por lo que los modelos propuestos deben cumplir la condición de que la parte estacional se modela con un MA(2)[12] y en el caso de log(Yt) un ARMA(0,1,2)[12], mezclando ambos análisis se proponer el </w:t>
      </w:r>
      <w:r w:rsidDel="00000000" w:rsidR="00000000" w:rsidRPr="00000000">
        <w:rPr>
          <w:rFonts w:ascii="Times New Roman" w:cs="Times New Roman" w:eastAsia="Times New Roman" w:hAnsi="Times New Roman"/>
          <w:b w:val="0"/>
          <w:i w:val="0"/>
          <w:strike w:val="0"/>
          <w:color w:val="000000"/>
          <w:sz w:val="20"/>
          <w:szCs w:val="20"/>
          <w:u w:val="none"/>
          <w:rtl w:val="0"/>
        </w:rPr>
        <w:t xml:space="preserve"> </w:t>
      </w:r>
      <w:r w:rsidDel="00000000" w:rsidR="00000000" w:rsidRPr="00000000">
        <w:rPr>
          <w:b w:val="1"/>
          <w:rtl w:val="0"/>
        </w:rPr>
        <w:t xml:space="preserve">m</w:t>
      </w:r>
      <w:r w:rsidDel="00000000" w:rsidR="00000000" w:rsidRPr="00000000">
        <w:rPr>
          <w:rFonts w:ascii="Times New Roman" w:cs="Times New Roman" w:eastAsia="Times New Roman" w:hAnsi="Times New Roman"/>
          <w:b w:val="1"/>
          <w:i w:val="0"/>
          <w:strike w:val="0"/>
          <w:color w:val="000000"/>
          <w:sz w:val="20"/>
          <w:szCs w:val="20"/>
          <w:u w:val="none"/>
          <w:rtl w:val="0"/>
        </w:rPr>
        <w:t xml:space="preserve">odelo 1. ARIMA(2,1,0)(0,1,2)[12]</w:t>
      </w:r>
      <w:r w:rsidDel="00000000" w:rsidR="00000000" w:rsidRPr="00000000">
        <w:rPr>
          <w:rFonts w:ascii="Times New Roman" w:cs="Times New Roman" w:eastAsia="Times New Roman" w:hAnsi="Times New Roman"/>
          <w:b w:val="0"/>
          <w:i w:val="0"/>
          <w:strike w:val="0"/>
          <w:color w:val="000000"/>
          <w:sz w:val="20"/>
          <w:szCs w:val="20"/>
          <w:u w:val="none"/>
          <w:rtl w:val="0"/>
        </w:rPr>
        <w:t xml:space="preserve"> para log(Yt); pasando a la identificación de modelos SARIMA(p,d,q)(P,D,Q)[s] con ayuda de métodos automáticos, con el método auto.arima() solo se consideraron aquellos que contemplaban tanto la diferencia regular como la estacional, también se descartó aquel modelo que proponía un proceso de medias móviles para la parte regular esto debido a que no concuerda con las evidencias </w:t>
      </w:r>
      <w:r w:rsidDel="00000000" w:rsidR="00000000" w:rsidRPr="00000000">
        <w:rPr>
          <w:rtl w:val="0"/>
        </w:rPr>
        <w:t xml:space="preserve">gráficas</w:t>
      </w:r>
      <w:r w:rsidDel="00000000" w:rsidR="00000000" w:rsidRPr="00000000">
        <w:rPr>
          <w:rFonts w:ascii="Times New Roman" w:cs="Times New Roman" w:eastAsia="Times New Roman" w:hAnsi="Times New Roman"/>
          <w:b w:val="0"/>
          <w:i w:val="0"/>
          <w:strike w:val="0"/>
          <w:color w:val="000000"/>
          <w:sz w:val="20"/>
          <w:szCs w:val="20"/>
          <w:u w:val="none"/>
          <w:rtl w:val="0"/>
        </w:rPr>
        <w:t xml:space="preserve"> que mencionamos anteriormente, finalmente el modelo candidato resultante de auto.arima() es:  </w:t>
      </w:r>
      <w:r w:rsidDel="00000000" w:rsidR="00000000" w:rsidRPr="00000000">
        <w:rPr>
          <w:b w:val="1"/>
          <w:rtl w:val="0"/>
        </w:rPr>
        <w:t xml:space="preserve">m</w:t>
      </w:r>
      <w:r w:rsidDel="00000000" w:rsidR="00000000" w:rsidRPr="00000000">
        <w:rPr>
          <w:rFonts w:ascii="Times New Roman" w:cs="Times New Roman" w:eastAsia="Times New Roman" w:hAnsi="Times New Roman"/>
          <w:b w:val="1"/>
          <w:i w:val="0"/>
          <w:strike w:val="0"/>
          <w:color w:val="000000"/>
          <w:sz w:val="20"/>
          <w:szCs w:val="20"/>
          <w:u w:val="none"/>
          <w:rtl w:val="0"/>
        </w:rPr>
        <w:t xml:space="preserve">odelo 2.</w:t>
      </w:r>
      <w:r w:rsidDel="00000000" w:rsidR="00000000" w:rsidRPr="00000000">
        <w:rPr>
          <w:rFonts w:ascii="Times New Roman" w:cs="Times New Roman" w:eastAsia="Times New Roman" w:hAnsi="Times New Roman"/>
          <w:b w:val="0"/>
          <w:i w:val="0"/>
          <w:strike w:val="0"/>
          <w:color w:val="000000"/>
          <w:sz w:val="20"/>
          <w:szCs w:val="20"/>
          <w:u w:val="none"/>
          <w:rtl w:val="0"/>
        </w:rPr>
        <w:t xml:space="preserve"> </w:t>
      </w:r>
      <w:r w:rsidDel="00000000" w:rsidR="00000000" w:rsidRPr="00000000">
        <w:rPr>
          <w:rFonts w:ascii="Times New Roman" w:cs="Times New Roman" w:eastAsia="Times New Roman" w:hAnsi="Times New Roman"/>
          <w:b w:val="1"/>
          <w:i w:val="0"/>
          <w:strike w:val="0"/>
          <w:color w:val="000000"/>
          <w:sz w:val="20"/>
          <w:szCs w:val="20"/>
          <w:u w:val="none"/>
          <w:rtl w:val="0"/>
        </w:rPr>
        <w:t xml:space="preserve">ARIMA(4,1,0)(1,1,2)[12]</w:t>
      </w:r>
      <w:r w:rsidDel="00000000" w:rsidR="00000000" w:rsidRPr="00000000">
        <w:rPr>
          <w:rFonts w:ascii="Times New Roman" w:cs="Times New Roman" w:eastAsia="Times New Roman" w:hAnsi="Times New Roman"/>
          <w:b w:val="0"/>
          <w:i w:val="0"/>
          <w:strike w:val="0"/>
          <w:color w:val="000000"/>
          <w:sz w:val="20"/>
          <w:szCs w:val="20"/>
          <w:u w:val="none"/>
          <w:rtl w:val="0"/>
        </w:rPr>
        <w:t xml:space="preserve"> sin deriva para log(Yt); pasando a la identificación con armasubsets con el primer renglón del tablero 12</w:t>
      </w:r>
      <m:oMath>
        <m:r>
          <m:t>×</m:t>
        </m:r>
      </m:oMath>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Fonts w:ascii="Times New Roman" w:cs="Times New Roman" w:eastAsia="Times New Roman" w:hAnsi="Times New Roman"/>
          <w:b w:val="0"/>
          <w:i w:val="0"/>
          <w:strike w:val="0"/>
          <w:color w:val="000000"/>
          <w:sz w:val="20"/>
          <w:szCs w:val="20"/>
          <w:u w:val="none"/>
          <w:rtl w:val="0"/>
        </w:rPr>
        <w:t xml:space="preserve">12 </w:t>
      </w:r>
      <w:r w:rsidDel="00000000" w:rsidR="00000000" w:rsidRPr="00000000">
        <w:rPr>
          <w:rFonts w:ascii="Times New Roman" w:cs="Times New Roman" w:eastAsia="Times New Roman" w:hAnsi="Times New Roman"/>
          <w:sz w:val="20"/>
          <w:szCs w:val="20"/>
          <w:rtl w:val="0"/>
        </w:rPr>
        <w:t xml:space="preserve">s sobre ∇∇12 𝑙𝑜𝑔 𝑌𝑡 usando el método “ols” y agregando al parámetro </w:t>
      </w:r>
      <m:oMath>
        <m:sSub>
          <m:sSubPr>
            <m:ctrlPr>
              <w:rPr/>
            </m:ctrlPr>
          </m:sSubPr>
          <m:e>
            <m:r>
              <w:rPr/>
              <m:t xml:space="preserve">𝜙</m:t>
            </m:r>
          </m:e>
          <m:sub>
            <m:r>
              <w:rPr/>
              <m:t xml:space="preserve">6</m:t>
            </m:r>
          </m:sub>
        </m:sSub>
      </m:oMath>
      <w:r w:rsidDel="00000000" w:rsidR="00000000" w:rsidRPr="00000000">
        <w:rPr>
          <w:rFonts w:ascii="Times New Roman" w:cs="Times New Roman" w:eastAsia="Times New Roman" w:hAnsi="Times New Roman"/>
          <w:sz w:val="20"/>
          <w:szCs w:val="20"/>
          <w:rtl w:val="0"/>
        </w:rPr>
        <w:t xml:space="preserve"> obtenemos el </w:t>
      </w:r>
      <w:r w:rsidDel="00000000" w:rsidR="00000000" w:rsidRPr="00000000">
        <w:rPr>
          <w:b w:val="1"/>
          <w:rtl w:val="0"/>
        </w:rPr>
        <w:t xml:space="preserve">m</w:t>
      </w:r>
      <w:r w:rsidDel="00000000" w:rsidR="00000000" w:rsidRPr="00000000">
        <w:rPr>
          <w:rFonts w:ascii="Times New Roman" w:cs="Times New Roman" w:eastAsia="Times New Roman" w:hAnsi="Times New Roman"/>
          <w:b w:val="1"/>
          <w:sz w:val="20"/>
          <w:szCs w:val="20"/>
          <w:rtl w:val="0"/>
        </w:rPr>
        <w:t xml:space="preserve">odelo 3. ARIMA(6, 1, 10)(0, 1, 1)[12]</w:t>
      </w:r>
      <w:r w:rsidDel="00000000" w:rsidR="00000000" w:rsidRPr="00000000">
        <w:rPr>
          <w:rFonts w:ascii="Times New Roman" w:cs="Times New Roman" w:eastAsia="Times New Roman" w:hAnsi="Times New Roman"/>
          <w:sz w:val="20"/>
          <w:szCs w:val="20"/>
          <w:rtl w:val="0"/>
        </w:rPr>
        <w:t xml:space="preserve">, con únicos parámetros no nulos </w:t>
      </w:r>
      <m:oMath>
        <m:sSub>
          <m:sSubPr>
            <m:ctrlPr>
              <w:rPr/>
            </m:ctrlPr>
          </m:sSubPr>
          <m:e>
            <m:r>
              <w:rPr/>
              <m:t xml:space="preserve">𝜙</m:t>
            </m:r>
          </m:e>
          <m:sub>
            <m:r>
              <w:rPr/>
              <m:t xml:space="preserve">1</m:t>
            </m:r>
          </m:sub>
        </m:sSub>
        <m:r>
          <w:rPr/>
          <m:t xml:space="preserve">,</m:t>
        </m:r>
        <m:sSub>
          <m:sSubPr>
            <m:ctrlPr>
              <w:rPr/>
            </m:ctrlPr>
          </m:sSubPr>
          <m:e>
            <m:r>
              <w:rPr/>
              <m:t xml:space="preserve">𝜙</m:t>
            </m:r>
          </m:e>
          <m:sub>
            <m:r>
              <w:rPr/>
              <m:t xml:space="preserve">2</m:t>
            </m:r>
          </m:sub>
        </m:sSub>
        <m:r>
          <w:rPr/>
          <m:t xml:space="preserve">,</m:t>
        </m:r>
        <m:sSub>
          <m:sSubPr>
            <m:ctrlPr>
              <w:rPr/>
            </m:ctrlPr>
          </m:sSubPr>
          <m:e>
            <m:r>
              <w:rPr/>
              <m:t xml:space="preserve">𝜙</m:t>
            </m:r>
          </m:e>
          <m:sub>
            <m:r>
              <w:rPr/>
              <m:t xml:space="preserve">6</m:t>
            </m:r>
          </m:sub>
        </m:sSub>
        <m:r>
          <w:rPr/>
          <m:t xml:space="preserve">, </m:t>
        </m:r>
        <m:sSub>
          <m:sSubPr>
            <m:ctrlPr>
              <w:rPr/>
            </m:ctrlPr>
          </m:sSubPr>
          <m:e>
            <m:r>
              <w:rPr/>
              <m:t xml:space="preserve">𝜃</m:t>
            </m:r>
          </m:e>
          <m:sub>
            <m:r>
              <w:rPr/>
              <m:t xml:space="preserve">10</m:t>
            </m:r>
          </m:sub>
        </m:sSub>
        <m:r>
          <w:rPr/>
          <m:t xml:space="preserve">,</m:t>
        </m:r>
        <m:sSub>
          <m:sSubPr>
            <m:ctrlPr>
              <w:rPr/>
            </m:ctrlPr>
          </m:sSubPr>
          <m:e>
            <m:r>
              <w:rPr/>
              <m:t>Θ</m:t>
            </m:r>
          </m:e>
          <m:sub>
            <m:r>
              <w:rPr/>
              <m:t xml:space="preserve">1</m:t>
            </m:r>
          </m:sub>
        </m:sSub>
      </m:oMath>
      <w:r w:rsidDel="00000000" w:rsidR="00000000" w:rsidRPr="00000000">
        <w:rPr>
          <w:rFonts w:ascii="Times New Roman" w:cs="Times New Roman" w:eastAsia="Times New Roman" w:hAnsi="Times New Roman"/>
          <w:sz w:val="20"/>
          <w:szCs w:val="20"/>
          <w:rtl w:val="0"/>
        </w:rPr>
        <w:t xml:space="preserve">; ahora con el primer renglón del tablero 18 × 18 de armasubsets sobre ∇∇12 𝑙𝑜𝑔 𝑌𝑡 usando el método “ols” se identifica el </w:t>
      </w:r>
      <w:r w:rsidDel="00000000" w:rsidR="00000000" w:rsidRPr="00000000">
        <w:rPr>
          <w:b w:val="1"/>
          <w:rtl w:val="0"/>
        </w:rPr>
        <w:t xml:space="preserve">m</w:t>
      </w:r>
      <w:r w:rsidDel="00000000" w:rsidR="00000000" w:rsidRPr="00000000">
        <w:rPr>
          <w:rFonts w:ascii="Times New Roman" w:cs="Times New Roman" w:eastAsia="Times New Roman" w:hAnsi="Times New Roman"/>
          <w:b w:val="1"/>
          <w:sz w:val="20"/>
          <w:szCs w:val="20"/>
          <w:rtl w:val="0"/>
        </w:rPr>
        <w:t xml:space="preserve">odelo 4. ARIMA(9, 1, 10)(0, 1, 1)[12]</w:t>
      </w:r>
      <w:r w:rsidDel="00000000" w:rsidR="00000000" w:rsidRPr="00000000">
        <w:rPr>
          <w:rFonts w:ascii="Times New Roman" w:cs="Times New Roman" w:eastAsia="Times New Roman" w:hAnsi="Times New Roman"/>
          <w:sz w:val="20"/>
          <w:szCs w:val="20"/>
          <w:rtl w:val="0"/>
        </w:rPr>
        <w:t xml:space="preserve"> que solo emplea los términos </w:t>
      </w:r>
      <m:oMath>
        <m:sSub>
          <m:sSubPr>
            <m:ctrlPr>
              <w:rPr/>
            </m:ctrlPr>
          </m:sSubPr>
          <m:e>
            <m:r>
              <w:rPr/>
              <m:t xml:space="preserve">𝜙</m:t>
            </m:r>
          </m:e>
          <m:sub>
            <m:r>
              <w:rPr/>
              <m:t xml:space="preserve">1</m:t>
            </m:r>
          </m:sub>
        </m:sSub>
        <m:r>
          <w:rPr/>
          <m:t xml:space="preserve">,</m:t>
        </m:r>
        <m:sSub>
          <m:sSubPr>
            <m:ctrlPr>
              <w:rPr/>
            </m:ctrlPr>
          </m:sSubPr>
          <m:e>
            <m:r>
              <w:rPr/>
              <m:t xml:space="preserve">𝜙</m:t>
            </m:r>
          </m:e>
          <m:sub>
            <m:r>
              <w:rPr/>
              <m:t xml:space="preserve">2</m:t>
            </m:r>
          </m:sub>
        </m:sSub>
        <m:r>
          <w:rPr/>
          <m:t xml:space="preserve">,</m:t>
        </m:r>
        <m:sSub>
          <m:sSubPr>
            <m:ctrlPr>
              <w:rPr/>
            </m:ctrlPr>
          </m:sSubPr>
          <m:e>
            <m:r>
              <w:rPr/>
              <m:t xml:space="preserve">𝜙</m:t>
            </m:r>
          </m:e>
          <m:sub>
            <m:r>
              <w:rPr/>
              <m:t xml:space="preserve">9</m:t>
            </m:r>
          </m:sub>
        </m:sSub>
        <m:r>
          <w:rPr/>
          <m:t xml:space="preserve">,</m:t>
        </m:r>
        <m:sSub>
          <m:sSubPr>
            <m:ctrlPr>
              <w:rPr/>
            </m:ctrlPr>
          </m:sSubPr>
          <m:e>
            <m:r>
              <w:rPr/>
              <m:t xml:space="preserve">𝜃</m:t>
            </m:r>
          </m:e>
          <m:sub>
            <m:r>
              <w:rPr/>
              <m:t xml:space="preserve">10</m:t>
            </m:r>
          </m:sub>
        </m:sSub>
        <m:r>
          <w:rPr/>
          <m:t xml:space="preserve">,</m:t>
        </m:r>
        <m:sSub>
          <m:sSubPr>
            <m:ctrlPr>
              <w:rPr/>
            </m:ctrlPr>
          </m:sSubPr>
          <m:e>
            <m:r>
              <w:rPr/>
              <m:t>Θ</m:t>
            </m:r>
          </m:e>
          <m:sub>
            <m:r>
              <w:rPr/>
              <m:t xml:space="preserve">1</m:t>
            </m:r>
          </m:sub>
        </m:sSub>
      </m:oMath>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b w:val="0"/>
          <w:i w:val="0"/>
          <w:strike w:val="0"/>
          <w:color w:val="000000"/>
          <w:sz w:val="20"/>
          <w:szCs w:val="20"/>
          <w:u w:val="non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0"/>
          <w:i w:val="0"/>
          <w:smallCaps w:val="0"/>
          <w:strike w:val="0"/>
          <w:color w:val="000000"/>
          <w:sz w:val="22"/>
          <w:szCs w:val="22"/>
          <w:u w:val="none"/>
          <w:shd w:fill="auto" w:val="clear"/>
          <w:vertAlign w:val="baseline"/>
        </w:rPr>
      </w:pPr>
      <w:r w:rsidDel="00000000" w:rsidR="00000000" w:rsidRPr="00000000">
        <w:rPr>
          <w:rFonts w:ascii="Old Standard TT" w:cs="Old Standard TT" w:eastAsia="Old Standard TT" w:hAnsi="Old Standard TT"/>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Pasando al ajuste de estos modelos podemos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comentar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gráfica de la serie real y el modelo ajustado se observa que sigue adecuadamente la tendencia y la estacionalidad presente en la serie además para los cuatro modelos no se observan diferencias significativas en cuanto al ajuste teniendo también en cuenta las medidas de ajuste AIC y BIC, aun así, no está de más comentar que el modelo 1 es el que cuenta con un menor AIC y BIC. Pasando a la validación de supuestos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ninguno de los cuatro modelos se encontraron evidencias </w:t>
      </w:r>
      <w:r w:rsidDel="00000000" w:rsidR="00000000" w:rsidRPr="00000000">
        <w:rPr>
          <w:rtl w:val="0"/>
        </w:rPr>
        <w:t xml:space="preserve">gráficas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contra de media igual a cero, varianza constante o que los errores sean un proceso ergódico, con el test Ljung-Box confirmamos que no hay evidencia suficiente en contra de que los errores están incorrelacionados, como para todos los modelos obtuvimos que los errores eran un proceso ruido ahora pasaremos a probar si para todos los modelos ellos son un proceso ruido blanco en gráficos Q-Q plot </w:t>
      </w:r>
      <w:r w:rsidDel="00000000" w:rsidR="00000000" w:rsidRPr="00000000">
        <w:rPr>
          <w:rtl w:val="0"/>
        </w:rPr>
        <w:t xml:space="preserve">teniendo como resultado que ningún modelo tiene errores ruido blanco, con esto en mente escogemos como mejor modelo al modelo uno, ya que en términos de pronósticos no existen diferencias prácticas de importancia entre los modelos y además este es el modelo que contiene un menor número de parámetros;es importante comentar que ya que nuestro modelo no es un modelo válido en términos de cumplimiento de supuestos sus pronósticos no son unos pronósticos confiables.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Ahora vale la pena hacer un repaso sobre algunos de los modelos obtenidos a lo largo de los tres trabajos: mejor modelo de regresión global del trabajo 1, mejor modelo de regresión global con errores ARMA en el trabajo 2, mejor modelo SARIMA del trabajo 3 y el mejor de los modelos locales (descomposición &amp; loess y Holt-Winters) que en nuestro caso son: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ld Standard TT" w:cs="Old Standard TT" w:eastAsia="Old Standard TT" w:hAnsi="Old Standard TT"/>
          <w:b w:val="0"/>
          <w:i w:val="0"/>
          <w:smallCaps w:val="0"/>
          <w:strike w:val="0"/>
          <w:color w:val="ff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5">
      <w:pPr>
        <w:jc w:val="center"/>
        <w:rPr>
          <w:rFonts w:ascii="Old Standard TT" w:cs="Old Standard TT" w:eastAsia="Old Standard TT" w:hAnsi="Old Standard TT"/>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59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96"/>
        <w:tblGridChange w:id="0">
          <w:tblGrid>
            <w:gridCol w:w="5996"/>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06">
            <w:pPr>
              <w:jc w:val="center"/>
              <w:rPr>
                <w:sz w:val="16"/>
                <w:szCs w:val="16"/>
              </w:rPr>
            </w:pPr>
            <w:r w:rsidDel="00000000" w:rsidR="00000000" w:rsidRPr="00000000">
              <w:rPr>
                <w:b w:val="1"/>
                <w:sz w:val="16"/>
                <w:szCs w:val="16"/>
                <w:rtl w:val="0"/>
              </w:rPr>
              <w:t xml:space="preserve">Tabla . </w:t>
            </w:r>
            <w:r w:rsidDel="00000000" w:rsidR="00000000" w:rsidRPr="00000000">
              <w:rPr>
                <w:sz w:val="16"/>
                <w:szCs w:val="16"/>
                <w:rtl w:val="0"/>
              </w:rPr>
              <w:t xml:space="preserve">Ecuaciones de los modelos a comparar</w:t>
            </w:r>
          </w:p>
        </w:tc>
      </w:tr>
      <w:tr>
        <w:trPr>
          <w:cantSplit w:val="0"/>
          <w:tblHeader w:val="0"/>
        </w:trPr>
        <w:tc>
          <w:tcPr>
            <w:tcBorders>
              <w:top w:color="000000" w:space="0" w:sz="4" w:val="single"/>
            </w:tcBorders>
            <w:vAlign w:val="center"/>
          </w:tcPr>
          <w:p w:rsidR="00000000" w:rsidDel="00000000" w:rsidP="00000000" w:rsidRDefault="00000000" w:rsidRPr="00000000" w14:paraId="00000107">
            <w:pPr>
              <w:jc w:val="center"/>
              <w:rPr>
                <w:b w:val="0"/>
                <w:sz w:val="12"/>
                <w:szCs w:val="12"/>
              </w:rPr>
            </w:pPr>
            <w:r w:rsidDel="00000000" w:rsidR="00000000" w:rsidRPr="00000000">
              <w:rPr>
                <w:b w:val="1"/>
                <w:sz w:val="14"/>
                <w:szCs w:val="14"/>
                <w:rtl w:val="0"/>
              </w:rPr>
              <w:t xml:space="preserve">Mejor modelo global. </w:t>
            </w:r>
            <w:r w:rsidDel="00000000" w:rsidR="00000000" w:rsidRPr="00000000">
              <w:rPr>
                <w:b w:val="0"/>
                <w:sz w:val="14"/>
                <w:szCs w:val="14"/>
                <w:rtl w:val="0"/>
              </w:rPr>
              <w:t xml:space="preserve">Logpolinomial de grado seis estacional con funciones trigonométricas en cinco frecuencias Fj =j/12  , j = 1, 2, 3, 4, 5.</w:t>
            </w:r>
            <w:r w:rsidDel="00000000" w:rsidR="00000000" w:rsidRPr="00000000">
              <w:rPr>
                <w:rtl w:val="0"/>
              </w:rPr>
            </w:r>
          </w:p>
          <w:p w:rsidR="00000000" w:rsidDel="00000000" w:rsidP="00000000" w:rsidRDefault="00000000" w:rsidRPr="00000000" w14:paraId="00000108">
            <w:pPr>
              <w:jc w:val="center"/>
              <w:rPr>
                <w:b w:val="0"/>
                <w:sz w:val="10"/>
                <w:szCs w:val="10"/>
              </w:rPr>
            </w:pPr>
            <m:oMath>
              <m:r>
                <w:rPr>
                  <w:rFonts w:ascii="Old Standard TT" w:cs="Old Standard TT" w:eastAsia="Old Standard TT" w:hAnsi="Old Standard TT"/>
                </w:rPr>
                <m:t xml:space="preserve">log </m:t>
              </m:r>
              <m:d>
                <m:dPr>
                  <m:begChr m:val="("/>
                  <m:endChr m:val=")"/>
                  <m:ctrlPr>
                    <w:rPr>
                      <w:rFonts w:ascii="Old Standard TT" w:cs="Old Standard TT" w:eastAsia="Old Standard TT" w:hAnsi="Old Standard TT"/>
                    </w:rPr>
                  </m:ctrlPr>
                </m:dPr>
                <m:e>
                  <m:sSub>
                    <m:sSubPr>
                      <m:ctrlPr>
                        <w:rPr>
                          <w:rFonts w:ascii="Old Standard TT" w:cs="Old Standard TT" w:eastAsia="Old Standard TT" w:hAnsi="Old Standard TT"/>
                        </w:rPr>
                      </m:ctrlPr>
                    </m:sSubPr>
                    <m:e>
                      <m:r>
                        <w:rPr>
                          <w:rFonts w:ascii="Old Standard TT" w:cs="Old Standard TT" w:eastAsia="Old Standard TT" w:hAnsi="Old Standard TT"/>
                        </w:rPr>
                        <m:t xml:space="preserve">𝑌</m:t>
                      </m:r>
                    </m:e>
                    <m:sub>
                      <m:r>
                        <w:rPr>
                          <w:rFonts w:ascii="Old Standard TT" w:cs="Old Standard TT" w:eastAsia="Old Standard TT" w:hAnsi="Old Standard TT"/>
                        </w:rPr>
                        <m:t xml:space="preserve">𝑡</m:t>
                      </m:r>
                    </m:sub>
                  </m:sSub>
                </m:e>
              </m:d>
              <m:r>
                <w:rPr>
                  <w:rFonts w:ascii="Old Standard TT" w:cs="Old Standard TT" w:eastAsia="Old Standard TT" w:hAnsi="Old Standard TT"/>
                </w:rPr>
                <m:t xml:space="preserve"> =</m:t>
              </m:r>
              <m:sSub>
                <m:sSubPr>
                  <m:ctrlPr>
                    <w:rPr>
                      <w:rFonts w:ascii="Old Standard TT" w:cs="Old Standard TT" w:eastAsia="Old Standard TT" w:hAnsi="Old Standard TT"/>
                    </w:rPr>
                  </m:ctrlPr>
                </m:sSubPr>
                <m:e>
                  <m:r>
                    <w:rPr>
                      <w:rFonts w:ascii="Old Standard TT" w:cs="Old Standard TT" w:eastAsia="Old Standard TT" w:hAnsi="Old Standard TT"/>
                    </w:rPr>
                    <m:t xml:space="preserve">𝛽</m:t>
                  </m:r>
                </m:e>
                <m:sub>
                  <m:r>
                    <w:rPr>
                      <w:rFonts w:ascii="Old Standard TT" w:cs="Old Standard TT" w:eastAsia="Old Standard TT" w:hAnsi="Old Standard TT"/>
                    </w:rPr>
                    <m:t xml:space="preserve">0</m:t>
                  </m:r>
                </m:sub>
              </m:sSub>
              <m:r>
                <w:rPr>
                  <w:rFonts w:ascii="Old Standard TT" w:cs="Old Standard TT" w:eastAsia="Old Standard TT" w:hAnsi="Old Standard TT"/>
                </w:rPr>
                <m:t xml:space="preserve">+</m:t>
              </m:r>
              <m:sSub>
                <m:sSubPr>
                  <m:ctrlPr>
                    <w:rPr>
                      <w:rFonts w:ascii="Old Standard TT" w:cs="Old Standard TT" w:eastAsia="Old Standard TT" w:hAnsi="Old Standard TT"/>
                    </w:rPr>
                  </m:ctrlPr>
                </m:sSubPr>
                <m:e>
                  <m:r>
                    <w:rPr>
                      <w:rFonts w:ascii="Old Standard TT" w:cs="Old Standard TT" w:eastAsia="Old Standard TT" w:hAnsi="Old Standard TT"/>
                    </w:rPr>
                    <m:t xml:space="preserve">𝛽</m:t>
                  </m:r>
                </m:e>
                <m:sub>
                  <m:r>
                    <w:rPr>
                      <w:rFonts w:ascii="Old Standard TT" w:cs="Old Standard TT" w:eastAsia="Old Standard TT" w:hAnsi="Old Standard TT"/>
                    </w:rPr>
                    <m:t xml:space="preserve">1</m:t>
                  </m:r>
                </m:sub>
              </m:sSub>
              <m:r>
                <w:rPr>
                  <w:rFonts w:ascii="Old Standard TT" w:cs="Old Standard TT" w:eastAsia="Old Standard TT" w:hAnsi="Old Standard TT"/>
                </w:rPr>
                <m:t xml:space="preserve">𝑡+</m:t>
              </m:r>
              <m:sSub>
                <m:sSubPr>
                  <m:ctrlPr>
                    <w:rPr>
                      <w:rFonts w:ascii="Old Standard TT" w:cs="Old Standard TT" w:eastAsia="Old Standard TT" w:hAnsi="Old Standard TT"/>
                    </w:rPr>
                  </m:ctrlPr>
                </m:sSubPr>
                <m:e>
                  <m:r>
                    <w:rPr>
                      <w:rFonts w:ascii="Old Standard TT" w:cs="Old Standard TT" w:eastAsia="Old Standard TT" w:hAnsi="Old Standard TT"/>
                    </w:rPr>
                    <m:t xml:space="preserve">𝛽</m:t>
                  </m:r>
                </m:e>
                <m:sub>
                  <m:r>
                    <w:rPr>
                      <w:rFonts w:ascii="Old Standard TT" w:cs="Old Standard TT" w:eastAsia="Old Standard TT" w:hAnsi="Old Standard TT"/>
                    </w:rPr>
                    <m:t xml:space="preserve">2</m:t>
                  </m:r>
                </m:sub>
              </m:sSub>
              <m:sSup>
                <m:sSupPr>
                  <m:ctrlPr>
                    <w:rPr>
                      <w:rFonts w:ascii="Old Standard TT" w:cs="Old Standard TT" w:eastAsia="Old Standard TT" w:hAnsi="Old Standard TT"/>
                    </w:rPr>
                  </m:ctrlPr>
                </m:sSupPr>
                <m:e>
                  <m:r>
                    <w:rPr>
                      <w:rFonts w:ascii="Old Standard TT" w:cs="Old Standard TT" w:eastAsia="Old Standard TT" w:hAnsi="Old Standard TT"/>
                    </w:rPr>
                    <m:t xml:space="preserve">𝑡</m:t>
                  </m:r>
                </m:e>
                <m:sup>
                  <m:r>
                    <w:rPr>
                      <w:rFonts w:ascii="Old Standard TT" w:cs="Old Standard TT" w:eastAsia="Old Standard TT" w:hAnsi="Old Standard TT"/>
                    </w:rPr>
                    <m:t xml:space="preserve">2</m:t>
                  </m:r>
                </m:sup>
              </m:sSup>
              <m:r>
                <w:rPr>
                  <w:rFonts w:ascii="Old Standard TT" w:cs="Old Standard TT" w:eastAsia="Old Standard TT" w:hAnsi="Old Standard TT"/>
                </w:rPr>
                <m:t xml:space="preserve">+</m:t>
              </m:r>
              <m:sSub>
                <m:sSubPr>
                  <m:ctrlPr>
                    <w:rPr>
                      <w:rFonts w:ascii="Old Standard TT" w:cs="Old Standard TT" w:eastAsia="Old Standard TT" w:hAnsi="Old Standard TT"/>
                    </w:rPr>
                  </m:ctrlPr>
                </m:sSubPr>
                <m:e>
                  <m:r>
                    <w:rPr>
                      <w:rFonts w:ascii="Old Standard TT" w:cs="Old Standard TT" w:eastAsia="Old Standard TT" w:hAnsi="Old Standard TT"/>
                    </w:rPr>
                    <m:t xml:space="preserve">𝛽</m:t>
                  </m:r>
                </m:e>
                <m:sub>
                  <m:r>
                    <w:rPr>
                      <w:rFonts w:ascii="Old Standard TT" w:cs="Old Standard TT" w:eastAsia="Old Standard TT" w:hAnsi="Old Standard TT"/>
                    </w:rPr>
                    <m:t xml:space="preserve">3</m:t>
                  </m:r>
                </m:sub>
              </m:sSub>
              <m:sSup>
                <m:sSupPr>
                  <m:ctrlPr>
                    <w:rPr>
                      <w:rFonts w:ascii="Old Standard TT" w:cs="Old Standard TT" w:eastAsia="Old Standard TT" w:hAnsi="Old Standard TT"/>
                    </w:rPr>
                  </m:ctrlPr>
                </m:sSupPr>
                <m:e>
                  <m:r>
                    <w:rPr>
                      <w:rFonts w:ascii="Old Standard TT" w:cs="Old Standard TT" w:eastAsia="Old Standard TT" w:hAnsi="Old Standard TT"/>
                    </w:rPr>
                    <m:t xml:space="preserve">𝑡</m:t>
                  </m:r>
                </m:e>
                <m:sup>
                  <m:r>
                    <w:rPr>
                      <w:rFonts w:ascii="Old Standard TT" w:cs="Old Standard TT" w:eastAsia="Old Standard TT" w:hAnsi="Old Standard TT"/>
                    </w:rPr>
                    <m:t xml:space="preserve">3</m:t>
                  </m:r>
                </m:sup>
              </m:sSup>
              <m:r>
                <w:rPr>
                  <w:rFonts w:ascii="Old Standard TT" w:cs="Old Standard TT" w:eastAsia="Old Standard TT" w:hAnsi="Old Standard TT"/>
                </w:rPr>
                <m:t xml:space="preserve">+</m:t>
              </m:r>
              <m:sSub>
                <m:sSubPr>
                  <m:ctrlPr>
                    <w:rPr>
                      <w:rFonts w:ascii="Old Standard TT" w:cs="Old Standard TT" w:eastAsia="Old Standard TT" w:hAnsi="Old Standard TT"/>
                    </w:rPr>
                  </m:ctrlPr>
                </m:sSubPr>
                <m:e>
                  <m:r>
                    <w:rPr>
                      <w:rFonts w:ascii="Old Standard TT" w:cs="Old Standard TT" w:eastAsia="Old Standard TT" w:hAnsi="Old Standard TT"/>
                    </w:rPr>
                    <m:t xml:space="preserve">𝛽</m:t>
                  </m:r>
                </m:e>
                <m:sub>
                  <m:r>
                    <w:rPr>
                      <w:rFonts w:ascii="Old Standard TT" w:cs="Old Standard TT" w:eastAsia="Old Standard TT" w:hAnsi="Old Standard TT"/>
                    </w:rPr>
                    <m:t xml:space="preserve">4</m:t>
                  </m:r>
                </m:sub>
              </m:sSub>
              <m:sSup>
                <m:sSupPr>
                  <m:ctrlPr>
                    <w:rPr>
                      <w:rFonts w:ascii="Old Standard TT" w:cs="Old Standard TT" w:eastAsia="Old Standard TT" w:hAnsi="Old Standard TT"/>
                    </w:rPr>
                  </m:ctrlPr>
                </m:sSupPr>
                <m:e>
                  <m:r>
                    <w:rPr>
                      <w:rFonts w:ascii="Old Standard TT" w:cs="Old Standard TT" w:eastAsia="Old Standard TT" w:hAnsi="Old Standard TT"/>
                    </w:rPr>
                    <m:t xml:space="preserve">𝑡</m:t>
                  </m:r>
                </m:e>
                <m:sup>
                  <m:r>
                    <w:rPr>
                      <w:rFonts w:ascii="Old Standard TT" w:cs="Old Standard TT" w:eastAsia="Old Standard TT" w:hAnsi="Old Standard TT"/>
                    </w:rPr>
                    <m:t xml:space="preserve">4</m:t>
                  </m:r>
                </m:sup>
              </m:sSup>
              <m:r>
                <w:rPr>
                  <w:rFonts w:ascii="Old Standard TT" w:cs="Old Standard TT" w:eastAsia="Old Standard TT" w:hAnsi="Old Standard TT"/>
                </w:rPr>
                <m:t xml:space="preserve">+</m:t>
              </m:r>
              <m:sSub>
                <m:sSubPr>
                  <m:ctrlPr>
                    <w:rPr>
                      <w:rFonts w:ascii="Old Standard TT" w:cs="Old Standard TT" w:eastAsia="Old Standard TT" w:hAnsi="Old Standard TT"/>
                    </w:rPr>
                  </m:ctrlPr>
                </m:sSubPr>
                <m:e>
                  <m:r>
                    <w:rPr>
                      <w:rFonts w:ascii="Old Standard TT" w:cs="Old Standard TT" w:eastAsia="Old Standard TT" w:hAnsi="Old Standard TT"/>
                    </w:rPr>
                    <m:t xml:space="preserve">𝛽</m:t>
                  </m:r>
                </m:e>
                <m:sub>
                  <m:r>
                    <w:rPr>
                      <w:rFonts w:ascii="Old Standard TT" w:cs="Old Standard TT" w:eastAsia="Old Standard TT" w:hAnsi="Old Standard TT"/>
                    </w:rPr>
                    <m:t xml:space="preserve">5</m:t>
                  </m:r>
                </m:sub>
              </m:sSub>
              <m:sSup>
                <m:sSupPr>
                  <m:ctrlPr>
                    <w:rPr>
                      <w:rFonts w:ascii="Old Standard TT" w:cs="Old Standard TT" w:eastAsia="Old Standard TT" w:hAnsi="Old Standard TT"/>
                    </w:rPr>
                  </m:ctrlPr>
                </m:sSupPr>
                <m:e>
                  <m:r>
                    <w:rPr>
                      <w:rFonts w:ascii="Old Standard TT" w:cs="Old Standard TT" w:eastAsia="Old Standard TT" w:hAnsi="Old Standard TT"/>
                    </w:rPr>
                    <m:t xml:space="preserve">𝑡</m:t>
                  </m:r>
                </m:e>
                <m:sup>
                  <m:r>
                    <w:rPr>
                      <w:rFonts w:ascii="Old Standard TT" w:cs="Old Standard TT" w:eastAsia="Old Standard TT" w:hAnsi="Old Standard TT"/>
                    </w:rPr>
                    <m:t xml:space="preserve">5</m:t>
                  </m:r>
                </m:sup>
              </m:sSup>
              <m:r>
                <w:rPr>
                  <w:rFonts w:ascii="Old Standard TT" w:cs="Old Standard TT" w:eastAsia="Old Standard TT" w:hAnsi="Old Standard TT"/>
                </w:rPr>
                <m:t xml:space="preserve">+</m:t>
              </m:r>
              <m:sSub>
                <m:sSubPr>
                  <m:ctrlPr>
                    <w:rPr>
                      <w:rFonts w:ascii="Old Standard TT" w:cs="Old Standard TT" w:eastAsia="Old Standard TT" w:hAnsi="Old Standard TT"/>
                    </w:rPr>
                  </m:ctrlPr>
                </m:sSubPr>
                <m:e>
                  <m:r>
                    <w:rPr>
                      <w:rFonts w:ascii="Old Standard TT" w:cs="Old Standard TT" w:eastAsia="Old Standard TT" w:hAnsi="Old Standard TT"/>
                    </w:rPr>
                    <m:t xml:space="preserve">𝛽</m:t>
                  </m:r>
                </m:e>
                <m:sub>
                  <m:r>
                    <w:rPr>
                      <w:rFonts w:ascii="Old Standard TT" w:cs="Old Standard TT" w:eastAsia="Old Standard TT" w:hAnsi="Old Standard TT"/>
                    </w:rPr>
                    <m:t xml:space="preserve">6</m:t>
                  </m:r>
                </m:sub>
              </m:sSub>
              <m:sSup>
                <m:sSupPr>
                  <m:ctrlPr>
                    <w:rPr>
                      <w:rFonts w:ascii="Old Standard TT" w:cs="Old Standard TT" w:eastAsia="Old Standard TT" w:hAnsi="Old Standard TT"/>
                    </w:rPr>
                  </m:ctrlPr>
                </m:sSupPr>
                <m:e>
                  <m:r>
                    <w:rPr>
                      <w:rFonts w:ascii="Old Standard TT" w:cs="Old Standard TT" w:eastAsia="Old Standard TT" w:hAnsi="Old Standard TT"/>
                    </w:rPr>
                    <m:t xml:space="preserve">𝑡</m:t>
                  </m:r>
                </m:e>
                <m:sup>
                  <m:r>
                    <w:rPr>
                      <w:rFonts w:ascii="Old Standard TT" w:cs="Old Standard TT" w:eastAsia="Old Standard TT" w:hAnsi="Old Standard TT"/>
                    </w:rPr>
                    <m:t xml:space="preserve">6</m:t>
                  </m:r>
                </m:sup>
              </m:sSup>
              <m:r>
                <w:rPr>
                  <w:rFonts w:ascii="Old Standard TT" w:cs="Old Standard TT" w:eastAsia="Old Standard TT" w:hAnsi="Old Standard TT"/>
                </w:rPr>
                <m:t xml:space="preserve">+</m:t>
              </m:r>
              <m:sSub>
                <m:sSubPr>
                  <m:ctrlPr>
                    <w:rPr>
                      <w:rFonts w:ascii="Old Standard TT" w:cs="Old Standard TT" w:eastAsia="Old Standard TT" w:hAnsi="Old Standard TT"/>
                    </w:rPr>
                  </m:ctrlPr>
                </m:sSubPr>
                <m:e>
                  <m:r>
                    <w:rPr>
                      <w:rFonts w:ascii="Old Standard TT" w:cs="Old Standard TT" w:eastAsia="Old Standard TT" w:hAnsi="Old Standard TT"/>
                    </w:rPr>
                    <m:t xml:space="preserve">𝛼</m:t>
                  </m:r>
                </m:e>
                <m:sub>
                  <m:r>
                    <w:rPr>
                      <w:rFonts w:ascii="Old Standard TT" w:cs="Old Standard TT" w:eastAsia="Old Standard TT" w:hAnsi="Old Standard TT"/>
                    </w:rPr>
                    <m:t xml:space="preserve">1</m:t>
                  </m:r>
                </m:sub>
              </m:sSub>
              <m:box>
                <m:boxPr>
                  <m:opEmu m:val="1"/>
                  <m:ctrlPr>
                    <w:rPr>
                      <w:rFonts w:ascii="Old Standard TT" w:cs="Old Standard TT" w:eastAsia="Old Standard TT" w:hAnsi="Old Standard TT"/>
                    </w:rPr>
                  </m:ctrlPr>
                </m:boxPr>
                <m:e>
                  <m:r>
                    <w:rPr>
                      <w:rFonts w:ascii="Old Standard TT" w:cs="Old Standard TT" w:eastAsia="Old Standard TT" w:hAnsi="Old Standard TT"/>
                    </w:rPr>
                    <m:t>sin</m:t>
                  </m:r>
                </m:e>
              </m:box>
              <m:r>
                <w:rPr>
                  <w:rFonts w:ascii="Old Standard TT" w:cs="Old Standard TT" w:eastAsia="Old Standard TT" w:hAnsi="Old Standard TT"/>
                </w:rPr>
                <m:t xml:space="preserve"> </m:t>
              </m:r>
              <m:d>
                <m:dPr>
                  <m:begChr m:val="("/>
                  <m:endChr m:val=")"/>
                  <m:ctrlPr>
                    <w:rPr>
                      <w:rFonts w:ascii="Old Standard TT" w:cs="Old Standard TT" w:eastAsia="Old Standard TT" w:hAnsi="Old Standard TT"/>
                    </w:rPr>
                  </m:ctrlPr>
                </m:dPr>
                <m:e>
                  <m:f>
                    <m:fPr>
                      <m:ctrlPr>
                        <w:rPr>
                          <w:rFonts w:ascii="Old Standard TT" w:cs="Old Standard TT" w:eastAsia="Old Standard TT" w:hAnsi="Old Standard TT"/>
                        </w:rPr>
                      </m:ctrlPr>
                    </m:fPr>
                    <m:num>
                      <m:r>
                        <w:rPr>
                          <w:rFonts w:ascii="Old Standard TT" w:cs="Old Standard TT" w:eastAsia="Old Standard TT" w:hAnsi="Old Standard TT"/>
                        </w:rPr>
                        <m:t xml:space="preserve">1</m:t>
                      </m:r>
                    </m:num>
                    <m:den>
                      <m:r>
                        <w:rPr>
                          <w:rFonts w:ascii="Old Standard TT" w:cs="Old Standard TT" w:eastAsia="Old Standard TT" w:hAnsi="Old Standard TT"/>
                        </w:rPr>
                        <m:t xml:space="preserve">6</m:t>
                      </m:r>
                    </m:den>
                  </m:f>
                  <m:r>
                    <w:rPr>
                      <w:rFonts w:ascii="Old Standard TT" w:cs="Old Standard TT" w:eastAsia="Old Standard TT" w:hAnsi="Old Standard TT"/>
                    </w:rPr>
                    <m:t xml:space="preserve">𝜋𝑡</m:t>
                  </m:r>
                </m:e>
              </m:d>
              <m:r>
                <w:rPr>
                  <w:rFonts w:ascii="Old Standard TT" w:cs="Old Standard TT" w:eastAsia="Old Standard TT" w:hAnsi="Old Standard TT"/>
                </w:rPr>
                <m:t xml:space="preserve"> +</m:t>
              </m:r>
              <m:sSub>
                <m:sSubPr>
                  <m:ctrlPr>
                    <w:rPr>
                      <w:rFonts w:ascii="Old Standard TT" w:cs="Old Standard TT" w:eastAsia="Old Standard TT" w:hAnsi="Old Standard TT"/>
                    </w:rPr>
                  </m:ctrlPr>
                </m:sSubPr>
                <m:e>
                  <m:r>
                    <w:rPr>
                      <w:rFonts w:ascii="Old Standard TT" w:cs="Old Standard TT" w:eastAsia="Old Standard TT" w:hAnsi="Old Standard TT"/>
                    </w:rPr>
                    <m:t xml:space="preserve">𝛾</m:t>
                  </m:r>
                </m:e>
                <m:sub>
                  <m:r>
                    <w:rPr>
                      <w:rFonts w:ascii="Old Standard TT" w:cs="Old Standard TT" w:eastAsia="Old Standard TT" w:hAnsi="Old Standard TT"/>
                    </w:rPr>
                    <m:t xml:space="preserve">1</m:t>
                  </m:r>
                </m:sub>
              </m:sSub>
              <m:box>
                <m:boxPr>
                  <m:opEmu m:val="1"/>
                  <m:ctrlPr>
                    <w:rPr>
                      <w:rFonts w:ascii="Old Standard TT" w:cs="Old Standard TT" w:eastAsia="Old Standard TT" w:hAnsi="Old Standard TT"/>
                    </w:rPr>
                  </m:ctrlPr>
                </m:boxPr>
                <m:e>
                  <m:r>
                    <w:rPr>
                      <w:rFonts w:ascii="Old Standard TT" w:cs="Old Standard TT" w:eastAsia="Old Standard TT" w:hAnsi="Old Standard TT"/>
                    </w:rPr>
                    <m:t>cos</m:t>
                  </m:r>
                </m:e>
              </m:box>
              <m:r>
                <w:rPr>
                  <w:rFonts w:ascii="Old Standard TT" w:cs="Old Standard TT" w:eastAsia="Old Standard TT" w:hAnsi="Old Standard TT"/>
                </w:rPr>
                <m:t xml:space="preserve"> </m:t>
              </m:r>
              <m:d>
                <m:dPr>
                  <m:begChr m:val="("/>
                  <m:endChr m:val=")"/>
                  <m:ctrlPr>
                    <w:rPr>
                      <w:rFonts w:ascii="Old Standard TT" w:cs="Old Standard TT" w:eastAsia="Old Standard TT" w:hAnsi="Old Standard TT"/>
                    </w:rPr>
                  </m:ctrlPr>
                </m:dPr>
                <m:e>
                  <m:f>
                    <m:fPr>
                      <m:ctrlPr>
                        <w:rPr>
                          <w:rFonts w:ascii="Old Standard TT" w:cs="Old Standard TT" w:eastAsia="Old Standard TT" w:hAnsi="Old Standard TT"/>
                        </w:rPr>
                      </m:ctrlPr>
                    </m:fPr>
                    <m:num>
                      <m:r>
                        <w:rPr>
                          <w:rFonts w:ascii="Old Standard TT" w:cs="Old Standard TT" w:eastAsia="Old Standard TT" w:hAnsi="Old Standard TT"/>
                        </w:rPr>
                        <m:t xml:space="preserve">1</m:t>
                      </m:r>
                    </m:num>
                    <m:den>
                      <m:r>
                        <w:rPr>
                          <w:rFonts w:ascii="Old Standard TT" w:cs="Old Standard TT" w:eastAsia="Old Standard TT" w:hAnsi="Old Standard TT"/>
                        </w:rPr>
                        <m:t xml:space="preserve">6</m:t>
                      </m:r>
                    </m:den>
                  </m:f>
                  <m:r>
                    <w:rPr>
                      <w:rFonts w:ascii="Old Standard TT" w:cs="Old Standard TT" w:eastAsia="Old Standard TT" w:hAnsi="Old Standard TT"/>
                    </w:rPr>
                    <m:t xml:space="preserve">𝜋𝑡</m:t>
                  </m:r>
                </m:e>
              </m:d>
              <m:r>
                <w:rPr>
                  <w:rFonts w:ascii="Old Standard TT" w:cs="Old Standard TT" w:eastAsia="Old Standard TT" w:hAnsi="Old Standard TT"/>
                </w:rPr>
                <m:t xml:space="preserve">+</m:t>
              </m:r>
              <m:sSub>
                <m:sSubPr>
                  <m:ctrlPr>
                    <w:rPr>
                      <w:rFonts w:ascii="Old Standard TT" w:cs="Old Standard TT" w:eastAsia="Old Standard TT" w:hAnsi="Old Standard TT"/>
                      <w:sz w:val="18"/>
                      <w:szCs w:val="18"/>
                    </w:rPr>
                  </m:ctrlPr>
                </m:sSubPr>
                <m:e>
                  <m:r>
                    <w:rPr>
                      <w:rFonts w:ascii="Old Standard TT" w:cs="Old Standard TT" w:eastAsia="Old Standard TT" w:hAnsi="Old Standard TT"/>
                      <w:sz w:val="18"/>
                      <w:szCs w:val="18"/>
                    </w:rPr>
                    <m:t xml:space="preserve">𝛼</m:t>
                  </m:r>
                </m:e>
                <m:sub>
                  <m:r>
                    <w:rPr>
                      <w:rFonts w:ascii="Old Standard TT" w:cs="Old Standard TT" w:eastAsia="Old Standard TT" w:hAnsi="Old Standard TT"/>
                      <w:sz w:val="18"/>
                      <w:szCs w:val="18"/>
                    </w:rPr>
                    <m:t xml:space="preserve">2</m:t>
                  </m:r>
                </m:sub>
              </m:sSub>
              <m:box>
                <m:boxPr>
                  <m:opEmu m:val="1"/>
                  <m:ctrlPr>
                    <w:rPr>
                      <w:rFonts w:ascii="Old Standard TT" w:cs="Old Standard TT" w:eastAsia="Old Standard TT" w:hAnsi="Old Standard TT"/>
                      <w:sz w:val="18"/>
                      <w:szCs w:val="18"/>
                    </w:rPr>
                  </m:ctrlPr>
                </m:boxPr>
                <m:e>
                  <m:r>
                    <w:rPr>
                      <w:rFonts w:ascii="Old Standard TT" w:cs="Old Standard TT" w:eastAsia="Old Standard TT" w:hAnsi="Old Standard TT"/>
                      <w:sz w:val="18"/>
                      <w:szCs w:val="18"/>
                    </w:rPr>
                    <m:t>sin</m:t>
                  </m:r>
                </m:e>
              </m:box>
              <m:r>
                <w:rPr>
                  <w:rFonts w:ascii="Old Standard TT" w:cs="Old Standard TT" w:eastAsia="Old Standard TT" w:hAnsi="Old Standard TT"/>
                  <w:sz w:val="18"/>
                  <w:szCs w:val="18"/>
                </w:rPr>
                <m:t xml:space="preserve"> </m:t>
              </m:r>
              <m:d>
                <m:dPr>
                  <m:begChr m:val="("/>
                  <m:endChr m:val=")"/>
                  <m:ctrlPr>
                    <w:rPr>
                      <w:rFonts w:ascii="Old Standard TT" w:cs="Old Standard TT" w:eastAsia="Old Standard TT" w:hAnsi="Old Standard TT"/>
                      <w:sz w:val="18"/>
                      <w:szCs w:val="18"/>
                    </w:rPr>
                  </m:ctrlPr>
                </m:dPr>
                <m:e>
                  <m:f>
                    <m:fPr>
                      <m:ctrlPr>
                        <w:rPr>
                          <w:rFonts w:ascii="Old Standard TT" w:cs="Old Standard TT" w:eastAsia="Old Standard TT" w:hAnsi="Old Standard TT"/>
                          <w:sz w:val="18"/>
                          <w:szCs w:val="18"/>
                        </w:rPr>
                      </m:ctrlPr>
                    </m:fPr>
                    <m:num>
                      <m:r>
                        <w:rPr>
                          <w:rFonts w:ascii="Old Standard TT" w:cs="Old Standard TT" w:eastAsia="Old Standard TT" w:hAnsi="Old Standard TT"/>
                          <w:sz w:val="18"/>
                          <w:szCs w:val="18"/>
                        </w:rPr>
                        <m:t xml:space="preserve">1</m:t>
                      </m:r>
                    </m:num>
                    <m:den>
                      <m:r>
                        <w:rPr>
                          <w:rFonts w:ascii="Old Standard TT" w:cs="Old Standard TT" w:eastAsia="Old Standard TT" w:hAnsi="Old Standard TT"/>
                          <w:sz w:val="18"/>
                          <w:szCs w:val="18"/>
                        </w:rPr>
                        <m:t xml:space="preserve">3</m:t>
                      </m:r>
                    </m:den>
                  </m:f>
                  <m:r>
                    <w:rPr>
                      <w:rFonts w:ascii="Old Standard TT" w:cs="Old Standard TT" w:eastAsia="Old Standard TT" w:hAnsi="Old Standard TT"/>
                      <w:sz w:val="18"/>
                      <w:szCs w:val="18"/>
                    </w:rPr>
                    <m:t xml:space="preserve">𝜋𝑡</m:t>
                  </m:r>
                </m:e>
              </m:d>
              <m:r>
                <w:rPr>
                  <w:rFonts w:ascii="Old Standard TT" w:cs="Old Standard TT" w:eastAsia="Old Standard TT" w:hAnsi="Old Standard TT"/>
                  <w:sz w:val="18"/>
                  <w:szCs w:val="18"/>
                </w:rPr>
                <m:t xml:space="preserve">+</m:t>
              </m:r>
              <m:sSub>
                <m:sSubPr>
                  <m:ctrlPr>
                    <w:rPr>
                      <w:rFonts w:ascii="Old Standard TT" w:cs="Old Standard TT" w:eastAsia="Old Standard TT" w:hAnsi="Old Standard TT"/>
                      <w:sz w:val="18"/>
                      <w:szCs w:val="18"/>
                    </w:rPr>
                  </m:ctrlPr>
                </m:sSubPr>
                <m:e>
                  <m:r>
                    <w:rPr>
                      <w:rFonts w:ascii="Old Standard TT" w:cs="Old Standard TT" w:eastAsia="Old Standard TT" w:hAnsi="Old Standard TT"/>
                      <w:sz w:val="18"/>
                      <w:szCs w:val="18"/>
                    </w:rPr>
                    <m:t xml:space="preserve">𝛾</m:t>
                  </m:r>
                </m:e>
                <m:sub>
                  <m:r>
                    <w:rPr>
                      <w:rFonts w:ascii="Old Standard TT" w:cs="Old Standard TT" w:eastAsia="Old Standard TT" w:hAnsi="Old Standard TT"/>
                      <w:sz w:val="18"/>
                      <w:szCs w:val="18"/>
                    </w:rPr>
                    <m:t xml:space="preserve">2</m:t>
                  </m:r>
                </m:sub>
              </m:sSub>
              <m:box>
                <m:boxPr>
                  <m:opEmu m:val="1"/>
                  <m:ctrlPr>
                    <w:rPr>
                      <w:rFonts w:ascii="Old Standard TT" w:cs="Old Standard TT" w:eastAsia="Old Standard TT" w:hAnsi="Old Standard TT"/>
                      <w:sz w:val="18"/>
                      <w:szCs w:val="18"/>
                    </w:rPr>
                  </m:ctrlPr>
                </m:boxPr>
                <m:e>
                  <m:r>
                    <w:rPr>
                      <w:rFonts w:ascii="Old Standard TT" w:cs="Old Standard TT" w:eastAsia="Old Standard TT" w:hAnsi="Old Standard TT"/>
                      <w:sz w:val="18"/>
                      <w:szCs w:val="18"/>
                    </w:rPr>
                    <m:t>cos</m:t>
                  </m:r>
                </m:e>
              </m:box>
              <m:r>
                <w:rPr>
                  <w:rFonts w:ascii="Old Standard TT" w:cs="Old Standard TT" w:eastAsia="Old Standard TT" w:hAnsi="Old Standard TT"/>
                  <w:sz w:val="18"/>
                  <w:szCs w:val="18"/>
                </w:rPr>
                <m:t xml:space="preserve"> </m:t>
              </m:r>
              <m:d>
                <m:dPr>
                  <m:begChr m:val="("/>
                  <m:endChr m:val=")"/>
                  <m:ctrlPr>
                    <w:rPr>
                      <w:rFonts w:ascii="Old Standard TT" w:cs="Old Standard TT" w:eastAsia="Old Standard TT" w:hAnsi="Old Standard TT"/>
                      <w:sz w:val="18"/>
                      <w:szCs w:val="18"/>
                    </w:rPr>
                  </m:ctrlPr>
                </m:dPr>
                <m:e>
                  <m:f>
                    <m:fPr>
                      <m:ctrlPr>
                        <w:rPr>
                          <w:rFonts w:ascii="Old Standard TT" w:cs="Old Standard TT" w:eastAsia="Old Standard TT" w:hAnsi="Old Standard TT"/>
                          <w:sz w:val="18"/>
                          <w:szCs w:val="18"/>
                        </w:rPr>
                      </m:ctrlPr>
                    </m:fPr>
                    <m:num>
                      <m:r>
                        <w:rPr>
                          <w:rFonts w:ascii="Old Standard TT" w:cs="Old Standard TT" w:eastAsia="Old Standard TT" w:hAnsi="Old Standard TT"/>
                          <w:sz w:val="18"/>
                          <w:szCs w:val="18"/>
                        </w:rPr>
                        <m:t xml:space="preserve">1</m:t>
                      </m:r>
                    </m:num>
                    <m:den>
                      <m:r>
                        <w:rPr>
                          <w:rFonts w:ascii="Old Standard TT" w:cs="Old Standard TT" w:eastAsia="Old Standard TT" w:hAnsi="Old Standard TT"/>
                          <w:sz w:val="18"/>
                          <w:szCs w:val="18"/>
                        </w:rPr>
                        <m:t xml:space="preserve">3</m:t>
                      </m:r>
                    </m:den>
                  </m:f>
                  <m:r>
                    <w:rPr>
                      <w:rFonts w:ascii="Old Standard TT" w:cs="Old Standard TT" w:eastAsia="Old Standard TT" w:hAnsi="Old Standard TT"/>
                      <w:sz w:val="18"/>
                      <w:szCs w:val="18"/>
                    </w:rPr>
                    <m:t xml:space="preserve">𝜋𝑡</m:t>
                  </m:r>
                </m:e>
              </m:d>
              <m:r>
                <w:rPr>
                  <w:rFonts w:ascii="Old Standard TT" w:cs="Old Standard TT" w:eastAsia="Old Standard TT" w:hAnsi="Old Standard TT"/>
                  <w:sz w:val="18"/>
                  <w:szCs w:val="18"/>
                </w:rPr>
                <m:t xml:space="preserve">  </m:t>
              </m:r>
              <m:r>
                <w:rPr>
                  <w:rFonts w:ascii="Old Standard TT" w:cs="Old Standard TT" w:eastAsia="Old Standard TT" w:hAnsi="Old Standard TT"/>
                </w:rPr>
                <m:t xml:space="preserve"> </m:t>
              </m:r>
            </m:oMath>
            <w:r w:rsidDel="00000000" w:rsidR="00000000" w:rsidRPr="00000000">
              <w:rPr>
                <w:rtl w:val="0"/>
              </w:rPr>
            </w:r>
          </w:p>
          <w:p w:rsidR="00000000" w:rsidDel="00000000" w:rsidP="00000000" w:rsidRDefault="00000000" w:rsidRPr="00000000" w14:paraId="00000109">
            <w:pPr>
              <w:jc w:val="center"/>
              <w:rPr>
                <w:b w:val="0"/>
                <w:sz w:val="10"/>
                <w:szCs w:val="10"/>
              </w:rPr>
            </w:pPr>
            <m:oMath>
              <m:r>
                <w:rPr>
                  <w:rFonts w:ascii="Old Standard TT" w:cs="Old Standard TT" w:eastAsia="Old Standard TT" w:hAnsi="Old Standard TT"/>
                  <w:sz w:val="18"/>
                  <w:szCs w:val="18"/>
                </w:rPr>
                <m:t xml:space="preserve">+</m:t>
              </m:r>
              <m:sSub>
                <m:sSubPr>
                  <m:ctrlPr>
                    <w:rPr>
                      <w:rFonts w:ascii="Old Standard TT" w:cs="Old Standard TT" w:eastAsia="Old Standard TT" w:hAnsi="Old Standard TT"/>
                      <w:sz w:val="18"/>
                      <w:szCs w:val="18"/>
                    </w:rPr>
                  </m:ctrlPr>
                </m:sSubPr>
                <m:e>
                  <m:r>
                    <w:rPr>
                      <w:rFonts w:ascii="Old Standard TT" w:cs="Old Standard TT" w:eastAsia="Old Standard TT" w:hAnsi="Old Standard TT"/>
                      <w:sz w:val="18"/>
                      <w:szCs w:val="18"/>
                    </w:rPr>
                    <m:t xml:space="preserve">𝛼</m:t>
                  </m:r>
                </m:e>
                <m:sub>
                  <m:r>
                    <w:rPr>
                      <w:rFonts w:ascii="Old Standard TT" w:cs="Old Standard TT" w:eastAsia="Old Standard TT" w:hAnsi="Old Standard TT"/>
                      <w:sz w:val="18"/>
                      <w:szCs w:val="18"/>
                    </w:rPr>
                    <m:t xml:space="preserve">3</m:t>
                  </m:r>
                </m:sub>
              </m:sSub>
              <m:box>
                <m:boxPr>
                  <m:opEmu m:val="1"/>
                  <m:ctrlPr>
                    <w:rPr>
                      <w:rFonts w:ascii="Old Standard TT" w:cs="Old Standard TT" w:eastAsia="Old Standard TT" w:hAnsi="Old Standard TT"/>
                      <w:sz w:val="18"/>
                      <w:szCs w:val="18"/>
                    </w:rPr>
                  </m:ctrlPr>
                </m:boxPr>
                <m:e>
                  <m:r>
                    <w:rPr>
                      <w:rFonts w:ascii="Old Standard TT" w:cs="Old Standard TT" w:eastAsia="Old Standard TT" w:hAnsi="Old Standard TT"/>
                      <w:sz w:val="18"/>
                      <w:szCs w:val="18"/>
                    </w:rPr>
                    <m:t>sin</m:t>
                  </m:r>
                </m:e>
              </m:box>
              <m:r>
                <w:rPr>
                  <w:rFonts w:ascii="Old Standard TT" w:cs="Old Standard TT" w:eastAsia="Old Standard TT" w:hAnsi="Old Standard TT"/>
                  <w:sz w:val="18"/>
                  <w:szCs w:val="18"/>
                </w:rPr>
                <m:t xml:space="preserve"> </m:t>
              </m:r>
              <m:d>
                <m:dPr>
                  <m:begChr m:val="("/>
                  <m:endChr m:val=")"/>
                  <m:ctrlPr>
                    <w:rPr>
                      <w:rFonts w:ascii="Old Standard TT" w:cs="Old Standard TT" w:eastAsia="Old Standard TT" w:hAnsi="Old Standard TT"/>
                      <w:sz w:val="18"/>
                      <w:szCs w:val="18"/>
                    </w:rPr>
                  </m:ctrlPr>
                </m:dPr>
                <m:e>
                  <m:f>
                    <m:fPr>
                      <m:ctrlPr>
                        <w:rPr>
                          <w:rFonts w:ascii="Old Standard TT" w:cs="Old Standard TT" w:eastAsia="Old Standard TT" w:hAnsi="Old Standard TT"/>
                          <w:sz w:val="18"/>
                          <w:szCs w:val="18"/>
                        </w:rPr>
                      </m:ctrlPr>
                    </m:fPr>
                    <m:num>
                      <m:r>
                        <w:rPr>
                          <w:rFonts w:ascii="Old Standard TT" w:cs="Old Standard TT" w:eastAsia="Old Standard TT" w:hAnsi="Old Standard TT"/>
                          <w:sz w:val="18"/>
                          <w:szCs w:val="18"/>
                        </w:rPr>
                        <m:t xml:space="preserve">1</m:t>
                      </m:r>
                    </m:num>
                    <m:den>
                      <m:r>
                        <w:rPr>
                          <w:rFonts w:ascii="Old Standard TT" w:cs="Old Standard TT" w:eastAsia="Old Standard TT" w:hAnsi="Old Standard TT"/>
                          <w:sz w:val="18"/>
                          <w:szCs w:val="18"/>
                        </w:rPr>
                        <m:t xml:space="preserve">2</m:t>
                      </m:r>
                    </m:den>
                  </m:f>
                  <m:r>
                    <w:rPr>
                      <w:rFonts w:ascii="Old Standard TT" w:cs="Old Standard TT" w:eastAsia="Old Standard TT" w:hAnsi="Old Standard TT"/>
                      <w:sz w:val="18"/>
                      <w:szCs w:val="18"/>
                    </w:rPr>
                    <m:t xml:space="preserve">𝜋𝑡</m:t>
                  </m:r>
                </m:e>
              </m:d>
              <m:r>
                <w:rPr>
                  <w:rFonts w:ascii="Old Standard TT" w:cs="Old Standard TT" w:eastAsia="Old Standard TT" w:hAnsi="Old Standard TT"/>
                  <w:sz w:val="18"/>
                  <w:szCs w:val="18"/>
                </w:rPr>
                <m:t xml:space="preserve"> +</m:t>
              </m:r>
              <m:sSub>
                <m:sSubPr>
                  <m:ctrlPr>
                    <w:rPr>
                      <w:rFonts w:ascii="Old Standard TT" w:cs="Old Standard TT" w:eastAsia="Old Standard TT" w:hAnsi="Old Standard TT"/>
                      <w:sz w:val="18"/>
                      <w:szCs w:val="18"/>
                    </w:rPr>
                  </m:ctrlPr>
                </m:sSubPr>
                <m:e>
                  <m:r>
                    <w:rPr>
                      <w:rFonts w:ascii="Old Standard TT" w:cs="Old Standard TT" w:eastAsia="Old Standard TT" w:hAnsi="Old Standard TT"/>
                      <w:sz w:val="18"/>
                      <w:szCs w:val="18"/>
                    </w:rPr>
                    <m:t xml:space="preserve">𝛾</m:t>
                  </m:r>
                </m:e>
                <m:sub>
                  <m:r>
                    <w:rPr>
                      <w:rFonts w:ascii="Old Standard TT" w:cs="Old Standard TT" w:eastAsia="Old Standard TT" w:hAnsi="Old Standard TT"/>
                      <w:sz w:val="18"/>
                      <w:szCs w:val="18"/>
                    </w:rPr>
                    <m:t xml:space="preserve">3</m:t>
                  </m:r>
                </m:sub>
              </m:sSub>
              <m:box>
                <m:boxPr>
                  <m:opEmu m:val="1"/>
                  <m:ctrlPr>
                    <w:rPr>
                      <w:rFonts w:ascii="Old Standard TT" w:cs="Old Standard TT" w:eastAsia="Old Standard TT" w:hAnsi="Old Standard TT"/>
                      <w:sz w:val="18"/>
                      <w:szCs w:val="18"/>
                    </w:rPr>
                  </m:ctrlPr>
                </m:boxPr>
                <m:e>
                  <m:r>
                    <w:rPr>
                      <w:rFonts w:ascii="Old Standard TT" w:cs="Old Standard TT" w:eastAsia="Old Standard TT" w:hAnsi="Old Standard TT"/>
                      <w:sz w:val="18"/>
                      <w:szCs w:val="18"/>
                    </w:rPr>
                    <m:t>cos</m:t>
                  </m:r>
                </m:e>
              </m:box>
              <m:r>
                <w:rPr>
                  <w:rFonts w:ascii="Old Standard TT" w:cs="Old Standard TT" w:eastAsia="Old Standard TT" w:hAnsi="Old Standard TT"/>
                  <w:sz w:val="18"/>
                  <w:szCs w:val="18"/>
                </w:rPr>
                <m:t xml:space="preserve"> </m:t>
              </m:r>
              <m:d>
                <m:dPr>
                  <m:begChr m:val="("/>
                  <m:endChr m:val=")"/>
                  <m:ctrlPr>
                    <w:rPr>
                      <w:rFonts w:ascii="Old Standard TT" w:cs="Old Standard TT" w:eastAsia="Old Standard TT" w:hAnsi="Old Standard TT"/>
                      <w:sz w:val="18"/>
                      <w:szCs w:val="18"/>
                    </w:rPr>
                  </m:ctrlPr>
                </m:dPr>
                <m:e>
                  <m:f>
                    <m:fPr>
                      <m:ctrlPr>
                        <w:rPr>
                          <w:rFonts w:ascii="Old Standard TT" w:cs="Old Standard TT" w:eastAsia="Old Standard TT" w:hAnsi="Old Standard TT"/>
                          <w:sz w:val="18"/>
                          <w:szCs w:val="18"/>
                        </w:rPr>
                      </m:ctrlPr>
                    </m:fPr>
                    <m:num>
                      <m:r>
                        <w:rPr>
                          <w:rFonts w:ascii="Old Standard TT" w:cs="Old Standard TT" w:eastAsia="Old Standard TT" w:hAnsi="Old Standard TT"/>
                          <w:sz w:val="18"/>
                          <w:szCs w:val="18"/>
                        </w:rPr>
                        <m:t xml:space="preserve">1</m:t>
                      </m:r>
                    </m:num>
                    <m:den>
                      <m:r>
                        <w:rPr>
                          <w:rFonts w:ascii="Old Standard TT" w:cs="Old Standard TT" w:eastAsia="Old Standard TT" w:hAnsi="Old Standard TT"/>
                          <w:sz w:val="18"/>
                          <w:szCs w:val="18"/>
                        </w:rPr>
                        <m:t xml:space="preserve">2</m:t>
                      </m:r>
                    </m:den>
                  </m:f>
                  <m:r>
                    <w:rPr>
                      <w:rFonts w:ascii="Old Standard TT" w:cs="Old Standard TT" w:eastAsia="Old Standard TT" w:hAnsi="Old Standard TT"/>
                      <w:sz w:val="18"/>
                      <w:szCs w:val="18"/>
                    </w:rPr>
                    <m:t xml:space="preserve">𝜋𝑡</m:t>
                  </m:r>
                </m:e>
              </m:d>
              <m:r>
                <w:rPr>
                  <w:rFonts w:ascii="Old Standard TT" w:cs="Old Standard TT" w:eastAsia="Old Standard TT" w:hAnsi="Old Standard TT"/>
                  <w:sz w:val="18"/>
                  <w:szCs w:val="18"/>
                </w:rPr>
                <m:t xml:space="preserve"> +</m:t>
              </m:r>
              <m:sSub>
                <m:sSubPr>
                  <m:ctrlPr>
                    <w:rPr>
                      <w:rFonts w:ascii="Old Standard TT" w:cs="Old Standard TT" w:eastAsia="Old Standard TT" w:hAnsi="Old Standard TT"/>
                      <w:sz w:val="18"/>
                      <w:szCs w:val="18"/>
                    </w:rPr>
                  </m:ctrlPr>
                </m:sSubPr>
                <m:e>
                  <m:r>
                    <w:rPr>
                      <w:rFonts w:ascii="Old Standard TT" w:cs="Old Standard TT" w:eastAsia="Old Standard TT" w:hAnsi="Old Standard TT"/>
                      <w:sz w:val="18"/>
                      <w:szCs w:val="18"/>
                    </w:rPr>
                    <m:t xml:space="preserve">𝛼</m:t>
                  </m:r>
                </m:e>
                <m:sub>
                  <m:r>
                    <w:rPr>
                      <w:rFonts w:ascii="Old Standard TT" w:cs="Old Standard TT" w:eastAsia="Old Standard TT" w:hAnsi="Old Standard TT"/>
                      <w:sz w:val="18"/>
                      <w:szCs w:val="18"/>
                    </w:rPr>
                    <m:t xml:space="preserve">4</m:t>
                  </m:r>
                </m:sub>
              </m:sSub>
              <m:box>
                <m:boxPr>
                  <m:opEmu m:val="1"/>
                  <m:ctrlPr>
                    <w:rPr>
                      <w:rFonts w:ascii="Old Standard TT" w:cs="Old Standard TT" w:eastAsia="Old Standard TT" w:hAnsi="Old Standard TT"/>
                      <w:sz w:val="18"/>
                      <w:szCs w:val="18"/>
                    </w:rPr>
                  </m:ctrlPr>
                </m:boxPr>
                <m:e>
                  <m:r>
                    <w:rPr>
                      <w:rFonts w:ascii="Old Standard TT" w:cs="Old Standard TT" w:eastAsia="Old Standard TT" w:hAnsi="Old Standard TT"/>
                      <w:sz w:val="18"/>
                      <w:szCs w:val="18"/>
                    </w:rPr>
                    <m:t>sin</m:t>
                  </m:r>
                </m:e>
              </m:box>
              <m:r>
                <w:rPr>
                  <w:rFonts w:ascii="Old Standard TT" w:cs="Old Standard TT" w:eastAsia="Old Standard TT" w:hAnsi="Old Standard TT"/>
                  <w:sz w:val="18"/>
                  <w:szCs w:val="18"/>
                </w:rPr>
                <m:t xml:space="preserve"> </m:t>
              </m:r>
              <m:d>
                <m:dPr>
                  <m:begChr m:val="("/>
                  <m:endChr m:val=")"/>
                  <m:ctrlPr>
                    <w:rPr>
                      <w:rFonts w:ascii="Old Standard TT" w:cs="Old Standard TT" w:eastAsia="Old Standard TT" w:hAnsi="Old Standard TT"/>
                      <w:sz w:val="18"/>
                      <w:szCs w:val="18"/>
                    </w:rPr>
                  </m:ctrlPr>
                </m:dPr>
                <m:e>
                  <m:f>
                    <m:fPr>
                      <m:ctrlPr>
                        <w:rPr>
                          <w:rFonts w:ascii="Old Standard TT" w:cs="Old Standard TT" w:eastAsia="Old Standard TT" w:hAnsi="Old Standard TT"/>
                          <w:sz w:val="18"/>
                          <w:szCs w:val="18"/>
                        </w:rPr>
                      </m:ctrlPr>
                    </m:fPr>
                    <m:num>
                      <m:r>
                        <w:rPr>
                          <w:rFonts w:ascii="Old Standard TT" w:cs="Old Standard TT" w:eastAsia="Old Standard TT" w:hAnsi="Old Standard TT"/>
                          <w:sz w:val="18"/>
                          <w:szCs w:val="18"/>
                        </w:rPr>
                        <m:t xml:space="preserve">2</m:t>
                      </m:r>
                    </m:num>
                    <m:den>
                      <m:r>
                        <w:rPr>
                          <w:rFonts w:ascii="Old Standard TT" w:cs="Old Standard TT" w:eastAsia="Old Standard TT" w:hAnsi="Old Standard TT"/>
                          <w:sz w:val="18"/>
                          <w:szCs w:val="18"/>
                        </w:rPr>
                        <m:t xml:space="preserve">3</m:t>
                      </m:r>
                    </m:den>
                  </m:f>
                  <m:r>
                    <w:rPr>
                      <w:rFonts w:ascii="Old Standard TT" w:cs="Old Standard TT" w:eastAsia="Old Standard TT" w:hAnsi="Old Standard TT"/>
                      <w:sz w:val="18"/>
                      <w:szCs w:val="18"/>
                    </w:rPr>
                    <m:t xml:space="preserve">𝜋𝑡</m:t>
                  </m:r>
                </m:e>
              </m:d>
              <m:r>
                <w:rPr>
                  <w:rFonts w:ascii="Old Standard TT" w:cs="Old Standard TT" w:eastAsia="Old Standard TT" w:hAnsi="Old Standard TT"/>
                  <w:sz w:val="18"/>
                  <w:szCs w:val="18"/>
                </w:rPr>
                <m:t xml:space="preserve"> +</m:t>
              </m:r>
              <m:sSub>
                <m:sSubPr>
                  <m:ctrlPr>
                    <w:rPr>
                      <w:rFonts w:ascii="Old Standard TT" w:cs="Old Standard TT" w:eastAsia="Old Standard TT" w:hAnsi="Old Standard TT"/>
                      <w:sz w:val="18"/>
                      <w:szCs w:val="18"/>
                    </w:rPr>
                  </m:ctrlPr>
                </m:sSubPr>
                <m:e>
                  <m:r>
                    <w:rPr>
                      <w:rFonts w:ascii="Old Standard TT" w:cs="Old Standard TT" w:eastAsia="Old Standard TT" w:hAnsi="Old Standard TT"/>
                      <w:sz w:val="18"/>
                      <w:szCs w:val="18"/>
                    </w:rPr>
                    <m:t xml:space="preserve">𝛾</m:t>
                  </m:r>
                </m:e>
                <m:sub>
                  <m:r>
                    <w:rPr>
                      <w:rFonts w:ascii="Old Standard TT" w:cs="Old Standard TT" w:eastAsia="Old Standard TT" w:hAnsi="Old Standard TT"/>
                      <w:sz w:val="18"/>
                      <w:szCs w:val="18"/>
                    </w:rPr>
                    <m:t xml:space="preserve">4</m:t>
                  </m:r>
                </m:sub>
              </m:sSub>
              <m:box>
                <m:boxPr>
                  <m:opEmu m:val="1"/>
                  <m:ctrlPr>
                    <w:rPr>
                      <w:rFonts w:ascii="Old Standard TT" w:cs="Old Standard TT" w:eastAsia="Old Standard TT" w:hAnsi="Old Standard TT"/>
                      <w:sz w:val="18"/>
                      <w:szCs w:val="18"/>
                    </w:rPr>
                  </m:ctrlPr>
                </m:boxPr>
                <m:e>
                  <m:r>
                    <w:rPr>
                      <w:rFonts w:ascii="Old Standard TT" w:cs="Old Standard TT" w:eastAsia="Old Standard TT" w:hAnsi="Old Standard TT"/>
                      <w:sz w:val="18"/>
                      <w:szCs w:val="18"/>
                    </w:rPr>
                    <m:t>cos</m:t>
                  </m:r>
                </m:e>
              </m:box>
              <m:r>
                <w:rPr>
                  <w:rFonts w:ascii="Old Standard TT" w:cs="Old Standard TT" w:eastAsia="Old Standard TT" w:hAnsi="Old Standard TT"/>
                  <w:sz w:val="18"/>
                  <w:szCs w:val="18"/>
                </w:rPr>
                <m:t xml:space="preserve"> </m:t>
              </m:r>
              <m:d>
                <m:dPr>
                  <m:begChr m:val="("/>
                  <m:endChr m:val=")"/>
                  <m:ctrlPr>
                    <w:rPr>
                      <w:rFonts w:ascii="Old Standard TT" w:cs="Old Standard TT" w:eastAsia="Old Standard TT" w:hAnsi="Old Standard TT"/>
                      <w:sz w:val="18"/>
                      <w:szCs w:val="18"/>
                    </w:rPr>
                  </m:ctrlPr>
                </m:dPr>
                <m:e>
                  <m:f>
                    <m:fPr>
                      <m:ctrlPr>
                        <w:rPr>
                          <w:rFonts w:ascii="Old Standard TT" w:cs="Old Standard TT" w:eastAsia="Old Standard TT" w:hAnsi="Old Standard TT"/>
                          <w:sz w:val="18"/>
                          <w:szCs w:val="18"/>
                        </w:rPr>
                      </m:ctrlPr>
                    </m:fPr>
                    <m:num>
                      <m:r>
                        <w:rPr>
                          <w:rFonts w:ascii="Old Standard TT" w:cs="Old Standard TT" w:eastAsia="Old Standard TT" w:hAnsi="Old Standard TT"/>
                          <w:sz w:val="18"/>
                          <w:szCs w:val="18"/>
                        </w:rPr>
                        <m:t xml:space="preserve">2</m:t>
                      </m:r>
                    </m:num>
                    <m:den>
                      <m:r>
                        <w:rPr>
                          <w:rFonts w:ascii="Old Standard TT" w:cs="Old Standard TT" w:eastAsia="Old Standard TT" w:hAnsi="Old Standard TT"/>
                          <w:sz w:val="18"/>
                          <w:szCs w:val="18"/>
                        </w:rPr>
                        <m:t xml:space="preserve">3</m:t>
                      </m:r>
                    </m:den>
                  </m:f>
                  <m:r>
                    <w:rPr>
                      <w:rFonts w:ascii="Old Standard TT" w:cs="Old Standard TT" w:eastAsia="Old Standard TT" w:hAnsi="Old Standard TT"/>
                      <w:sz w:val="18"/>
                      <w:szCs w:val="18"/>
                    </w:rPr>
                    <m:t xml:space="preserve">𝜋𝑡</m:t>
                  </m:r>
                </m:e>
              </m:d>
              <m:r>
                <w:rPr>
                  <w:rFonts w:ascii="Old Standard TT" w:cs="Old Standard TT" w:eastAsia="Old Standard TT" w:hAnsi="Old Standard TT"/>
                  <w:sz w:val="18"/>
                  <w:szCs w:val="18"/>
                </w:rPr>
                <m:t xml:space="preserve"> +</m:t>
              </m:r>
              <m:sSub>
                <m:sSubPr>
                  <m:ctrlPr>
                    <w:rPr>
                      <w:rFonts w:ascii="Old Standard TT" w:cs="Old Standard TT" w:eastAsia="Old Standard TT" w:hAnsi="Old Standard TT"/>
                      <w:sz w:val="18"/>
                      <w:szCs w:val="18"/>
                    </w:rPr>
                  </m:ctrlPr>
                </m:sSubPr>
                <m:e>
                  <m:r>
                    <w:rPr>
                      <w:rFonts w:ascii="Old Standard TT" w:cs="Old Standard TT" w:eastAsia="Old Standard TT" w:hAnsi="Old Standard TT"/>
                      <w:sz w:val="18"/>
                      <w:szCs w:val="18"/>
                    </w:rPr>
                    <m:t xml:space="preserve">𝛼</m:t>
                  </m:r>
                </m:e>
                <m:sub>
                  <m:r>
                    <w:rPr>
                      <w:rFonts w:ascii="Old Standard TT" w:cs="Old Standard TT" w:eastAsia="Old Standard TT" w:hAnsi="Old Standard TT"/>
                      <w:sz w:val="18"/>
                      <w:szCs w:val="18"/>
                    </w:rPr>
                    <m:t xml:space="preserve">5</m:t>
                  </m:r>
                </m:sub>
              </m:sSub>
              <m:box>
                <m:boxPr>
                  <m:opEmu m:val="1"/>
                  <m:ctrlPr>
                    <w:rPr>
                      <w:rFonts w:ascii="Old Standard TT" w:cs="Old Standard TT" w:eastAsia="Old Standard TT" w:hAnsi="Old Standard TT"/>
                      <w:sz w:val="18"/>
                      <w:szCs w:val="18"/>
                    </w:rPr>
                  </m:ctrlPr>
                </m:boxPr>
                <m:e>
                  <m:r>
                    <w:rPr>
                      <w:rFonts w:ascii="Old Standard TT" w:cs="Old Standard TT" w:eastAsia="Old Standard TT" w:hAnsi="Old Standard TT"/>
                      <w:sz w:val="18"/>
                      <w:szCs w:val="18"/>
                    </w:rPr>
                    <m:t>sin</m:t>
                  </m:r>
                </m:e>
              </m:box>
              <m:r>
                <w:rPr>
                  <w:rFonts w:ascii="Old Standard TT" w:cs="Old Standard TT" w:eastAsia="Old Standard TT" w:hAnsi="Old Standard TT"/>
                  <w:sz w:val="18"/>
                  <w:szCs w:val="18"/>
                </w:rPr>
                <m:t xml:space="preserve"> </m:t>
              </m:r>
              <m:d>
                <m:dPr>
                  <m:begChr m:val="("/>
                  <m:endChr m:val=")"/>
                  <m:ctrlPr>
                    <w:rPr>
                      <w:rFonts w:ascii="Old Standard TT" w:cs="Old Standard TT" w:eastAsia="Old Standard TT" w:hAnsi="Old Standard TT"/>
                      <w:sz w:val="18"/>
                      <w:szCs w:val="18"/>
                    </w:rPr>
                  </m:ctrlPr>
                </m:dPr>
                <m:e>
                  <m:f>
                    <m:fPr>
                      <m:ctrlPr>
                        <w:rPr>
                          <w:rFonts w:ascii="Old Standard TT" w:cs="Old Standard TT" w:eastAsia="Old Standard TT" w:hAnsi="Old Standard TT"/>
                          <w:sz w:val="18"/>
                          <w:szCs w:val="18"/>
                        </w:rPr>
                      </m:ctrlPr>
                    </m:fPr>
                    <m:num>
                      <m:r>
                        <w:rPr>
                          <w:rFonts w:ascii="Old Standard TT" w:cs="Old Standard TT" w:eastAsia="Old Standard TT" w:hAnsi="Old Standard TT"/>
                          <w:sz w:val="18"/>
                          <w:szCs w:val="18"/>
                        </w:rPr>
                        <m:t xml:space="preserve">5</m:t>
                      </m:r>
                    </m:num>
                    <m:den>
                      <m:r>
                        <w:rPr>
                          <w:rFonts w:ascii="Old Standard TT" w:cs="Old Standard TT" w:eastAsia="Old Standard TT" w:hAnsi="Old Standard TT"/>
                          <w:sz w:val="18"/>
                          <w:szCs w:val="18"/>
                        </w:rPr>
                        <m:t xml:space="preserve">6</m:t>
                      </m:r>
                    </m:den>
                  </m:f>
                  <m:r>
                    <w:rPr>
                      <w:rFonts w:ascii="Old Standard TT" w:cs="Old Standard TT" w:eastAsia="Old Standard TT" w:hAnsi="Old Standard TT"/>
                      <w:sz w:val="18"/>
                      <w:szCs w:val="18"/>
                    </w:rPr>
                    <m:t xml:space="preserve">𝜋𝑡</m:t>
                  </m:r>
                </m:e>
              </m:d>
              <m:r>
                <w:rPr>
                  <w:rFonts w:ascii="Old Standard TT" w:cs="Old Standard TT" w:eastAsia="Old Standard TT" w:hAnsi="Old Standard TT"/>
                  <w:sz w:val="18"/>
                  <w:szCs w:val="18"/>
                </w:rPr>
                <m:t xml:space="preserve"> +</m:t>
              </m:r>
              <m:sSub>
                <m:sSubPr>
                  <m:ctrlPr>
                    <w:rPr>
                      <w:rFonts w:ascii="Old Standard TT" w:cs="Old Standard TT" w:eastAsia="Old Standard TT" w:hAnsi="Old Standard TT"/>
                      <w:sz w:val="18"/>
                      <w:szCs w:val="18"/>
                    </w:rPr>
                  </m:ctrlPr>
                </m:sSubPr>
                <m:e>
                  <m:r>
                    <w:rPr>
                      <w:rFonts w:ascii="Old Standard TT" w:cs="Old Standard TT" w:eastAsia="Old Standard TT" w:hAnsi="Old Standard TT"/>
                      <w:sz w:val="18"/>
                      <w:szCs w:val="18"/>
                    </w:rPr>
                    <m:t xml:space="preserve">𝛾</m:t>
                  </m:r>
                </m:e>
                <m:sub>
                  <m:r>
                    <w:rPr>
                      <w:rFonts w:ascii="Old Standard TT" w:cs="Old Standard TT" w:eastAsia="Old Standard TT" w:hAnsi="Old Standard TT"/>
                      <w:sz w:val="18"/>
                      <w:szCs w:val="18"/>
                    </w:rPr>
                    <m:t xml:space="preserve">5</m:t>
                  </m:r>
                </m:sub>
              </m:sSub>
              <m:box>
                <m:boxPr>
                  <m:opEmu m:val="1"/>
                  <m:ctrlPr>
                    <w:rPr>
                      <w:rFonts w:ascii="Old Standard TT" w:cs="Old Standard TT" w:eastAsia="Old Standard TT" w:hAnsi="Old Standard TT"/>
                      <w:sz w:val="18"/>
                      <w:szCs w:val="18"/>
                    </w:rPr>
                  </m:ctrlPr>
                </m:boxPr>
                <m:e>
                  <m:r>
                    <w:rPr>
                      <w:rFonts w:ascii="Old Standard TT" w:cs="Old Standard TT" w:eastAsia="Old Standard TT" w:hAnsi="Old Standard TT"/>
                      <w:sz w:val="18"/>
                      <w:szCs w:val="18"/>
                    </w:rPr>
                    <m:t>cos</m:t>
                  </m:r>
                </m:e>
              </m:box>
              <m:r>
                <w:rPr>
                  <w:rFonts w:ascii="Old Standard TT" w:cs="Old Standard TT" w:eastAsia="Old Standard TT" w:hAnsi="Old Standard TT"/>
                  <w:sz w:val="18"/>
                  <w:szCs w:val="18"/>
                </w:rPr>
                <m:t xml:space="preserve"> </m:t>
              </m:r>
              <m:d>
                <m:dPr>
                  <m:begChr m:val="("/>
                  <m:endChr m:val=")"/>
                  <m:ctrlPr>
                    <w:rPr>
                      <w:rFonts w:ascii="Old Standard TT" w:cs="Old Standard TT" w:eastAsia="Old Standard TT" w:hAnsi="Old Standard TT"/>
                      <w:sz w:val="18"/>
                      <w:szCs w:val="18"/>
                    </w:rPr>
                  </m:ctrlPr>
                </m:dPr>
                <m:e>
                  <m:f>
                    <m:fPr>
                      <m:ctrlPr>
                        <w:rPr>
                          <w:rFonts w:ascii="Old Standard TT" w:cs="Old Standard TT" w:eastAsia="Old Standard TT" w:hAnsi="Old Standard TT"/>
                          <w:sz w:val="18"/>
                          <w:szCs w:val="18"/>
                        </w:rPr>
                      </m:ctrlPr>
                    </m:fPr>
                    <m:num>
                      <m:r>
                        <w:rPr>
                          <w:rFonts w:ascii="Old Standard TT" w:cs="Old Standard TT" w:eastAsia="Old Standard TT" w:hAnsi="Old Standard TT"/>
                          <w:sz w:val="18"/>
                          <w:szCs w:val="18"/>
                        </w:rPr>
                        <m:t xml:space="preserve">5</m:t>
                      </m:r>
                    </m:num>
                    <m:den>
                      <m:r>
                        <w:rPr>
                          <w:rFonts w:ascii="Old Standard TT" w:cs="Old Standard TT" w:eastAsia="Old Standard TT" w:hAnsi="Old Standard TT"/>
                          <w:sz w:val="18"/>
                          <w:szCs w:val="18"/>
                        </w:rPr>
                        <m:t xml:space="preserve">6</m:t>
                      </m:r>
                    </m:den>
                  </m:f>
                  <m:r>
                    <w:rPr>
                      <w:rFonts w:ascii="Old Standard TT" w:cs="Old Standard TT" w:eastAsia="Old Standard TT" w:hAnsi="Old Standard TT"/>
                      <w:sz w:val="18"/>
                      <w:szCs w:val="18"/>
                    </w:rPr>
                    <m:t xml:space="preserve">𝜋𝑡</m:t>
                  </m:r>
                </m:e>
              </m:d>
              <m:r>
                <w:rPr>
                  <w:rFonts w:ascii="Old Standard TT" w:cs="Old Standard TT" w:eastAsia="Old Standard TT" w:hAnsi="Old Standard TT"/>
                  <w:sz w:val="18"/>
                  <w:szCs w:val="18"/>
                </w:rPr>
                <m:t xml:space="preserve"> +𝐸𝑖, 𝐸𝑖~𝑖.𝑖.𝑑.𝑁</m:t>
              </m:r>
              <m:d>
                <m:dPr>
                  <m:begChr m:val="("/>
                  <m:endChr m:val=")"/>
                  <m:ctrlPr>
                    <w:rPr>
                      <w:rFonts w:ascii="Old Standard TT" w:cs="Old Standard TT" w:eastAsia="Old Standard TT" w:hAnsi="Old Standard TT"/>
                      <w:sz w:val="18"/>
                      <w:szCs w:val="18"/>
                    </w:rPr>
                  </m:ctrlPr>
                </m:dPr>
                <m:e>
                  <m:r>
                    <w:rPr>
                      <w:rFonts w:ascii="Old Standard TT" w:cs="Old Standard TT" w:eastAsia="Old Standard TT" w:hAnsi="Old Standard TT"/>
                      <w:sz w:val="18"/>
                      <w:szCs w:val="18"/>
                    </w:rPr>
                    <m:t xml:space="preserve">0,𝜎2</m:t>
                  </m:r>
                </m:e>
              </m:d>
            </m:oMath>
            <w:r w:rsidDel="00000000" w:rsidR="00000000" w:rsidRPr="00000000">
              <w:rPr>
                <w:rtl w:val="0"/>
              </w:rPr>
            </w:r>
          </w:p>
          <w:p w:rsidR="00000000" w:rsidDel="00000000" w:rsidP="00000000" w:rsidRDefault="00000000" w:rsidRPr="00000000" w14:paraId="0000010A">
            <w:pPr>
              <w:jc w:val="center"/>
              <w:rPr>
                <w:sz w:val="10"/>
                <w:szCs w:val="1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B">
            <w:pPr>
              <w:jc w:val="center"/>
              <w:rPr>
                <w:sz w:val="14"/>
                <w:szCs w:val="14"/>
              </w:rPr>
            </w:pPr>
            <w:r w:rsidDel="00000000" w:rsidR="00000000" w:rsidRPr="00000000">
              <w:rPr>
                <w:b w:val="1"/>
                <w:sz w:val="14"/>
                <w:szCs w:val="14"/>
                <w:rtl w:val="0"/>
              </w:rPr>
              <w:t xml:space="preserve">Mejor modelo local. </w:t>
            </w:r>
            <w:r w:rsidDel="00000000" w:rsidR="00000000" w:rsidRPr="00000000">
              <w:rPr>
                <w:sz w:val="14"/>
                <w:szCs w:val="14"/>
                <w:rtl w:val="0"/>
              </w:rPr>
              <w:t xml:space="preserve">Descomposición multiplicativa y loess lineal</w:t>
            </w:r>
          </w:p>
          <w:p w:rsidR="00000000" w:rsidDel="00000000" w:rsidP="00000000" w:rsidRDefault="00000000" w:rsidRPr="00000000" w14:paraId="0000010C">
            <w:pPr>
              <w:jc w:val="center"/>
              <w:rPr>
                <w:sz w:val="14"/>
                <w:szCs w:val="14"/>
              </w:rPr>
            </w:pPr>
            <w:r w:rsidDel="00000000" w:rsidR="00000000" w:rsidRPr="00000000">
              <w:rPr>
                <w:sz w:val="14"/>
                <w:szCs w:val="14"/>
                <w:rtl w:val="0"/>
              </w:rPr>
              <w:t xml:space="preserve">En la vecindad de un tiempo </w:t>
            </w:r>
            <m:oMath>
              <m:sSub>
                <m:sSubPr>
                  <m:ctrlPr>
                    <w:rPr>
                      <w:sz w:val="14"/>
                      <w:szCs w:val="14"/>
                    </w:rPr>
                  </m:ctrlPr>
                </m:sSubPr>
                <m:e>
                  <m:r>
                    <w:rPr>
                      <w:sz w:val="14"/>
                      <w:szCs w:val="14"/>
                    </w:rPr>
                    <m:t xml:space="preserve">t</m:t>
                  </m:r>
                </m:e>
                <m:sub>
                  <m:r>
                    <w:rPr>
                      <w:sz w:val="14"/>
                      <w:szCs w:val="14"/>
                    </w:rPr>
                    <m:t xml:space="preserve">k</m:t>
                  </m:r>
                </m:sub>
              </m:sSub>
            </m:oMath>
            <w:r w:rsidDel="00000000" w:rsidR="00000000" w:rsidRPr="00000000">
              <w:rPr>
                <w:sz w:val="14"/>
                <w:szCs w:val="14"/>
                <w:rtl w:val="0"/>
              </w:rPr>
              <w:t xml:space="preserve"> donde se quiere el ajuste</w:t>
            </w:r>
          </w:p>
          <w:p w:rsidR="00000000" w:rsidDel="00000000" w:rsidP="00000000" w:rsidRDefault="00000000" w:rsidRPr="00000000" w14:paraId="0000010D">
            <w:pPr>
              <w:jc w:val="center"/>
              <w:rPr>
                <w:b w:val="1"/>
                <w:sz w:val="14"/>
                <w:szCs w:val="14"/>
              </w:rPr>
            </w:pPr>
            <m:oMath>
              <m:sSub>
                <m:sSubPr>
                  <m:ctrlPr>
                    <w:rPr>
                      <w:sz w:val="10"/>
                      <w:szCs w:val="10"/>
                    </w:rPr>
                  </m:ctrlPr>
                </m:sSubPr>
                <m:e>
                  <m:r>
                    <w:rPr>
                      <w:sz w:val="10"/>
                      <w:szCs w:val="10"/>
                    </w:rPr>
                    <m:t xml:space="preserve">𝑌</m:t>
                  </m:r>
                </m:e>
                <m:sub>
                  <m:r>
                    <w:rPr>
                      <w:sz w:val="10"/>
                      <w:szCs w:val="10"/>
                    </w:rPr>
                    <m:t xml:space="preserve">𝑡</m:t>
                  </m:r>
                </m:sub>
              </m:sSub>
              <m:r>
                <w:rPr>
                  <w:sz w:val="10"/>
                  <w:szCs w:val="10"/>
                </w:rPr>
                <m:t xml:space="preserve">=</m:t>
              </m:r>
              <m:d>
                <m:dPr>
                  <m:begChr m:val="("/>
                  <m:endChr m:val=")"/>
                  <m:ctrlPr>
                    <w:rPr>
                      <w:sz w:val="10"/>
                      <w:szCs w:val="10"/>
                    </w:rPr>
                  </m:ctrlPr>
                </m:dPr>
                <m:e>
                  <m:sSub>
                    <m:sSubPr>
                      <m:ctrlPr>
                        <w:rPr>
                          <w:sz w:val="10"/>
                          <w:szCs w:val="10"/>
                        </w:rPr>
                      </m:ctrlPr>
                    </m:sSubPr>
                    <m:e>
                      <m:r>
                        <w:rPr>
                          <w:sz w:val="10"/>
                          <w:szCs w:val="10"/>
                        </w:rPr>
                        <m:t xml:space="preserve">𝛽</m:t>
                      </m:r>
                    </m:e>
                    <m:sub>
                      <m:r>
                        <w:rPr>
                          <w:sz w:val="10"/>
                          <w:szCs w:val="10"/>
                        </w:rPr>
                        <m:t xml:space="preserve">0,𝑘</m:t>
                      </m:r>
                    </m:sub>
                  </m:sSub>
                  <m:r>
                    <w:rPr>
                      <w:sz w:val="10"/>
                      <w:szCs w:val="10"/>
                    </w:rPr>
                    <m:t xml:space="preserve">+</m:t>
                  </m:r>
                  <m:sSub>
                    <m:sSubPr>
                      <m:ctrlPr>
                        <w:rPr>
                          <w:sz w:val="10"/>
                          <w:szCs w:val="10"/>
                        </w:rPr>
                      </m:ctrlPr>
                    </m:sSubPr>
                    <m:e>
                      <m:r>
                        <w:rPr>
                          <w:sz w:val="10"/>
                          <w:szCs w:val="10"/>
                        </w:rPr>
                        <m:t xml:space="preserve">𝛽</m:t>
                      </m:r>
                    </m:e>
                    <m:sub>
                      <m:r>
                        <w:rPr>
                          <w:sz w:val="10"/>
                          <w:szCs w:val="10"/>
                        </w:rPr>
                        <m:t xml:space="preserve">1,𝑘</m:t>
                      </m:r>
                    </m:sub>
                  </m:sSub>
                  <m:r>
                    <w:rPr>
                      <w:sz w:val="10"/>
                      <w:szCs w:val="10"/>
                    </w:rPr>
                    <m:t xml:space="preserve">𝑡</m:t>
                  </m:r>
                </m:e>
              </m:d>
              <m:r>
                <w:rPr>
                  <w:sz w:val="10"/>
                  <w:szCs w:val="10"/>
                </w:rPr>
                <m:t>×</m:t>
              </m:r>
              <m:sSubSup>
                <m:sSubSupPr>
                  <m:ctrlPr>
                    <w:rPr>
                      <w:sz w:val="10"/>
                      <w:szCs w:val="10"/>
                    </w:rPr>
                  </m:ctrlPr>
                </m:sSubSupPr>
                <m:e>
                  <m:r>
                    <w:rPr>
                      <w:sz w:val="10"/>
                      <w:szCs w:val="10"/>
                    </w:rPr>
                    <m:t>Σ</m:t>
                  </m:r>
                </m:e>
                <m:sub>
                  <m:r>
                    <w:rPr>
                      <w:sz w:val="10"/>
                      <w:szCs w:val="10"/>
                    </w:rPr>
                    <m:t xml:space="preserve">i=1</m:t>
                  </m:r>
                </m:sub>
                <m:sup>
                  <m:r>
                    <w:rPr>
                      <w:sz w:val="10"/>
                      <w:szCs w:val="10"/>
                    </w:rPr>
                    <m:t xml:space="preserve">12</m:t>
                  </m:r>
                </m:sup>
              </m:sSubSup>
              <m:sSub>
                <m:sSubPr>
                  <m:ctrlPr>
                    <w:rPr>
                      <w:sz w:val="10"/>
                      <w:szCs w:val="10"/>
                    </w:rPr>
                  </m:ctrlPr>
                </m:sSubPr>
                <m:e>
                  <m:r>
                    <w:rPr>
                      <w:sz w:val="10"/>
                      <w:szCs w:val="10"/>
                    </w:rPr>
                    <m:t xml:space="preserve">𝛿</m:t>
                  </m:r>
                </m:e>
                <m:sub>
                  <m:r>
                    <w:rPr>
                      <w:sz w:val="10"/>
                      <w:szCs w:val="10"/>
                    </w:rPr>
                    <m:t xml:space="preserve">𝑖</m:t>
                  </m:r>
                </m:sub>
              </m:sSub>
              <m:sSub>
                <m:sSubPr>
                  <m:ctrlPr>
                    <w:rPr>
                      <w:sz w:val="10"/>
                      <w:szCs w:val="10"/>
                    </w:rPr>
                  </m:ctrlPr>
                </m:sSubPr>
                <m:e>
                  <m:r>
                    <w:rPr>
                      <w:sz w:val="10"/>
                      <w:szCs w:val="10"/>
                    </w:rPr>
                    <m:t xml:space="preserve">𝐼</m:t>
                  </m:r>
                </m:e>
                <m:sub>
                  <m:r>
                    <w:rPr>
                      <w:sz w:val="10"/>
                      <w:szCs w:val="10"/>
                    </w:rPr>
                    <m:t xml:space="preserve">𝑖,𝑡</m:t>
                  </m:r>
                </m:sub>
              </m:sSub>
              <m:r>
                <w:rPr>
                  <w:sz w:val="10"/>
                  <w:szCs w:val="10"/>
                </w:rPr>
                <m:t xml:space="preserve">+</m:t>
              </m:r>
              <m:sSub>
                <m:sSubPr>
                  <m:ctrlPr>
                    <w:rPr>
                      <w:sz w:val="10"/>
                      <w:szCs w:val="10"/>
                    </w:rPr>
                  </m:ctrlPr>
                </m:sSubPr>
                <m:e>
                  <m:r>
                    <w:rPr>
                      <w:sz w:val="10"/>
                      <w:szCs w:val="10"/>
                    </w:rPr>
                    <m:t xml:space="preserve">𝐸</m:t>
                  </m:r>
                </m:e>
                <m:sub>
                  <m:r>
                    <w:rPr>
                      <w:sz w:val="10"/>
                      <w:szCs w:val="10"/>
                    </w:rPr>
                    <m:t xml:space="preserve">𝑡</m:t>
                  </m:r>
                </m:sub>
              </m:sSub>
            </m:oMath>
            <w:r w:rsidDel="00000000" w:rsidR="00000000" w:rsidRPr="00000000">
              <w:rPr>
                <w:sz w:val="10"/>
                <w:szCs w:val="10"/>
                <w:rtl w:val="0"/>
              </w:rPr>
              <w:t xml:space="preserve"> con </w:t>
            </w:r>
            <m:oMath>
              <m:sSubSup>
                <m:sSubSupPr>
                  <m:ctrlPr>
                    <w:rPr>
                      <w:sz w:val="10"/>
                      <w:szCs w:val="10"/>
                    </w:rPr>
                  </m:ctrlPr>
                </m:sSubSupPr>
                <m:e>
                  <m:r>
                    <m:t>Σ</m:t>
                  </m:r>
                </m:e>
                <m:sub>
                  <m:r>
                    <w:rPr>
                      <w:sz w:val="10"/>
                      <w:szCs w:val="10"/>
                    </w:rPr>
                    <m:t xml:space="preserve">i=1</m:t>
                  </m:r>
                </m:sub>
                <m:sup>
                  <m:r>
                    <w:rPr>
                      <w:sz w:val="10"/>
                      <w:szCs w:val="10"/>
                    </w:rPr>
                    <m:t xml:space="preserve">12</m:t>
                  </m:r>
                </m:sup>
              </m:sSubSup>
              <m:sSub>
                <m:sSubPr>
                  <m:ctrlPr>
                    <w:rPr>
                      <w:sz w:val="10"/>
                      <w:szCs w:val="10"/>
                    </w:rPr>
                  </m:ctrlPr>
                </m:sSubPr>
                <m:e>
                  <m:r>
                    <w:rPr>
                      <w:sz w:val="10"/>
                      <w:szCs w:val="10"/>
                    </w:rPr>
                    <m:t xml:space="preserve">𝛿</m:t>
                  </m:r>
                </m:e>
                <m:sub>
                  <m:r>
                    <w:rPr>
                      <w:sz w:val="10"/>
                      <w:szCs w:val="10"/>
                    </w:rPr>
                    <m:t xml:space="preserve">𝑖</m:t>
                  </m:r>
                </m:sub>
              </m:sSub>
              <m:r>
                <w:rPr>
                  <w:sz w:val="10"/>
                  <w:szCs w:val="10"/>
                </w:rPr>
                <m:t xml:space="preserve">=12</m:t>
              </m:r>
            </m:oMath>
            <w:r w:rsidDel="00000000" w:rsidR="00000000" w:rsidRPr="00000000">
              <w:rPr>
                <w:sz w:val="10"/>
                <w:szCs w:val="10"/>
                <w:rtl w:val="0"/>
              </w:rPr>
              <w:t xml:space="preserve"> </w:t>
            </w:r>
            <w:r w:rsidDel="00000000" w:rsidR="00000000" w:rsidRPr="00000000">
              <w:rPr>
                <w:sz w:val="10"/>
                <w:szCs w:val="10"/>
                <w:highlight w:val="white"/>
                <w:rtl w:val="0"/>
              </w:rPr>
              <w:t xml:space="preserve">para todo t en la vecindad de </w:t>
            </w:r>
            <m:oMath>
              <m:sSub>
                <m:sSubPr>
                  <m:ctrlPr>
                    <w:rPr>
                      <w:sz w:val="10"/>
                      <w:szCs w:val="10"/>
                      <w:highlight w:val="white"/>
                    </w:rPr>
                  </m:ctrlPr>
                </m:sSubPr>
                <m:e>
                  <m:r>
                    <w:rPr>
                      <w:sz w:val="10"/>
                      <w:szCs w:val="10"/>
                      <w:highlight w:val="white"/>
                    </w:rPr>
                    <m:t xml:space="preserve">t</m:t>
                  </m:r>
                </m:e>
                <m:sub>
                  <m:r>
                    <w:rPr>
                      <w:sz w:val="10"/>
                      <w:szCs w:val="10"/>
                      <w:highlight w:val="white"/>
                    </w:rPr>
                    <m:t xml:space="preserve">k</m:t>
                  </m:r>
                </m:sub>
              </m:sSub>
            </m:oMath>
            <w:r w:rsidDel="00000000" w:rsidR="00000000" w:rsidRPr="00000000">
              <w:rPr>
                <w:sz w:val="10"/>
                <w:szCs w:val="10"/>
                <w:highlight w:val="white"/>
                <w:rtl w:val="0"/>
              </w:rPr>
              <w:t xml:space="preserve">, </w:t>
            </w:r>
            <m:oMath>
              <m:sSub>
                <m:sSubPr>
                  <m:ctrlPr>
                    <w:rPr>
                      <w:sz w:val="10"/>
                      <w:szCs w:val="10"/>
                      <w:highlight w:val="white"/>
                    </w:rPr>
                  </m:ctrlPr>
                </m:sSubPr>
                <m:e>
                  <m:r>
                    <w:rPr>
                      <w:sz w:val="10"/>
                      <w:szCs w:val="10"/>
                      <w:highlight w:val="white"/>
                    </w:rPr>
                    <m:t xml:space="preserve">E</m:t>
                  </m:r>
                </m:e>
                <m:sub>
                  <m:r>
                    <w:rPr>
                      <w:sz w:val="10"/>
                      <w:szCs w:val="10"/>
                      <w:highlight w:val="white"/>
                    </w:rPr>
                    <m:t xml:space="preserve">t</m:t>
                  </m:r>
                </m:sub>
              </m:sSub>
              <m:r>
                <w:rPr>
                  <w:sz w:val="10"/>
                  <w:szCs w:val="10"/>
                  <w:highlight w:val="white"/>
                </w:rPr>
                <m:t>∼</m:t>
              </m:r>
              <m:r>
                <w:rPr>
                  <w:sz w:val="10"/>
                  <w:szCs w:val="10"/>
                  <w:highlight w:val="white"/>
                </w:rPr>
                <m:t xml:space="preserve">i.i.d N(0,</m:t>
              </m:r>
              <m:sSup>
                <m:sSupPr>
                  <m:ctrlPr>
                    <w:rPr>
                      <w:sz w:val="10"/>
                      <w:szCs w:val="10"/>
                      <w:highlight w:val="white"/>
                    </w:rPr>
                  </m:ctrlPr>
                </m:sSupPr>
                <m:e>
                  <m:r>
                    <w:rPr>
                      <w:sz w:val="10"/>
                      <w:szCs w:val="10"/>
                      <w:highlight w:val="white"/>
                    </w:rPr>
                    <m:t>σ</m:t>
                  </m:r>
                </m:e>
                <m:sup>
                  <m:r>
                    <w:rPr>
                      <w:sz w:val="10"/>
                      <w:szCs w:val="10"/>
                      <w:highlight w:val="white"/>
                    </w:rPr>
                    <m:t xml:space="preserve">2</m:t>
                  </m:r>
                </m:sup>
              </m:sSup>
              <m:r>
                <w:rPr>
                  <w:sz w:val="10"/>
                  <w:szCs w:val="10"/>
                  <w:highlight w:val="white"/>
                </w:rPr>
                <m:t xml:space="preserve">)</m:t>
              </m:r>
            </m:oMath>
            <w:r w:rsidDel="00000000" w:rsidR="00000000" w:rsidRPr="00000000">
              <w:rPr>
                <w:sz w:val="10"/>
                <w:szCs w:val="10"/>
                <w:highlight w:val="white"/>
                <w:rtl w:val="0"/>
              </w:rPr>
              <w:t xml:space="preserve"> y con </w:t>
            </w:r>
            <m:oMath>
              <m:sSub>
                <m:sSubPr>
                  <m:ctrlPr>
                    <w:rPr>
                      <w:sz w:val="10"/>
                      <w:szCs w:val="10"/>
                    </w:rPr>
                  </m:ctrlPr>
                </m:sSubPr>
                <m:e>
                  <m:r>
                    <w:rPr>
                      <w:sz w:val="10"/>
                      <w:szCs w:val="10"/>
                    </w:rPr>
                    <m:t xml:space="preserve">𝛽</m:t>
                  </m:r>
                </m:e>
                <m:sub>
                  <m:r>
                    <w:rPr>
                      <w:sz w:val="10"/>
                      <w:szCs w:val="10"/>
                    </w:rPr>
                    <m:t xml:space="preserve">0,𝑘</m:t>
                  </m:r>
                </m:sub>
              </m:sSub>
              <m:r>
                <w:rPr>
                  <w:sz w:val="10"/>
                  <w:szCs w:val="10"/>
                </w:rPr>
                <m:t xml:space="preserve"> y </m:t>
              </m:r>
              <m:sSub>
                <m:sSubPr>
                  <m:ctrlPr>
                    <w:rPr>
                      <w:sz w:val="10"/>
                      <w:szCs w:val="10"/>
                    </w:rPr>
                  </m:ctrlPr>
                </m:sSubPr>
                <m:e>
                  <m:r>
                    <w:rPr>
                      <w:sz w:val="10"/>
                      <w:szCs w:val="10"/>
                    </w:rPr>
                    <m:t xml:space="preserve">𝛽</m:t>
                  </m:r>
                </m:e>
                <m:sub>
                  <m:r>
                    <w:rPr>
                      <w:sz w:val="10"/>
                      <w:szCs w:val="10"/>
                    </w:rPr>
                    <m:t xml:space="preserve">1,𝑘</m:t>
                  </m:r>
                </m:sub>
              </m:sSub>
            </m:oMath>
            <w:r w:rsidDel="00000000" w:rsidR="00000000" w:rsidRPr="00000000">
              <w:rPr>
                <w:sz w:val="10"/>
                <w:szCs w:val="10"/>
                <w:highlight w:val="white"/>
                <w:rtl w:val="0"/>
              </w:rPr>
              <w:t xml:space="preserve"> parámetros de la recta local.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E">
            <w:pPr>
              <w:jc w:val="center"/>
              <w:rPr>
                <w:sz w:val="10"/>
                <w:szCs w:val="10"/>
              </w:rPr>
            </w:pPr>
            <w:r w:rsidDel="00000000" w:rsidR="00000000" w:rsidRPr="00000000">
              <w:rPr>
                <w:b w:val="1"/>
                <w:sz w:val="14"/>
                <w:szCs w:val="14"/>
                <w:rtl w:val="0"/>
              </w:rPr>
              <w:t xml:space="preserve">Mejor modelo con errores ARMA . </w:t>
            </w:r>
            <w:r w:rsidDel="00000000" w:rsidR="00000000" w:rsidRPr="00000000">
              <w:rPr>
                <w:sz w:val="14"/>
                <w:szCs w:val="14"/>
                <w:rtl w:val="0"/>
              </w:rPr>
              <w:t xml:space="preserve"> Logpolinomial de grado seis estacional con funciones trigonométricas en cinco frecuencias Fj =j/12  , j = 1, 2, 3, 4, 5; con error estructural ARMA: ARMA(12,10) con 𝜙7 y 𝜃10.</w:t>
            </w:r>
            <w:r w:rsidDel="00000000" w:rsidR="00000000" w:rsidRPr="00000000">
              <w:rPr>
                <w:rtl w:val="0"/>
              </w:rPr>
            </w:r>
          </w:p>
          <w:p w:rsidR="00000000" w:rsidDel="00000000" w:rsidP="00000000" w:rsidRDefault="00000000" w:rsidRPr="00000000" w14:paraId="0000010F">
            <w:pPr>
              <w:jc w:val="center"/>
              <w:rPr>
                <w:sz w:val="10"/>
                <w:szCs w:val="10"/>
              </w:rPr>
            </w:pPr>
            <m:oMath>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Y</m:t>
                  </m:r>
                </m:e>
                <m:sub>
                  <m:r>
                    <w:rPr>
                      <w:rFonts w:ascii="Old Standard TT" w:cs="Old Standard TT" w:eastAsia="Old Standard TT" w:hAnsi="Old Standard TT"/>
                      <w:sz w:val="10"/>
                      <w:szCs w:val="10"/>
                    </w:rPr>
                    <m:t xml:space="preserve">t</m:t>
                  </m:r>
                </m:sub>
              </m:sSub>
              <m:r>
                <w:rPr>
                  <w:rFonts w:ascii="Old Standard TT" w:cs="Old Standard TT" w:eastAsia="Old Standard TT" w:hAnsi="Old Standard TT"/>
                  <w:sz w:val="10"/>
                  <w:szCs w:val="10"/>
                </w:rPr>
                <m:t xml:space="preserve"> =exp[</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𝛽</m:t>
                  </m:r>
                </m:e>
                <m:sub>
                  <m:r>
                    <w:rPr>
                      <w:rFonts w:ascii="Old Standard TT" w:cs="Old Standard TT" w:eastAsia="Old Standard TT" w:hAnsi="Old Standard TT"/>
                      <w:sz w:val="10"/>
                      <w:szCs w:val="10"/>
                    </w:rPr>
                    <m:t xml:space="preserve">0</m:t>
                  </m:r>
                </m:sub>
              </m:sSub>
              <m:r>
                <w:rPr>
                  <w:rFonts w:ascii="Old Standard TT" w:cs="Old Standard TT" w:eastAsia="Old Standard TT" w:hAnsi="Old Standard TT"/>
                  <w:sz w:val="10"/>
                  <w:szCs w:val="10"/>
                </w:rPr>
                <m:t xml:space="preserve">+</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𝛽</m:t>
                  </m:r>
                </m:e>
                <m:sub>
                  <m:r>
                    <w:rPr>
                      <w:rFonts w:ascii="Old Standard TT" w:cs="Old Standard TT" w:eastAsia="Old Standard TT" w:hAnsi="Old Standard TT"/>
                      <w:sz w:val="10"/>
                      <w:szCs w:val="10"/>
                    </w:rPr>
                    <m:t xml:space="preserve">1</m:t>
                  </m:r>
                </m:sub>
              </m:sSub>
              <m:r>
                <w:rPr>
                  <w:rFonts w:ascii="Old Standard TT" w:cs="Old Standard TT" w:eastAsia="Old Standard TT" w:hAnsi="Old Standard TT"/>
                  <w:sz w:val="10"/>
                  <w:szCs w:val="10"/>
                </w:rPr>
                <m:t xml:space="preserve">𝑡+</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𝛽</m:t>
                  </m:r>
                </m:e>
                <m:sub>
                  <m:r>
                    <w:rPr>
                      <w:rFonts w:ascii="Old Standard TT" w:cs="Old Standard TT" w:eastAsia="Old Standard TT" w:hAnsi="Old Standard TT"/>
                      <w:sz w:val="10"/>
                      <w:szCs w:val="10"/>
                    </w:rPr>
                    <m:t xml:space="preserve">2</m:t>
                  </m:r>
                </m:sub>
              </m:sSub>
              <m:sSup>
                <m:sSupPr>
                  <m:ctrlPr>
                    <w:rPr>
                      <w:rFonts w:ascii="Old Standard TT" w:cs="Old Standard TT" w:eastAsia="Old Standard TT" w:hAnsi="Old Standard TT"/>
                      <w:sz w:val="10"/>
                      <w:szCs w:val="10"/>
                    </w:rPr>
                  </m:ctrlPr>
                </m:sSupPr>
                <m:e>
                  <m:r>
                    <w:rPr>
                      <w:rFonts w:ascii="Old Standard TT" w:cs="Old Standard TT" w:eastAsia="Old Standard TT" w:hAnsi="Old Standard TT"/>
                      <w:sz w:val="10"/>
                      <w:szCs w:val="10"/>
                    </w:rPr>
                    <m:t xml:space="preserve">𝑡</m:t>
                  </m:r>
                </m:e>
                <m:sup>
                  <m:r>
                    <w:rPr>
                      <w:rFonts w:ascii="Old Standard TT" w:cs="Old Standard TT" w:eastAsia="Old Standard TT" w:hAnsi="Old Standard TT"/>
                      <w:sz w:val="10"/>
                      <w:szCs w:val="10"/>
                    </w:rPr>
                    <m:t xml:space="preserve">2</m:t>
                  </m:r>
                </m:sup>
              </m:sSup>
              <m:r>
                <w:rPr>
                  <w:rFonts w:ascii="Old Standard TT" w:cs="Old Standard TT" w:eastAsia="Old Standard TT" w:hAnsi="Old Standard TT"/>
                  <w:sz w:val="10"/>
                  <w:szCs w:val="10"/>
                </w:rPr>
                <m:t xml:space="preserve">+</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𝛽</m:t>
                  </m:r>
                </m:e>
                <m:sub>
                  <m:r>
                    <w:rPr>
                      <w:rFonts w:ascii="Old Standard TT" w:cs="Old Standard TT" w:eastAsia="Old Standard TT" w:hAnsi="Old Standard TT"/>
                      <w:sz w:val="10"/>
                      <w:szCs w:val="10"/>
                    </w:rPr>
                    <m:t xml:space="preserve">3</m:t>
                  </m:r>
                </m:sub>
              </m:sSub>
              <m:sSup>
                <m:sSupPr>
                  <m:ctrlPr>
                    <w:rPr>
                      <w:rFonts w:ascii="Old Standard TT" w:cs="Old Standard TT" w:eastAsia="Old Standard TT" w:hAnsi="Old Standard TT"/>
                      <w:sz w:val="10"/>
                      <w:szCs w:val="10"/>
                    </w:rPr>
                  </m:ctrlPr>
                </m:sSupPr>
                <m:e>
                  <m:r>
                    <w:rPr>
                      <w:rFonts w:ascii="Old Standard TT" w:cs="Old Standard TT" w:eastAsia="Old Standard TT" w:hAnsi="Old Standard TT"/>
                      <w:sz w:val="10"/>
                      <w:szCs w:val="10"/>
                    </w:rPr>
                    <m:t xml:space="preserve">𝑡</m:t>
                  </m:r>
                </m:e>
                <m:sup>
                  <m:r>
                    <w:rPr>
                      <w:rFonts w:ascii="Old Standard TT" w:cs="Old Standard TT" w:eastAsia="Old Standard TT" w:hAnsi="Old Standard TT"/>
                      <w:sz w:val="10"/>
                      <w:szCs w:val="10"/>
                    </w:rPr>
                    <m:t xml:space="preserve">3</m:t>
                  </m:r>
                </m:sup>
              </m:sSup>
              <m:r>
                <w:rPr>
                  <w:rFonts w:ascii="Old Standard TT" w:cs="Old Standard TT" w:eastAsia="Old Standard TT" w:hAnsi="Old Standard TT"/>
                  <w:sz w:val="10"/>
                  <w:szCs w:val="10"/>
                </w:rPr>
                <m:t xml:space="preserve">+</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𝛽</m:t>
                  </m:r>
                </m:e>
                <m:sub>
                  <m:r>
                    <w:rPr>
                      <w:rFonts w:ascii="Old Standard TT" w:cs="Old Standard TT" w:eastAsia="Old Standard TT" w:hAnsi="Old Standard TT"/>
                      <w:sz w:val="10"/>
                      <w:szCs w:val="10"/>
                    </w:rPr>
                    <m:t xml:space="preserve">4</m:t>
                  </m:r>
                </m:sub>
              </m:sSub>
              <m:sSup>
                <m:sSupPr>
                  <m:ctrlPr>
                    <w:rPr>
                      <w:rFonts w:ascii="Old Standard TT" w:cs="Old Standard TT" w:eastAsia="Old Standard TT" w:hAnsi="Old Standard TT"/>
                      <w:sz w:val="10"/>
                      <w:szCs w:val="10"/>
                    </w:rPr>
                  </m:ctrlPr>
                </m:sSupPr>
                <m:e>
                  <m:r>
                    <w:rPr>
                      <w:rFonts w:ascii="Old Standard TT" w:cs="Old Standard TT" w:eastAsia="Old Standard TT" w:hAnsi="Old Standard TT"/>
                      <w:sz w:val="10"/>
                      <w:szCs w:val="10"/>
                    </w:rPr>
                    <m:t xml:space="preserve">𝑡</m:t>
                  </m:r>
                </m:e>
                <m:sup>
                  <m:r>
                    <w:rPr>
                      <w:rFonts w:ascii="Old Standard TT" w:cs="Old Standard TT" w:eastAsia="Old Standard TT" w:hAnsi="Old Standard TT"/>
                      <w:sz w:val="10"/>
                      <w:szCs w:val="10"/>
                    </w:rPr>
                    <m:t xml:space="preserve">4</m:t>
                  </m:r>
                </m:sup>
              </m:sSup>
              <m:r>
                <w:rPr>
                  <w:rFonts w:ascii="Old Standard TT" w:cs="Old Standard TT" w:eastAsia="Old Standard TT" w:hAnsi="Old Standard TT"/>
                  <w:sz w:val="10"/>
                  <w:szCs w:val="10"/>
                </w:rPr>
                <m:t xml:space="preserve">+</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𝛽</m:t>
                  </m:r>
                </m:e>
                <m:sub>
                  <m:r>
                    <w:rPr>
                      <w:rFonts w:ascii="Old Standard TT" w:cs="Old Standard TT" w:eastAsia="Old Standard TT" w:hAnsi="Old Standard TT"/>
                      <w:sz w:val="10"/>
                      <w:szCs w:val="10"/>
                    </w:rPr>
                    <m:t xml:space="preserve">5</m:t>
                  </m:r>
                </m:sub>
              </m:sSub>
              <m:sSup>
                <m:sSupPr>
                  <m:ctrlPr>
                    <w:rPr>
                      <w:rFonts w:ascii="Old Standard TT" w:cs="Old Standard TT" w:eastAsia="Old Standard TT" w:hAnsi="Old Standard TT"/>
                      <w:sz w:val="10"/>
                      <w:szCs w:val="10"/>
                    </w:rPr>
                  </m:ctrlPr>
                </m:sSupPr>
                <m:e>
                  <m:r>
                    <w:rPr>
                      <w:rFonts w:ascii="Old Standard TT" w:cs="Old Standard TT" w:eastAsia="Old Standard TT" w:hAnsi="Old Standard TT"/>
                      <w:sz w:val="10"/>
                      <w:szCs w:val="10"/>
                    </w:rPr>
                    <m:t xml:space="preserve">𝑡</m:t>
                  </m:r>
                </m:e>
                <m:sup>
                  <m:r>
                    <w:rPr>
                      <w:rFonts w:ascii="Old Standard TT" w:cs="Old Standard TT" w:eastAsia="Old Standard TT" w:hAnsi="Old Standard TT"/>
                      <w:sz w:val="10"/>
                      <w:szCs w:val="10"/>
                    </w:rPr>
                    <m:t xml:space="preserve">5</m:t>
                  </m:r>
                </m:sup>
              </m:sSup>
              <m:r>
                <w:rPr>
                  <w:rFonts w:ascii="Old Standard TT" w:cs="Old Standard TT" w:eastAsia="Old Standard TT" w:hAnsi="Old Standard TT"/>
                  <w:sz w:val="10"/>
                  <w:szCs w:val="10"/>
                </w:rPr>
                <m:t xml:space="preserve">+</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𝛽</m:t>
                  </m:r>
                </m:e>
                <m:sub>
                  <m:r>
                    <w:rPr>
                      <w:rFonts w:ascii="Old Standard TT" w:cs="Old Standard TT" w:eastAsia="Old Standard TT" w:hAnsi="Old Standard TT"/>
                      <w:sz w:val="10"/>
                      <w:szCs w:val="10"/>
                    </w:rPr>
                    <m:t xml:space="preserve">6</m:t>
                  </m:r>
                </m:sub>
              </m:sSub>
              <m:sSup>
                <m:sSupPr>
                  <m:ctrlPr>
                    <w:rPr>
                      <w:rFonts w:ascii="Old Standard TT" w:cs="Old Standard TT" w:eastAsia="Old Standard TT" w:hAnsi="Old Standard TT"/>
                      <w:sz w:val="10"/>
                      <w:szCs w:val="10"/>
                    </w:rPr>
                  </m:ctrlPr>
                </m:sSupPr>
                <m:e>
                  <m:r>
                    <w:rPr>
                      <w:rFonts w:ascii="Old Standard TT" w:cs="Old Standard TT" w:eastAsia="Old Standard TT" w:hAnsi="Old Standard TT"/>
                      <w:sz w:val="10"/>
                      <w:szCs w:val="10"/>
                    </w:rPr>
                    <m:t xml:space="preserve">𝑡</m:t>
                  </m:r>
                </m:e>
                <m:sup>
                  <m:r>
                    <w:rPr>
                      <w:rFonts w:ascii="Old Standard TT" w:cs="Old Standard TT" w:eastAsia="Old Standard TT" w:hAnsi="Old Standard TT"/>
                      <w:sz w:val="10"/>
                      <w:szCs w:val="10"/>
                    </w:rPr>
                    <m:t xml:space="preserve">6</m:t>
                  </m:r>
                </m:sup>
              </m:sSup>
              <m:r>
                <w:rPr>
                  <w:rFonts w:ascii="Old Standard TT" w:cs="Old Standard TT" w:eastAsia="Old Standard TT" w:hAnsi="Old Standard TT"/>
                  <w:sz w:val="10"/>
                  <w:szCs w:val="10"/>
                </w:rPr>
                <m:t xml:space="preserve">+</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𝛼</m:t>
                  </m:r>
                </m:e>
                <m:sub>
                  <m:r>
                    <w:rPr>
                      <w:rFonts w:ascii="Old Standard TT" w:cs="Old Standard TT" w:eastAsia="Old Standard TT" w:hAnsi="Old Standard TT"/>
                      <w:sz w:val="10"/>
                      <w:szCs w:val="10"/>
                    </w:rPr>
                    <m:t xml:space="preserve">1</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sin</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1</m:t>
                      </m:r>
                    </m:num>
                    <m:den>
                      <m:r>
                        <w:rPr>
                          <w:rFonts w:ascii="Old Standard TT" w:cs="Old Standard TT" w:eastAsia="Old Standard TT" w:hAnsi="Old Standard TT"/>
                          <w:sz w:val="10"/>
                          <w:szCs w:val="10"/>
                        </w:rPr>
                        <m:t xml:space="preserve">6</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 +</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𝛾</m:t>
                  </m:r>
                </m:e>
                <m:sub>
                  <m:r>
                    <w:rPr>
                      <w:rFonts w:ascii="Old Standard TT" w:cs="Old Standard TT" w:eastAsia="Old Standard TT" w:hAnsi="Old Standard TT"/>
                      <w:sz w:val="10"/>
                      <w:szCs w:val="10"/>
                    </w:rPr>
                    <m:t xml:space="preserve">1</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cos</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1</m:t>
                      </m:r>
                    </m:num>
                    <m:den>
                      <m:r>
                        <w:rPr>
                          <w:rFonts w:ascii="Old Standard TT" w:cs="Old Standard TT" w:eastAsia="Old Standard TT" w:hAnsi="Old Standard TT"/>
                          <w:sz w:val="10"/>
                          <w:szCs w:val="10"/>
                        </w:rPr>
                        <m:t xml:space="preserve">6</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𝛼</m:t>
                  </m:r>
                </m:e>
                <m:sub>
                  <m:r>
                    <w:rPr>
                      <w:rFonts w:ascii="Old Standard TT" w:cs="Old Standard TT" w:eastAsia="Old Standard TT" w:hAnsi="Old Standard TT"/>
                      <w:sz w:val="10"/>
                      <w:szCs w:val="10"/>
                    </w:rPr>
                    <m:t xml:space="preserve">2</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sin</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1</m:t>
                      </m:r>
                    </m:num>
                    <m:den>
                      <m:r>
                        <w:rPr>
                          <w:rFonts w:ascii="Old Standard TT" w:cs="Old Standard TT" w:eastAsia="Old Standard TT" w:hAnsi="Old Standard TT"/>
                          <w:sz w:val="10"/>
                          <w:szCs w:val="10"/>
                        </w:rPr>
                        <m:t xml:space="preserve">3</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𝛾</m:t>
                  </m:r>
                </m:e>
                <m:sub>
                  <m:r>
                    <w:rPr>
                      <w:rFonts w:ascii="Old Standard TT" w:cs="Old Standard TT" w:eastAsia="Old Standard TT" w:hAnsi="Old Standard TT"/>
                      <w:sz w:val="10"/>
                      <w:szCs w:val="10"/>
                    </w:rPr>
                    <m:t xml:space="preserve">2</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cos</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1</m:t>
                      </m:r>
                    </m:num>
                    <m:den>
                      <m:r>
                        <w:rPr>
                          <w:rFonts w:ascii="Old Standard TT" w:cs="Old Standard TT" w:eastAsia="Old Standard TT" w:hAnsi="Old Standard TT"/>
                          <w:sz w:val="10"/>
                          <w:szCs w:val="10"/>
                        </w:rPr>
                        <m:t xml:space="preserve">3</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   </m:t>
              </m:r>
            </m:oMath>
            <w:r w:rsidDel="00000000" w:rsidR="00000000" w:rsidRPr="00000000">
              <w:rPr>
                <w:rtl w:val="0"/>
              </w:rPr>
            </w:r>
          </w:p>
          <w:p w:rsidR="00000000" w:rsidDel="00000000" w:rsidP="00000000" w:rsidRDefault="00000000" w:rsidRPr="00000000" w14:paraId="00000110">
            <w:pPr>
              <w:jc w:val="center"/>
              <w:rPr>
                <w:sz w:val="10"/>
                <w:szCs w:val="10"/>
              </w:rPr>
            </w:pPr>
            <m:oMath>
              <m:r>
                <w:rPr>
                  <w:rFonts w:ascii="Old Standard TT" w:cs="Old Standard TT" w:eastAsia="Old Standard TT" w:hAnsi="Old Standard TT"/>
                  <w:sz w:val="10"/>
                  <w:szCs w:val="10"/>
                </w:rPr>
                <m:t xml:space="preserve">+</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𝛼</m:t>
                  </m:r>
                </m:e>
                <m:sub>
                  <m:r>
                    <w:rPr>
                      <w:rFonts w:ascii="Old Standard TT" w:cs="Old Standard TT" w:eastAsia="Old Standard TT" w:hAnsi="Old Standard TT"/>
                      <w:sz w:val="10"/>
                      <w:szCs w:val="10"/>
                    </w:rPr>
                    <m:t xml:space="preserve">3</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sin</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1</m:t>
                      </m:r>
                    </m:num>
                    <m:den>
                      <m:r>
                        <w:rPr>
                          <w:rFonts w:ascii="Old Standard TT" w:cs="Old Standard TT" w:eastAsia="Old Standard TT" w:hAnsi="Old Standard TT"/>
                          <w:sz w:val="10"/>
                          <w:szCs w:val="10"/>
                        </w:rPr>
                        <m:t xml:space="preserve">2</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 +</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𝛾</m:t>
                  </m:r>
                </m:e>
                <m:sub>
                  <m:r>
                    <w:rPr>
                      <w:rFonts w:ascii="Old Standard TT" w:cs="Old Standard TT" w:eastAsia="Old Standard TT" w:hAnsi="Old Standard TT"/>
                      <w:sz w:val="10"/>
                      <w:szCs w:val="10"/>
                    </w:rPr>
                    <m:t xml:space="preserve">3</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cos</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1</m:t>
                      </m:r>
                    </m:num>
                    <m:den>
                      <m:r>
                        <w:rPr>
                          <w:rFonts w:ascii="Old Standard TT" w:cs="Old Standard TT" w:eastAsia="Old Standard TT" w:hAnsi="Old Standard TT"/>
                          <w:sz w:val="10"/>
                          <w:szCs w:val="10"/>
                        </w:rPr>
                        <m:t xml:space="preserve">2</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 +</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𝛼</m:t>
                  </m:r>
                </m:e>
                <m:sub>
                  <m:r>
                    <w:rPr>
                      <w:rFonts w:ascii="Old Standard TT" w:cs="Old Standard TT" w:eastAsia="Old Standard TT" w:hAnsi="Old Standard TT"/>
                      <w:sz w:val="10"/>
                      <w:szCs w:val="10"/>
                    </w:rPr>
                    <m:t xml:space="preserve">4</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sin</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2</m:t>
                      </m:r>
                    </m:num>
                    <m:den>
                      <m:r>
                        <w:rPr>
                          <w:rFonts w:ascii="Old Standard TT" w:cs="Old Standard TT" w:eastAsia="Old Standard TT" w:hAnsi="Old Standard TT"/>
                          <w:sz w:val="10"/>
                          <w:szCs w:val="10"/>
                        </w:rPr>
                        <m:t xml:space="preserve">3</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 +</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𝛾</m:t>
                  </m:r>
                </m:e>
                <m:sub>
                  <m:r>
                    <w:rPr>
                      <w:rFonts w:ascii="Old Standard TT" w:cs="Old Standard TT" w:eastAsia="Old Standard TT" w:hAnsi="Old Standard TT"/>
                      <w:sz w:val="10"/>
                      <w:szCs w:val="10"/>
                    </w:rPr>
                    <m:t xml:space="preserve">4</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cos</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2</m:t>
                      </m:r>
                    </m:num>
                    <m:den>
                      <m:r>
                        <w:rPr>
                          <w:rFonts w:ascii="Old Standard TT" w:cs="Old Standard TT" w:eastAsia="Old Standard TT" w:hAnsi="Old Standard TT"/>
                          <w:sz w:val="10"/>
                          <w:szCs w:val="10"/>
                        </w:rPr>
                        <m:t xml:space="preserve">3</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 +</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𝛼</m:t>
                  </m:r>
                </m:e>
                <m:sub>
                  <m:r>
                    <w:rPr>
                      <w:rFonts w:ascii="Old Standard TT" w:cs="Old Standard TT" w:eastAsia="Old Standard TT" w:hAnsi="Old Standard TT"/>
                      <w:sz w:val="10"/>
                      <w:szCs w:val="10"/>
                    </w:rPr>
                    <m:t xml:space="preserve">5</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sin</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5</m:t>
                      </m:r>
                    </m:num>
                    <m:den>
                      <m:r>
                        <w:rPr>
                          <w:rFonts w:ascii="Old Standard TT" w:cs="Old Standard TT" w:eastAsia="Old Standard TT" w:hAnsi="Old Standard TT"/>
                          <w:sz w:val="10"/>
                          <w:szCs w:val="10"/>
                        </w:rPr>
                        <m:t xml:space="preserve">6</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 +</m:t>
              </m:r>
              <m:sSub>
                <m:sSubPr>
                  <m:ctrlPr>
                    <w:rPr>
                      <w:rFonts w:ascii="Old Standard TT" w:cs="Old Standard TT" w:eastAsia="Old Standard TT" w:hAnsi="Old Standard TT"/>
                      <w:sz w:val="10"/>
                      <w:szCs w:val="10"/>
                    </w:rPr>
                  </m:ctrlPr>
                </m:sSubPr>
                <m:e>
                  <m:r>
                    <w:rPr>
                      <w:rFonts w:ascii="Old Standard TT" w:cs="Old Standard TT" w:eastAsia="Old Standard TT" w:hAnsi="Old Standard TT"/>
                      <w:sz w:val="10"/>
                      <w:szCs w:val="10"/>
                    </w:rPr>
                    <m:t xml:space="preserve">𝛾</m:t>
                  </m:r>
                </m:e>
                <m:sub>
                  <m:r>
                    <w:rPr>
                      <w:rFonts w:ascii="Old Standard TT" w:cs="Old Standard TT" w:eastAsia="Old Standard TT" w:hAnsi="Old Standard TT"/>
                      <w:sz w:val="10"/>
                      <w:szCs w:val="10"/>
                    </w:rPr>
                    <m:t xml:space="preserve">5</m:t>
                  </m:r>
                </m:sub>
              </m:sSub>
              <m:box>
                <m:boxPr>
                  <m:opEmu m:val="1"/>
                  <m:ctrlPr>
                    <w:rPr>
                      <w:rFonts w:ascii="Old Standard TT" w:cs="Old Standard TT" w:eastAsia="Old Standard TT" w:hAnsi="Old Standard TT"/>
                      <w:sz w:val="10"/>
                      <w:szCs w:val="10"/>
                    </w:rPr>
                  </m:ctrlPr>
                </m:boxPr>
                <m:e>
                  <m:r>
                    <w:rPr>
                      <w:rFonts w:ascii="Old Standard TT" w:cs="Old Standard TT" w:eastAsia="Old Standard TT" w:hAnsi="Old Standard TT"/>
                      <w:sz w:val="10"/>
                      <w:szCs w:val="10"/>
                    </w:rPr>
                    <m:t>cos</m:t>
                  </m:r>
                </m:e>
              </m:box>
              <m:r>
                <w:rPr>
                  <w:rFonts w:ascii="Old Standard TT" w:cs="Old Standard TT" w:eastAsia="Old Standard TT" w:hAnsi="Old Standard TT"/>
                  <w:sz w:val="10"/>
                  <w:szCs w:val="10"/>
                </w:rPr>
                <m:t xml:space="preserve"> </m:t>
              </m:r>
              <m:d>
                <m:dPr>
                  <m:begChr m:val="("/>
                  <m:endChr m:val=")"/>
                  <m:ctrlPr>
                    <w:rPr>
                      <w:rFonts w:ascii="Old Standard TT" w:cs="Old Standard TT" w:eastAsia="Old Standard TT" w:hAnsi="Old Standard TT"/>
                      <w:sz w:val="10"/>
                      <w:szCs w:val="10"/>
                    </w:rPr>
                  </m:ctrlPr>
                </m:dPr>
                <m:e>
                  <m:f>
                    <m:fPr>
                      <m:ctrlPr>
                        <w:rPr>
                          <w:rFonts w:ascii="Old Standard TT" w:cs="Old Standard TT" w:eastAsia="Old Standard TT" w:hAnsi="Old Standard TT"/>
                          <w:sz w:val="10"/>
                          <w:szCs w:val="10"/>
                        </w:rPr>
                      </m:ctrlPr>
                    </m:fPr>
                    <m:num>
                      <m:r>
                        <w:rPr>
                          <w:rFonts w:ascii="Old Standard TT" w:cs="Old Standard TT" w:eastAsia="Old Standard TT" w:hAnsi="Old Standard TT"/>
                          <w:sz w:val="10"/>
                          <w:szCs w:val="10"/>
                        </w:rPr>
                        <m:t xml:space="preserve">5</m:t>
                      </m:r>
                    </m:num>
                    <m:den>
                      <m:r>
                        <w:rPr>
                          <w:rFonts w:ascii="Old Standard TT" w:cs="Old Standard TT" w:eastAsia="Old Standard TT" w:hAnsi="Old Standard TT"/>
                          <w:sz w:val="10"/>
                          <w:szCs w:val="10"/>
                        </w:rPr>
                        <m:t xml:space="preserve">6</m:t>
                      </m:r>
                    </m:den>
                  </m:f>
                  <m:r>
                    <w:rPr>
                      <w:rFonts w:ascii="Old Standard TT" w:cs="Old Standard TT" w:eastAsia="Old Standard TT" w:hAnsi="Old Standard TT"/>
                      <w:sz w:val="10"/>
                      <w:szCs w:val="10"/>
                    </w:rPr>
                    <m:t xml:space="preserve">𝜋𝑡</m:t>
                  </m:r>
                </m:e>
              </m:d>
              <m:r>
                <w:rPr>
                  <w:rFonts w:ascii="Old Standard TT" w:cs="Old Standard TT" w:eastAsia="Old Standard TT" w:hAnsi="Old Standard TT"/>
                  <w:sz w:val="10"/>
                  <w:szCs w:val="10"/>
                </w:rPr>
                <m:t xml:space="preserve"> ]+𝐸𝑖, </m:t>
              </m:r>
            </m:oMath>
            <w:r w:rsidDel="00000000" w:rsidR="00000000" w:rsidRPr="00000000">
              <w:rPr>
                <w:sz w:val="10"/>
                <w:szCs w:val="10"/>
                <w:rtl w:val="0"/>
              </w:rPr>
              <w:t xml:space="preserve">donde </w:t>
            </w:r>
          </w:p>
          <w:p w:rsidR="00000000" w:rsidDel="00000000" w:rsidP="00000000" w:rsidRDefault="00000000" w:rsidRPr="00000000" w14:paraId="00000111">
            <w:pPr>
              <w:jc w:val="center"/>
              <w:rPr>
                <w:sz w:val="10"/>
                <w:szCs w:val="10"/>
              </w:rPr>
            </w:pPr>
            <m:oMath>
              <m:sSub>
                <m:sSubPr>
                  <m:ctrlPr>
                    <w:rPr>
                      <w:b w:val="1"/>
                      <w:sz w:val="10"/>
                      <w:szCs w:val="10"/>
                    </w:rPr>
                  </m:ctrlPr>
                </m:sSubPr>
                <m:e>
                  <m:r>
                    <w:rPr>
                      <w:b w:val="1"/>
                      <w:sz w:val="10"/>
                      <w:szCs w:val="10"/>
                    </w:rPr>
                    <m:t xml:space="preserve">𝐸</m:t>
                  </m:r>
                </m:e>
                <m:sub>
                  <m:r>
                    <w:rPr>
                      <w:b w:val="1"/>
                      <w:sz w:val="10"/>
                      <w:szCs w:val="10"/>
                    </w:rPr>
                    <m:t xml:space="preserve">t</m:t>
                  </m:r>
                </m:sub>
              </m:sSub>
              <m:r>
                <w:rPr>
                  <w:b w:val="1"/>
                  <w:sz w:val="10"/>
                  <w:szCs w:val="10"/>
                </w:rPr>
                <m:t xml:space="preserve">=</m:t>
              </m:r>
              <m:sSub>
                <m:sSubPr>
                  <m:ctrlPr>
                    <w:rPr>
                      <w:b w:val="1"/>
                      <w:sz w:val="10"/>
                      <w:szCs w:val="10"/>
                    </w:rPr>
                  </m:ctrlPr>
                </m:sSubPr>
                <m:e>
                  <m:r>
                    <w:rPr>
                      <w:b w:val="1"/>
                      <w:sz w:val="10"/>
                      <w:szCs w:val="10"/>
                    </w:rPr>
                    <m:t xml:space="preserve">𝜙</m:t>
                  </m:r>
                </m:e>
                <m:sub>
                  <m:r>
                    <w:rPr>
                      <w:b w:val="1"/>
                      <w:sz w:val="10"/>
                      <w:szCs w:val="10"/>
                    </w:rPr>
                    <m:t xml:space="preserve">1</m:t>
                  </m:r>
                </m:sub>
              </m:sSub>
              <m:sSub>
                <m:sSubPr>
                  <m:ctrlPr>
                    <w:rPr>
                      <w:b w:val="1"/>
                      <w:sz w:val="10"/>
                      <w:szCs w:val="10"/>
                    </w:rPr>
                  </m:ctrlPr>
                </m:sSubPr>
                <m:e>
                  <m:r>
                    <w:rPr>
                      <w:b w:val="1"/>
                      <w:sz w:val="10"/>
                      <w:szCs w:val="10"/>
                    </w:rPr>
                    <m:t xml:space="preserve">𝐸</m:t>
                  </m:r>
                </m:e>
                <m:sub>
                  <m:r>
                    <w:rPr>
                      <w:b w:val="1"/>
                      <w:sz w:val="10"/>
                      <w:szCs w:val="10"/>
                    </w:rPr>
                    <m:t xml:space="preserve">t-1</m:t>
                  </m:r>
                </m:sub>
              </m:sSub>
              <m:r>
                <w:rPr>
                  <w:b w:val="1"/>
                  <w:sz w:val="10"/>
                  <w:szCs w:val="10"/>
                </w:rPr>
                <m:t xml:space="preserve">+</m:t>
              </m:r>
              <m:sSub>
                <m:sSubPr>
                  <m:ctrlPr>
                    <w:rPr>
                      <w:b w:val="1"/>
                      <w:sz w:val="10"/>
                      <w:szCs w:val="10"/>
                    </w:rPr>
                  </m:ctrlPr>
                </m:sSubPr>
                <m:e>
                  <m:r>
                    <w:rPr>
                      <w:b w:val="1"/>
                      <w:sz w:val="10"/>
                      <w:szCs w:val="10"/>
                    </w:rPr>
                    <m:t xml:space="preserve">𝜙</m:t>
                  </m:r>
                </m:e>
                <m:sub>
                  <m:r>
                    <w:rPr>
                      <w:b w:val="1"/>
                      <w:sz w:val="10"/>
                      <w:szCs w:val="10"/>
                    </w:rPr>
                    <m:t xml:space="preserve">2</m:t>
                  </m:r>
                </m:sub>
              </m:sSub>
              <m:sSub>
                <m:sSubPr>
                  <m:ctrlPr>
                    <w:rPr>
                      <w:b w:val="1"/>
                      <w:sz w:val="10"/>
                      <w:szCs w:val="10"/>
                    </w:rPr>
                  </m:ctrlPr>
                </m:sSubPr>
                <m:e>
                  <m:r>
                    <w:rPr>
                      <w:b w:val="1"/>
                      <w:sz w:val="10"/>
                      <w:szCs w:val="10"/>
                    </w:rPr>
                    <m:t xml:space="preserve">𝐸</m:t>
                  </m:r>
                </m:e>
                <m:sub>
                  <m:r>
                    <w:rPr>
                      <w:b w:val="1"/>
                      <w:sz w:val="10"/>
                      <w:szCs w:val="10"/>
                    </w:rPr>
                    <m:t xml:space="preserve">t-2</m:t>
                  </m:r>
                </m:sub>
              </m:sSub>
              <m:r>
                <w:rPr>
                  <w:b w:val="1"/>
                  <w:sz w:val="10"/>
                  <w:szCs w:val="10"/>
                </w:rPr>
                <m:t xml:space="preserve">+</m:t>
              </m:r>
              <m:sSub>
                <m:sSubPr>
                  <m:ctrlPr>
                    <w:rPr>
                      <w:b w:val="1"/>
                      <w:sz w:val="10"/>
                      <w:szCs w:val="10"/>
                    </w:rPr>
                  </m:ctrlPr>
                </m:sSubPr>
                <m:e>
                  <m:r>
                    <w:rPr>
                      <w:b w:val="1"/>
                      <w:sz w:val="10"/>
                      <w:szCs w:val="10"/>
                    </w:rPr>
                    <m:t xml:space="preserve">𝜙</m:t>
                  </m:r>
                </m:e>
                <m:sub>
                  <m:r>
                    <w:rPr>
                      <w:b w:val="1"/>
                      <w:sz w:val="10"/>
                      <w:szCs w:val="10"/>
                    </w:rPr>
                    <m:t xml:space="preserve">3</m:t>
                  </m:r>
                </m:sub>
              </m:sSub>
              <m:sSub>
                <m:sSubPr>
                  <m:ctrlPr>
                    <w:rPr>
                      <w:b w:val="1"/>
                      <w:sz w:val="10"/>
                      <w:szCs w:val="10"/>
                    </w:rPr>
                  </m:ctrlPr>
                </m:sSubPr>
                <m:e>
                  <m:r>
                    <w:rPr>
                      <w:b w:val="1"/>
                      <w:sz w:val="10"/>
                      <w:szCs w:val="10"/>
                    </w:rPr>
                    <m:t xml:space="preserve">𝐸</m:t>
                  </m:r>
                </m:e>
                <m:sub>
                  <m:r>
                    <w:rPr>
                      <w:b w:val="1"/>
                      <w:sz w:val="10"/>
                      <w:szCs w:val="10"/>
                    </w:rPr>
                    <m:t xml:space="preserve">t-3</m:t>
                  </m:r>
                </m:sub>
              </m:sSub>
              <m:r>
                <w:rPr>
                  <w:b w:val="1"/>
                  <w:sz w:val="10"/>
                  <w:szCs w:val="10"/>
                </w:rPr>
                <m:t xml:space="preserve">+</m:t>
              </m:r>
              <m:sSub>
                <m:sSubPr>
                  <m:ctrlPr>
                    <w:rPr>
                      <w:b w:val="1"/>
                      <w:sz w:val="10"/>
                      <w:szCs w:val="10"/>
                    </w:rPr>
                  </m:ctrlPr>
                </m:sSubPr>
                <m:e>
                  <m:r>
                    <w:rPr>
                      <w:b w:val="1"/>
                      <w:sz w:val="10"/>
                      <w:szCs w:val="10"/>
                    </w:rPr>
                    <m:t xml:space="preserve">𝜙</m:t>
                  </m:r>
                </m:e>
                <m:sub>
                  <m:r>
                    <w:rPr>
                      <w:b w:val="1"/>
                      <w:sz w:val="10"/>
                      <w:szCs w:val="10"/>
                    </w:rPr>
                    <m:t xml:space="preserve">7</m:t>
                  </m:r>
                </m:sub>
              </m:sSub>
              <m:sSub>
                <m:sSubPr>
                  <m:ctrlPr>
                    <w:rPr>
                      <w:b w:val="1"/>
                      <w:sz w:val="10"/>
                      <w:szCs w:val="10"/>
                    </w:rPr>
                  </m:ctrlPr>
                </m:sSubPr>
                <m:e>
                  <m:r>
                    <w:rPr>
                      <w:b w:val="1"/>
                      <w:sz w:val="10"/>
                      <w:szCs w:val="10"/>
                    </w:rPr>
                    <m:t xml:space="preserve">𝐸</m:t>
                  </m:r>
                </m:e>
                <m:sub>
                  <m:r>
                    <w:rPr>
                      <w:b w:val="1"/>
                      <w:sz w:val="10"/>
                      <w:szCs w:val="10"/>
                    </w:rPr>
                    <m:t xml:space="preserve">t-7</m:t>
                  </m:r>
                </m:sub>
              </m:sSub>
              <m:r>
                <w:rPr>
                  <w:b w:val="1"/>
                  <w:sz w:val="10"/>
                  <w:szCs w:val="10"/>
                </w:rPr>
                <m:t xml:space="preserve">+</m:t>
              </m:r>
              <m:sSub>
                <m:sSubPr>
                  <m:ctrlPr>
                    <w:rPr>
                      <w:b w:val="1"/>
                      <w:sz w:val="10"/>
                      <w:szCs w:val="10"/>
                    </w:rPr>
                  </m:ctrlPr>
                </m:sSubPr>
                <m:e>
                  <m:r>
                    <w:rPr>
                      <w:b w:val="1"/>
                      <w:sz w:val="10"/>
                      <w:szCs w:val="10"/>
                    </w:rPr>
                    <m:t xml:space="preserve">𝜙</m:t>
                  </m:r>
                </m:e>
                <m:sub>
                  <m:r>
                    <w:rPr>
                      <w:b w:val="1"/>
                      <w:sz w:val="10"/>
                      <w:szCs w:val="10"/>
                    </w:rPr>
                    <m:t xml:space="preserve">12</m:t>
                  </m:r>
                </m:sub>
              </m:sSub>
              <m:sSub>
                <m:sSubPr>
                  <m:ctrlPr>
                    <w:rPr>
                      <w:b w:val="1"/>
                      <w:sz w:val="10"/>
                      <w:szCs w:val="10"/>
                    </w:rPr>
                  </m:ctrlPr>
                </m:sSubPr>
                <m:e>
                  <m:r>
                    <w:rPr>
                      <w:b w:val="1"/>
                      <w:sz w:val="10"/>
                      <w:szCs w:val="10"/>
                    </w:rPr>
                    <m:t xml:space="preserve">𝐸</m:t>
                  </m:r>
                </m:e>
                <m:sub>
                  <m:r>
                    <w:rPr>
                      <w:b w:val="1"/>
                      <w:sz w:val="10"/>
                      <w:szCs w:val="10"/>
                    </w:rPr>
                    <m:t xml:space="preserve">t-12</m:t>
                  </m:r>
                </m:sub>
              </m:sSub>
              <m:r>
                <w:rPr>
                  <w:b w:val="1"/>
                  <w:sz w:val="10"/>
                  <w:szCs w:val="10"/>
                </w:rPr>
                <m:t xml:space="preserve">+</m:t>
              </m:r>
              <m:sSub>
                <m:sSubPr>
                  <m:ctrlPr>
                    <w:rPr>
                      <w:b w:val="1"/>
                      <w:sz w:val="10"/>
                      <w:szCs w:val="10"/>
                    </w:rPr>
                  </m:ctrlPr>
                </m:sSubPr>
                <m:e>
                  <m:r>
                    <w:rPr>
                      <w:b w:val="1"/>
                      <w:sz w:val="10"/>
                      <w:szCs w:val="10"/>
                    </w:rPr>
                    <m:t xml:space="preserve">𝑎</m:t>
                  </m:r>
                </m:e>
                <m:sub>
                  <m:r>
                    <w:rPr>
                      <w:b w:val="1"/>
                      <w:sz w:val="10"/>
                      <w:szCs w:val="10"/>
                    </w:rPr>
                    <m:t xml:space="preserve">t</m:t>
                  </m:r>
                </m:sub>
              </m:sSub>
              <m:r>
                <w:rPr>
                  <w:b w:val="1"/>
                  <w:sz w:val="10"/>
                  <w:szCs w:val="10"/>
                </w:rPr>
                <m:t xml:space="preserve">+</m:t>
              </m:r>
              <m:sSub>
                <m:sSubPr>
                  <m:ctrlPr>
                    <w:rPr>
                      <w:b w:val="1"/>
                      <w:sz w:val="10"/>
                      <w:szCs w:val="10"/>
                    </w:rPr>
                  </m:ctrlPr>
                </m:sSubPr>
                <m:e>
                  <m:r>
                    <w:rPr>
                      <w:b w:val="1"/>
                      <w:sz w:val="10"/>
                      <w:szCs w:val="10"/>
                    </w:rPr>
                    <m:t xml:space="preserve">𝜃</m:t>
                  </m:r>
                </m:e>
                <m:sub>
                  <m:r>
                    <w:rPr>
                      <w:b w:val="1"/>
                      <w:sz w:val="10"/>
                      <w:szCs w:val="10"/>
                    </w:rPr>
                    <m:t xml:space="preserve">4</m:t>
                  </m:r>
                </m:sub>
              </m:sSub>
              <m:sSub>
                <m:sSubPr>
                  <m:ctrlPr>
                    <w:rPr>
                      <w:b w:val="1"/>
                      <w:sz w:val="10"/>
                      <w:szCs w:val="10"/>
                    </w:rPr>
                  </m:ctrlPr>
                </m:sSubPr>
                <m:e>
                  <m:r>
                    <w:rPr>
                      <w:b w:val="1"/>
                      <w:sz w:val="10"/>
                      <w:szCs w:val="10"/>
                    </w:rPr>
                    <m:t xml:space="preserve">𝑎</m:t>
                  </m:r>
                </m:e>
                <m:sub>
                  <m:r>
                    <w:rPr>
                      <w:b w:val="1"/>
                      <w:sz w:val="10"/>
                      <w:szCs w:val="10"/>
                    </w:rPr>
                    <m:t xml:space="preserve">t-4</m:t>
                  </m:r>
                </m:sub>
              </m:sSub>
              <m:r>
                <w:rPr>
                  <w:b w:val="1"/>
                  <w:sz w:val="10"/>
                  <w:szCs w:val="10"/>
                </w:rPr>
                <m:t xml:space="preserve">+</m:t>
              </m:r>
              <m:sSub>
                <m:sSubPr>
                  <m:ctrlPr>
                    <w:rPr>
                      <w:b w:val="1"/>
                      <w:sz w:val="10"/>
                      <w:szCs w:val="10"/>
                    </w:rPr>
                  </m:ctrlPr>
                </m:sSubPr>
                <m:e>
                  <m:r>
                    <w:rPr>
                      <w:b w:val="1"/>
                      <w:sz w:val="10"/>
                      <w:szCs w:val="10"/>
                    </w:rPr>
                    <m:t xml:space="preserve">𝜃</m:t>
                  </m:r>
                </m:e>
                <m:sub>
                  <m:r>
                    <w:rPr>
                      <w:b w:val="1"/>
                      <w:sz w:val="10"/>
                      <w:szCs w:val="10"/>
                    </w:rPr>
                    <m:t xml:space="preserve">9</m:t>
                  </m:r>
                </m:sub>
              </m:sSub>
              <m:sSub>
                <m:sSubPr>
                  <m:ctrlPr>
                    <w:rPr>
                      <w:b w:val="1"/>
                      <w:sz w:val="10"/>
                      <w:szCs w:val="10"/>
                    </w:rPr>
                  </m:ctrlPr>
                </m:sSubPr>
                <m:e>
                  <m:r>
                    <w:rPr>
                      <w:b w:val="1"/>
                      <w:sz w:val="10"/>
                      <w:szCs w:val="10"/>
                    </w:rPr>
                    <m:t xml:space="preserve">𝑎</m:t>
                  </m:r>
                </m:e>
                <m:sub>
                  <m:r>
                    <w:rPr>
                      <w:b w:val="1"/>
                      <w:sz w:val="10"/>
                      <w:szCs w:val="10"/>
                    </w:rPr>
                    <m:t xml:space="preserve">t-9</m:t>
                  </m:r>
                </m:sub>
              </m:sSub>
              <m:r>
                <w:rPr>
                  <w:b w:val="1"/>
                  <w:sz w:val="10"/>
                  <w:szCs w:val="10"/>
                </w:rPr>
                <m:t xml:space="preserve">+</m:t>
              </m:r>
              <m:sSub>
                <m:sSubPr>
                  <m:ctrlPr>
                    <w:rPr>
                      <w:b w:val="1"/>
                      <w:sz w:val="10"/>
                      <w:szCs w:val="10"/>
                    </w:rPr>
                  </m:ctrlPr>
                </m:sSubPr>
                <m:e>
                  <m:r>
                    <w:rPr>
                      <w:b w:val="1"/>
                      <w:sz w:val="10"/>
                      <w:szCs w:val="10"/>
                    </w:rPr>
                    <m:t xml:space="preserve">𝜃</m:t>
                  </m:r>
                </m:e>
                <m:sub>
                  <m:r>
                    <w:rPr>
                      <w:b w:val="1"/>
                      <w:sz w:val="10"/>
                      <w:szCs w:val="10"/>
                    </w:rPr>
                    <m:t xml:space="preserve">10</m:t>
                  </m:r>
                </m:sub>
              </m:sSub>
              <m:sSub>
                <m:sSubPr>
                  <m:ctrlPr>
                    <w:rPr>
                      <w:b w:val="1"/>
                      <w:sz w:val="10"/>
                      <w:szCs w:val="10"/>
                    </w:rPr>
                  </m:ctrlPr>
                </m:sSubPr>
                <m:e>
                  <m:r>
                    <w:rPr>
                      <w:b w:val="1"/>
                      <w:sz w:val="10"/>
                      <w:szCs w:val="10"/>
                    </w:rPr>
                    <m:t xml:space="preserve">𝑎</m:t>
                  </m:r>
                </m:e>
                <m:sub>
                  <m:r>
                    <w:rPr>
                      <w:b w:val="1"/>
                      <w:sz w:val="10"/>
                      <w:szCs w:val="10"/>
                    </w:rPr>
                    <m:t xml:space="preserve">t-10</m:t>
                  </m:r>
                </m:sub>
              </m:sSub>
              <m:r>
                <w:rPr>
                  <w:b w:val="1"/>
                  <w:sz w:val="10"/>
                  <w:szCs w:val="10"/>
                </w:rPr>
                <m:t xml:space="preserve">,{</m:t>
              </m:r>
              <m:sSub>
                <m:sSubPr>
                  <m:ctrlPr>
                    <w:rPr>
                      <w:b w:val="1"/>
                      <w:sz w:val="10"/>
                      <w:szCs w:val="10"/>
                    </w:rPr>
                  </m:ctrlPr>
                </m:sSubPr>
                <m:e>
                  <m:r>
                    <w:rPr>
                      <w:b w:val="1"/>
                      <w:sz w:val="10"/>
                      <w:szCs w:val="10"/>
                    </w:rPr>
                    <m:t xml:space="preserve">𝑎</m:t>
                  </m:r>
                </m:e>
                <m:sub>
                  <m:r>
                    <w:rPr>
                      <w:b w:val="1"/>
                      <w:sz w:val="10"/>
                      <w:szCs w:val="10"/>
                    </w:rPr>
                    <m:t xml:space="preserve">t</m:t>
                  </m:r>
                </m:sub>
              </m:sSub>
              <m:r>
                <w:rPr>
                  <w:b w:val="1"/>
                  <w:sz w:val="10"/>
                  <w:szCs w:val="10"/>
                </w:rPr>
                <m:t xml:space="preserve"> </m:t>
              </m:r>
              <m:sSub>
                <m:sSubPr>
                  <m:ctrlPr>
                    <w:rPr>
                      <w:b w:val="1"/>
                      <w:sz w:val="10"/>
                      <w:szCs w:val="10"/>
                    </w:rPr>
                  </m:ctrlPr>
                </m:sSubPr>
                <m:e>
                  <m:r>
                    <w:rPr>
                      <w:b w:val="1"/>
                      <w:sz w:val="10"/>
                      <w:szCs w:val="10"/>
                    </w:rPr>
                    <m:t xml:space="preserve">}</m:t>
                  </m:r>
                </m:e>
                <m:sub>
                  <m:r>
                    <w:rPr>
                      <w:b w:val="1"/>
                      <w:sz w:val="10"/>
                      <w:szCs w:val="10"/>
                    </w:rPr>
                    <m:t xml:space="preserve">𝑡∈𝑍</m:t>
                  </m:r>
                </m:sub>
              </m:sSub>
              <m:r>
                <w:rPr>
                  <w:b w:val="1"/>
                  <w:sz w:val="10"/>
                  <w:szCs w:val="10"/>
                </w:rPr>
                <m:t xml:space="preserve">𝑢𝑛 𝑅𝐵 ~ 𝑁(0, </m:t>
              </m:r>
              <m:sSup>
                <m:sSupPr>
                  <m:ctrlPr>
                    <w:rPr>
                      <w:b w:val="1"/>
                      <w:sz w:val="10"/>
                      <w:szCs w:val="10"/>
                    </w:rPr>
                  </m:ctrlPr>
                </m:sSupPr>
                <m:e>
                  <m:sSub>
                    <m:sSubPr>
                      <m:ctrlPr>
                        <w:rPr>
                          <w:b w:val="1"/>
                          <w:sz w:val="10"/>
                          <w:szCs w:val="10"/>
                        </w:rPr>
                      </m:ctrlPr>
                    </m:sSubPr>
                    <m:e>
                      <m:r>
                        <w:rPr>
                          <w:b w:val="1"/>
                          <w:sz w:val="10"/>
                          <w:szCs w:val="10"/>
                        </w:rPr>
                        <m:t xml:space="preserve">𝜎</m:t>
                      </m:r>
                    </m:e>
                    <m:sub>
                      <m:r>
                        <w:rPr>
                          <w:b w:val="1"/>
                          <w:sz w:val="10"/>
                          <w:szCs w:val="10"/>
                        </w:rPr>
                        <m:t xml:space="preserve">a</m:t>
                      </m:r>
                    </m:sub>
                  </m:sSub>
                </m:e>
                <m:sup>
                  <m:r>
                    <w:rPr>
                      <w:b w:val="1"/>
                      <w:sz w:val="10"/>
                      <w:szCs w:val="10"/>
                    </w:rPr>
                    <m:t xml:space="preserve">2</m:t>
                  </m:r>
                </m:sup>
              </m:sSup>
              <m:r>
                <w:rPr>
                  <w:b w:val="1"/>
                  <w:sz w:val="10"/>
                  <w:szCs w:val="10"/>
                </w:rPr>
                <m:t xml:space="preserve">) </m:t>
              </m:r>
            </m:oMath>
            <w:r w:rsidDel="00000000" w:rsidR="00000000" w:rsidRPr="00000000">
              <w:rPr>
                <w:rtl w:val="0"/>
              </w:rPr>
            </w:r>
          </w:p>
        </w:tc>
      </w:tr>
      <w:tr>
        <w:trPr>
          <w:cantSplit w:val="0"/>
          <w:tblHeader w:val="0"/>
        </w:trPr>
        <w:tc>
          <w:tcPr>
            <w:vAlign w:val="center"/>
          </w:tcPr>
          <w:p w:rsidR="00000000" w:rsidDel="00000000" w:rsidP="00000000" w:rsidRDefault="00000000" w:rsidRPr="00000000" w14:paraId="00000112">
            <w:pPr>
              <w:jc w:val="center"/>
              <w:rPr>
                <w:sz w:val="14"/>
                <w:szCs w:val="14"/>
              </w:rPr>
            </w:pPr>
            <w:r w:rsidDel="00000000" w:rsidR="00000000" w:rsidRPr="00000000">
              <w:rPr>
                <w:b w:val="1"/>
                <w:sz w:val="14"/>
                <w:szCs w:val="14"/>
                <w:rtl w:val="0"/>
              </w:rPr>
              <w:t xml:space="preserve">Mejor modelo SARIMA</w:t>
            </w:r>
            <w:r w:rsidDel="00000000" w:rsidR="00000000" w:rsidRPr="00000000">
              <w:rPr>
                <w:sz w:val="14"/>
                <w:szCs w:val="14"/>
                <w:rtl w:val="0"/>
              </w:rPr>
              <w:t xml:space="preserve"> ARIMA(2, 1, 0)(0, 1, 2)[12] </w:t>
            </w:r>
          </w:p>
          <w:p w:rsidR="00000000" w:rsidDel="00000000" w:rsidP="00000000" w:rsidRDefault="00000000" w:rsidRPr="00000000" w14:paraId="00000113">
            <w:pPr>
              <w:jc w:val="center"/>
              <w:rPr>
                <w:b w:val="1"/>
                <w:sz w:val="14"/>
                <w:szCs w:val="14"/>
              </w:rPr>
            </w:pPr>
            <m:oMath>
              <m:r>
                <w:rPr>
                  <w:b w:val="1"/>
                  <w:sz w:val="14"/>
                  <w:szCs w:val="14"/>
                </w:rPr>
                <m:t xml:space="preserve">(1 − </m:t>
              </m:r>
              <m:sSub>
                <m:sSubPr>
                  <m:ctrlPr>
                    <w:rPr>
                      <w:b w:val="1"/>
                      <w:sz w:val="14"/>
                      <w:szCs w:val="14"/>
                    </w:rPr>
                  </m:ctrlPr>
                </m:sSubPr>
                <m:e>
                  <m:r>
                    <w:rPr>
                      <w:b w:val="1"/>
                      <w:sz w:val="14"/>
                      <w:szCs w:val="14"/>
                    </w:rPr>
                    <m:t xml:space="preserve">ϕ</m:t>
                  </m:r>
                </m:e>
                <m:sub>
                  <m:r>
                    <w:rPr>
                      <w:b w:val="1"/>
                      <w:sz w:val="14"/>
                      <w:szCs w:val="14"/>
                    </w:rPr>
                    <m:t xml:space="preserve">1</m:t>
                  </m:r>
                </m:sub>
              </m:sSub>
              <m:r>
                <w:rPr>
                  <w:b w:val="1"/>
                  <w:sz w:val="14"/>
                  <w:szCs w:val="14"/>
                </w:rPr>
                <m:t xml:space="preserve">𝐵 − </m:t>
              </m:r>
              <m:sSub>
                <m:sSubPr>
                  <m:ctrlPr>
                    <w:rPr>
                      <w:b w:val="1"/>
                      <w:sz w:val="14"/>
                      <w:szCs w:val="14"/>
                    </w:rPr>
                  </m:ctrlPr>
                </m:sSubPr>
                <m:e>
                  <m:r>
                    <w:rPr>
                      <w:b w:val="1"/>
                      <w:sz w:val="14"/>
                      <w:szCs w:val="14"/>
                    </w:rPr>
                    <m:t xml:space="preserve">ϕ</m:t>
                  </m:r>
                </m:e>
                <m:sub>
                  <m:r>
                    <w:rPr>
                      <w:b w:val="1"/>
                      <w:sz w:val="14"/>
                      <w:szCs w:val="14"/>
                    </w:rPr>
                    <m:t xml:space="preserve">2</m:t>
                  </m:r>
                </m:sub>
              </m:sSub>
              <m:sSup>
                <m:sSupPr>
                  <m:ctrlPr>
                    <w:rPr>
                      <w:b w:val="1"/>
                      <w:sz w:val="14"/>
                      <w:szCs w:val="14"/>
                    </w:rPr>
                  </m:ctrlPr>
                </m:sSupPr>
                <m:e>
                  <m:r>
                    <w:rPr>
                      <w:b w:val="1"/>
                      <w:sz w:val="14"/>
                      <w:szCs w:val="14"/>
                    </w:rPr>
                    <m:t xml:space="preserve">𝐵</m:t>
                  </m:r>
                </m:e>
                <m:sup>
                  <m:r>
                    <w:rPr>
                      <w:b w:val="1"/>
                      <w:sz w:val="14"/>
                      <w:szCs w:val="14"/>
                    </w:rPr>
                    <m:t xml:space="preserve">2</m:t>
                  </m:r>
                </m:sup>
              </m:sSup>
              <m:r>
                <w:rPr>
                  <w:b w:val="1"/>
                  <w:sz w:val="14"/>
                  <w:szCs w:val="14"/>
                </w:rPr>
                <m:t xml:space="preserve"> )(1 − 𝐵)(1 − </m:t>
              </m:r>
              <m:sSup>
                <m:sSupPr>
                  <m:ctrlPr>
                    <w:rPr>
                      <w:b w:val="1"/>
                      <w:sz w:val="14"/>
                      <w:szCs w:val="14"/>
                    </w:rPr>
                  </m:ctrlPr>
                </m:sSupPr>
                <m:e>
                  <m:r>
                    <w:rPr>
                      <w:b w:val="1"/>
                      <w:sz w:val="14"/>
                      <w:szCs w:val="14"/>
                    </w:rPr>
                    <m:t xml:space="preserve">𝐵</m:t>
                  </m:r>
                </m:e>
                <m:sup>
                  <m:r>
                    <w:rPr>
                      <w:b w:val="1"/>
                      <w:sz w:val="14"/>
                      <w:szCs w:val="14"/>
                    </w:rPr>
                    <m:t xml:space="preserve">12</m:t>
                  </m:r>
                </m:sup>
              </m:sSup>
              <m:r>
                <w:rPr>
                  <w:b w:val="1"/>
                  <w:sz w:val="14"/>
                  <w:szCs w:val="14"/>
                </w:rPr>
                <m:t xml:space="preserve">) </m:t>
              </m:r>
              <m:box>
                <m:boxPr>
                  <m:opEmu m:val="1"/>
                  <m:ctrlPr>
                    <w:rPr>
                      <w:b w:val="1"/>
                      <w:sz w:val="14"/>
                      <w:szCs w:val="14"/>
                    </w:rPr>
                  </m:ctrlPr>
                </m:boxPr>
                <m:e>
                  <m:r>
                    <w:rPr>
                      <w:b w:val="1"/>
                      <w:sz w:val="14"/>
                      <w:szCs w:val="14"/>
                    </w:rPr>
                    <m:t>log</m:t>
                  </m:r>
                </m:e>
              </m:box>
              <m:sSub>
                <m:sSubPr>
                  <m:ctrlPr>
                    <w:rPr>
                      <w:b w:val="1"/>
                      <w:sz w:val="14"/>
                      <w:szCs w:val="14"/>
                    </w:rPr>
                  </m:ctrlPr>
                </m:sSubPr>
                <m:e>
                  <m:r>
                    <w:rPr>
                      <w:b w:val="1"/>
                      <w:sz w:val="14"/>
                      <w:szCs w:val="14"/>
                    </w:rPr>
                    <m:t xml:space="preserve">Y</m:t>
                  </m:r>
                </m:e>
                <m:sub>
                  <m:r>
                    <w:rPr>
                      <w:b w:val="1"/>
                      <w:sz w:val="14"/>
                      <w:szCs w:val="14"/>
                    </w:rPr>
                    <m:t xml:space="preserve">t</m:t>
                  </m:r>
                </m:sub>
              </m:sSub>
              <m:r>
                <w:rPr>
                  <w:b w:val="1"/>
                  <w:sz w:val="14"/>
                  <w:szCs w:val="14"/>
                </w:rPr>
                <m:t xml:space="preserve"> = (1 + </m:t>
              </m:r>
              <m:sSub>
                <m:sSubPr>
                  <m:ctrlPr>
                    <w:rPr>
                      <w:b w:val="1"/>
                      <w:sz w:val="14"/>
                      <w:szCs w:val="14"/>
                    </w:rPr>
                  </m:ctrlPr>
                </m:sSubPr>
                <m:e>
                  <m:r>
                    <w:rPr>
                      <w:b w:val="1"/>
                      <w:sz w:val="14"/>
                      <w:szCs w:val="14"/>
                    </w:rPr>
                    <m:t xml:space="preserve">Θ</m:t>
                  </m:r>
                </m:e>
                <m:sub>
                  <m:r>
                    <w:rPr>
                      <w:b w:val="1"/>
                      <w:sz w:val="14"/>
                      <w:szCs w:val="14"/>
                    </w:rPr>
                    <m:t xml:space="preserve">1</m:t>
                  </m:r>
                </m:sub>
              </m:sSub>
              <m:sSup>
                <m:sSupPr>
                  <m:ctrlPr>
                    <w:rPr>
                      <w:b w:val="1"/>
                      <w:sz w:val="14"/>
                      <w:szCs w:val="14"/>
                    </w:rPr>
                  </m:ctrlPr>
                </m:sSupPr>
                <m:e>
                  <m:r>
                    <w:rPr>
                      <w:b w:val="1"/>
                      <w:sz w:val="14"/>
                      <w:szCs w:val="14"/>
                    </w:rPr>
                    <m:t xml:space="preserve">𝐵</m:t>
                  </m:r>
                </m:e>
                <m:sup>
                  <m:r>
                    <w:rPr>
                      <w:b w:val="1"/>
                      <w:sz w:val="14"/>
                      <w:szCs w:val="14"/>
                    </w:rPr>
                    <m:t xml:space="preserve">12</m:t>
                  </m:r>
                </m:sup>
              </m:sSup>
              <m:r>
                <w:rPr>
                  <w:b w:val="1"/>
                  <w:sz w:val="14"/>
                  <w:szCs w:val="14"/>
                </w:rPr>
                <m:t xml:space="preserve"> + </m:t>
              </m:r>
              <m:sSub>
                <m:sSubPr>
                  <m:ctrlPr>
                    <w:rPr>
                      <w:b w:val="1"/>
                      <w:sz w:val="14"/>
                      <w:szCs w:val="14"/>
                    </w:rPr>
                  </m:ctrlPr>
                </m:sSubPr>
                <m:e>
                  <m:r>
                    <w:rPr>
                      <w:b w:val="1"/>
                      <w:sz w:val="14"/>
                      <w:szCs w:val="14"/>
                    </w:rPr>
                    <m:t xml:space="preserve">Θ</m:t>
                  </m:r>
                </m:e>
                <m:sub>
                  <m:r>
                    <w:rPr>
                      <w:b w:val="1"/>
                      <w:sz w:val="14"/>
                      <w:szCs w:val="14"/>
                    </w:rPr>
                    <m:t xml:space="preserve">2</m:t>
                  </m:r>
                </m:sub>
              </m:sSub>
              <m:sSup>
                <m:sSupPr>
                  <m:ctrlPr>
                    <w:rPr>
                      <w:b w:val="1"/>
                      <w:sz w:val="14"/>
                      <w:szCs w:val="14"/>
                    </w:rPr>
                  </m:ctrlPr>
                </m:sSupPr>
                <m:e>
                  <m:r>
                    <w:rPr>
                      <w:b w:val="1"/>
                      <w:sz w:val="14"/>
                      <w:szCs w:val="14"/>
                    </w:rPr>
                    <m:t xml:space="preserve">𝐵</m:t>
                  </m:r>
                </m:e>
                <m:sup>
                  <m:r>
                    <w:rPr>
                      <w:b w:val="1"/>
                      <w:sz w:val="14"/>
                      <w:szCs w:val="14"/>
                    </w:rPr>
                    <m:t xml:space="preserve">24</m:t>
                  </m:r>
                </m:sup>
              </m:sSup>
              <m:r>
                <w:rPr>
                  <w:b w:val="1"/>
                  <w:sz w:val="14"/>
                  <w:szCs w:val="14"/>
                </w:rPr>
                <m:t xml:space="preserve">)</m:t>
              </m:r>
              <m:sSub>
                <m:sSubPr>
                  <m:ctrlPr>
                    <w:rPr>
                      <w:b w:val="1"/>
                      <w:sz w:val="14"/>
                      <w:szCs w:val="14"/>
                    </w:rPr>
                  </m:ctrlPr>
                </m:sSubPr>
                <m:e>
                  <m:r>
                    <w:rPr>
                      <w:b w:val="1"/>
                      <w:sz w:val="14"/>
                      <w:szCs w:val="14"/>
                    </w:rPr>
                    <m:t xml:space="preserve">𝐸</m:t>
                  </m:r>
                </m:e>
                <m:sub>
                  <m:r>
                    <w:rPr>
                      <w:b w:val="1"/>
                      <w:sz w:val="14"/>
                      <w:szCs w:val="14"/>
                    </w:rPr>
                    <m:t xml:space="preserve">t</m:t>
                  </m:r>
                </m:sub>
              </m:sSub>
            </m:oMath>
            <w:r w:rsidDel="00000000" w:rsidR="00000000" w:rsidRPr="00000000">
              <w:rPr>
                <w:b w:val="1"/>
                <w:sz w:val="14"/>
                <w:szCs w:val="14"/>
                <w:rtl w:val="0"/>
              </w:rPr>
              <w:t xml:space="preserve">, </w:t>
            </w:r>
            <m:oMath>
              <m:sSub>
                <m:sSubPr>
                  <m:ctrlPr>
                    <w:rPr>
                      <w:b w:val="1"/>
                      <w:sz w:val="14"/>
                      <w:szCs w:val="14"/>
                    </w:rPr>
                  </m:ctrlPr>
                </m:sSubPr>
                <m:e>
                  <m:r>
                    <w:rPr>
                      <w:b w:val="1"/>
                      <w:sz w:val="14"/>
                      <w:szCs w:val="14"/>
                    </w:rPr>
                    <m:t xml:space="preserve">E</m:t>
                  </m:r>
                </m:e>
                <m:sub>
                  <m:r>
                    <w:rPr>
                      <w:b w:val="1"/>
                      <w:sz w:val="14"/>
                      <w:szCs w:val="14"/>
                    </w:rPr>
                    <m:t xml:space="preserve">t</m:t>
                  </m:r>
                </m:sub>
              </m:sSub>
              <m:r>
                <w:rPr>
                  <w:b w:val="1"/>
                  <w:sz w:val="14"/>
                  <w:szCs w:val="14"/>
                </w:rPr>
                <m:t xml:space="preserve"> 𝑢𝑛 𝑅. 𝐵. ∼ 𝑁(0, </m:t>
              </m:r>
              <m:sSup>
                <m:sSupPr>
                  <m:ctrlPr>
                    <w:rPr>
                      <w:b w:val="1"/>
                      <w:sz w:val="14"/>
                      <w:szCs w:val="14"/>
                    </w:rPr>
                  </m:ctrlPr>
                </m:sSupPr>
                <m:e>
                  <m:r>
                    <w:rPr>
                      <w:b w:val="1"/>
                      <w:sz w:val="14"/>
                      <w:szCs w:val="14"/>
                    </w:rPr>
                    <m:t xml:space="preserve">σ</m:t>
                  </m:r>
                </m:e>
                <m:sup>
                  <m:r>
                    <w:rPr>
                      <w:b w:val="1"/>
                      <w:sz w:val="14"/>
                      <w:szCs w:val="14"/>
                    </w:rPr>
                    <m:t xml:space="preserve">2</m:t>
                  </m:r>
                </m:sup>
              </m:sSup>
              <m:r>
                <w:rPr>
                  <w:b w:val="1"/>
                  <w:sz w:val="14"/>
                  <w:szCs w:val="14"/>
                </w:rPr>
                <m:t xml:space="preserve"> )</m:t>
              </m:r>
            </m:oMath>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t xml:space="preserve">En cuanto los ajustes de estos,se ve que el mejor modelo global obtiene unos resultados aceptables en cuanto ajuste y para los otros modelos consideramos que se tienen unos buenos resultados en este aspecto, resulta curioso que contrario a lo esperado en cuanto el criterio AIC y BIC  los valores que se muestran en la tabla son mayores para el modelo global que para el modelo local  además notamos que entre el modelo con errores ARMA y el modelo SARIMA tienen valores similares en estas medidas.</w:t>
      </w:r>
    </w:p>
    <w:p w:rsidR="00000000" w:rsidDel="00000000" w:rsidP="00000000" w:rsidRDefault="00000000" w:rsidRPr="00000000" w14:paraId="00000116">
      <w:pPr>
        <w:spacing w:line="240" w:lineRule="auto"/>
        <w:rPr/>
      </w:pPr>
      <w:r w:rsidDel="00000000" w:rsidR="00000000" w:rsidRPr="00000000">
        <w:rPr>
          <w:rtl w:val="0"/>
        </w:rPr>
      </w:r>
    </w:p>
    <w:tbl>
      <w:tblPr>
        <w:tblStyle w:val="Table5"/>
        <w:tblW w:w="6134.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067"/>
        <w:gridCol w:w="3067"/>
        <w:tblGridChange w:id="0">
          <w:tblGrid>
            <w:gridCol w:w="3067"/>
            <w:gridCol w:w="3067"/>
          </w:tblGrid>
        </w:tblGridChange>
      </w:tblGrid>
      <w:tr>
        <w:trPr>
          <w:cantSplit w:val="0"/>
          <w:tblHeader w:val="0"/>
        </w:trPr>
        <w:tc>
          <w:tcPr>
            <w:vAlign w:val="center"/>
          </w:tcPr>
          <w:p w:rsidR="00000000" w:rsidDel="00000000" w:rsidP="00000000" w:rsidRDefault="00000000" w:rsidRPr="00000000" w14:paraId="00000117">
            <w:pPr>
              <w:jc w:val="center"/>
              <w:rPr>
                <w:sz w:val="14"/>
                <w:szCs w:val="14"/>
              </w:rPr>
            </w:pPr>
            <w:r w:rsidDel="00000000" w:rsidR="00000000" w:rsidRPr="00000000">
              <w:rPr>
                <w:sz w:val="14"/>
                <w:szCs w:val="14"/>
              </w:rPr>
              <w:drawing>
                <wp:inline distB="0" distT="0" distL="0" distR="0">
                  <wp:extent cx="1800000" cy="1800000"/>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sz w:val="14"/>
                <w:szCs w:val="14"/>
              </w:rPr>
            </w:pPr>
            <w:r w:rsidDel="00000000" w:rsidR="00000000" w:rsidRPr="00000000">
              <w:rPr>
                <w:sz w:val="14"/>
                <w:szCs w:val="14"/>
                <w:rtl w:val="0"/>
              </w:rPr>
              <w:t xml:space="preserve">(a)</w:t>
            </w:r>
          </w:p>
          <w:p w:rsidR="00000000" w:rsidDel="00000000" w:rsidP="00000000" w:rsidRDefault="00000000" w:rsidRPr="00000000" w14:paraId="00000119">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11A">
            <w:pPr>
              <w:jc w:val="center"/>
              <w:rPr>
                <w:sz w:val="14"/>
                <w:szCs w:val="14"/>
              </w:rPr>
            </w:pPr>
            <w:r w:rsidDel="00000000" w:rsidR="00000000" w:rsidRPr="00000000">
              <w:rPr>
                <w:sz w:val="14"/>
                <w:szCs w:val="14"/>
              </w:rPr>
              <w:drawing>
                <wp:inline distB="0" distT="0" distL="0" distR="0">
                  <wp:extent cx="1800000" cy="1800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center"/>
              <w:rPr>
                <w:sz w:val="14"/>
                <w:szCs w:val="14"/>
              </w:rPr>
            </w:pPr>
            <w:r w:rsidDel="00000000" w:rsidR="00000000" w:rsidRPr="00000000">
              <w:rPr>
                <w:sz w:val="14"/>
                <w:szCs w:val="14"/>
                <w:rtl w:val="0"/>
              </w:rPr>
              <w:t xml:space="preserve">(b)</w:t>
            </w:r>
          </w:p>
          <w:p w:rsidR="00000000" w:rsidDel="00000000" w:rsidP="00000000" w:rsidRDefault="00000000" w:rsidRPr="00000000" w14:paraId="0000011C">
            <w:pPr>
              <w:jc w:val="center"/>
              <w:rPr>
                <w:sz w:val="14"/>
                <w:szCs w:val="1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D">
            <w:pPr>
              <w:jc w:val="center"/>
              <w:rPr>
                <w:sz w:val="14"/>
                <w:szCs w:val="14"/>
              </w:rPr>
            </w:pPr>
            <w:r w:rsidDel="00000000" w:rsidR="00000000" w:rsidRPr="00000000">
              <w:rPr>
                <w:sz w:val="14"/>
                <w:szCs w:val="14"/>
              </w:rPr>
              <w:drawing>
                <wp:inline distB="0" distT="0" distL="0" distR="0">
                  <wp:extent cx="1800000" cy="1800000"/>
                  <wp:effectExtent b="0" l="0" r="0" t="0"/>
                  <wp:docPr id="6" name="image5.png"/>
                  <a:graphic>
                    <a:graphicData uri="http://schemas.openxmlformats.org/drawingml/2006/picture">
                      <pic:pic>
                        <pic:nvPicPr>
                          <pic:cNvPr id="0" name="image5.png"/>
                          <pic:cNvPicPr preferRelativeResize="0"/>
                        </pic:nvPicPr>
                        <pic:blipFill>
                          <a:blip r:embed="rId10"/>
                          <a:srcRect b="0" l="-2346"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sz w:val="14"/>
                <w:szCs w:val="14"/>
              </w:rPr>
            </w:pPr>
            <w:r w:rsidDel="00000000" w:rsidR="00000000" w:rsidRPr="00000000">
              <w:rPr>
                <w:sz w:val="14"/>
                <w:szCs w:val="14"/>
                <w:rtl w:val="0"/>
              </w:rPr>
              <w:t xml:space="preserve">(c)</w:t>
            </w:r>
          </w:p>
        </w:tc>
        <w:tc>
          <w:tcPr>
            <w:vAlign w:val="center"/>
          </w:tcPr>
          <w:p w:rsidR="00000000" w:rsidDel="00000000" w:rsidP="00000000" w:rsidRDefault="00000000" w:rsidRPr="00000000" w14:paraId="0000011F">
            <w:pPr>
              <w:jc w:val="center"/>
              <w:rPr>
                <w:sz w:val="14"/>
                <w:szCs w:val="14"/>
              </w:rPr>
            </w:pPr>
            <w:r w:rsidDel="00000000" w:rsidR="00000000" w:rsidRPr="00000000">
              <w:rPr>
                <w:sz w:val="14"/>
                <w:szCs w:val="14"/>
              </w:rPr>
              <w:drawing>
                <wp:inline distB="0" distT="0" distL="0" distR="0">
                  <wp:extent cx="1800000" cy="1800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sz w:val="14"/>
                <w:szCs w:val="14"/>
              </w:rPr>
            </w:pPr>
            <w:r w:rsidDel="00000000" w:rsidR="00000000" w:rsidRPr="00000000">
              <w:rPr>
                <w:sz w:val="14"/>
                <w:szCs w:val="14"/>
                <w:rtl w:val="0"/>
              </w:rPr>
              <w:t xml:space="preserve">(d)</w:t>
            </w:r>
          </w:p>
        </w:tc>
      </w:tr>
    </w:tbl>
    <w:p w:rsidR="00000000" w:rsidDel="00000000" w:rsidP="00000000" w:rsidRDefault="00000000" w:rsidRPr="00000000" w14:paraId="00000121">
      <w:pPr>
        <w:jc w:val="center"/>
        <w:rPr>
          <w:rFonts w:ascii="Old Standard TT" w:cs="Old Standard TT" w:eastAsia="Old Standard TT" w:hAnsi="Old Standard TT"/>
          <w:color w:val="ff0000"/>
          <w:sz w:val="22"/>
          <w:szCs w:val="22"/>
        </w:rPr>
      </w:pPr>
      <w:r w:rsidDel="00000000" w:rsidR="00000000" w:rsidRPr="00000000">
        <w:rPr>
          <w:b w:val="1"/>
          <w:sz w:val="14"/>
          <w:szCs w:val="14"/>
          <w:rtl w:val="0"/>
        </w:rPr>
        <w:t xml:space="preserve">Figura 14: </w:t>
      </w:r>
      <w:r w:rsidDel="00000000" w:rsidR="00000000" w:rsidRPr="00000000">
        <w:rPr>
          <w:sz w:val="14"/>
          <w:szCs w:val="14"/>
          <w:rtl w:val="0"/>
        </w:rPr>
        <w:t xml:space="preserve">Gráficas de los ajustes. (a) En mejor modelo global (modelo uno trabajo uno); (b) En mejor modelo local (modelo cuatro trabajo uno); (c) En mejor modelo con errores ARMA(modelo cuatro trabajo dos); (d) En modelo 2b</w:t>
      </w:r>
      <w:r w:rsidDel="00000000" w:rsidR="00000000" w:rsidRPr="00000000">
        <w:rPr>
          <w:rtl w:val="0"/>
        </w:rPr>
      </w:r>
    </w:p>
    <w:p w:rsidR="00000000" w:rsidDel="00000000" w:rsidP="00000000" w:rsidRDefault="00000000" w:rsidRPr="00000000" w14:paraId="00000122">
      <w:pPr>
        <w:jc w:val="center"/>
        <w:rPr>
          <w:b w:val="1"/>
          <w:sz w:val="14"/>
          <w:szCs w:val="14"/>
        </w:rPr>
      </w:pPr>
      <w:r w:rsidDel="00000000" w:rsidR="00000000" w:rsidRPr="00000000">
        <w:rPr>
          <w:b w:val="1"/>
          <w:sz w:val="16"/>
          <w:szCs w:val="16"/>
          <w:rtl w:val="0"/>
        </w:rPr>
        <w:t xml:space="preserve">Tabla 3. </w:t>
      </w:r>
      <w:r w:rsidDel="00000000" w:rsidR="00000000" w:rsidRPr="00000000">
        <w:rPr>
          <w:sz w:val="16"/>
          <w:szCs w:val="16"/>
          <w:rtl w:val="0"/>
        </w:rPr>
        <w:t xml:space="preserve">Valores criterios AIC y BIC</w:t>
      </w:r>
      <w:r w:rsidDel="00000000" w:rsidR="00000000" w:rsidRPr="00000000">
        <w:rPr>
          <w:rtl w:val="0"/>
        </w:rPr>
      </w:r>
    </w:p>
    <w:tbl>
      <w:tblPr>
        <w:tblStyle w:val="Table6"/>
        <w:tblW w:w="299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393"/>
        <w:gridCol w:w="766"/>
        <w:gridCol w:w="837"/>
        <w:tblGridChange w:id="0">
          <w:tblGrid>
            <w:gridCol w:w="1393"/>
            <w:gridCol w:w="766"/>
            <w:gridCol w:w="837"/>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123">
            <w:pPr>
              <w:jc w:val="center"/>
              <w:rPr>
                <w:sz w:val="14"/>
                <w:szCs w:val="14"/>
              </w:rPr>
            </w:pPr>
            <w:r w:rsidDel="00000000" w:rsidR="00000000" w:rsidRPr="00000000">
              <w:rPr>
                <w:sz w:val="14"/>
                <w:szCs w:val="14"/>
                <w:rtl w:val="0"/>
              </w:rPr>
              <w:t xml:space="preserve">Medidas</w:t>
            </w:r>
          </w:p>
        </w:tc>
        <w:tc>
          <w:tcPr>
            <w:tcBorders>
              <w:top w:color="000000" w:space="0" w:sz="12" w:val="single"/>
              <w:bottom w:color="000000" w:space="0" w:sz="12" w:val="single"/>
            </w:tcBorders>
          </w:tcPr>
          <w:p w:rsidR="00000000" w:rsidDel="00000000" w:rsidP="00000000" w:rsidRDefault="00000000" w:rsidRPr="00000000" w14:paraId="00000124">
            <w:pPr>
              <w:jc w:val="center"/>
              <w:rPr>
                <w:sz w:val="14"/>
                <w:szCs w:val="14"/>
              </w:rPr>
            </w:pPr>
            <w:r w:rsidDel="00000000" w:rsidR="00000000" w:rsidRPr="00000000">
              <w:rPr>
                <w:sz w:val="14"/>
                <w:szCs w:val="14"/>
                <w:rtl w:val="0"/>
              </w:rPr>
              <w:t xml:space="preserve">AIC</w:t>
            </w:r>
          </w:p>
        </w:tc>
        <w:tc>
          <w:tcPr>
            <w:tcBorders>
              <w:top w:color="000000" w:space="0" w:sz="12" w:val="single"/>
              <w:bottom w:color="000000" w:space="0" w:sz="12" w:val="single"/>
            </w:tcBorders>
          </w:tcPr>
          <w:p w:rsidR="00000000" w:rsidDel="00000000" w:rsidP="00000000" w:rsidRDefault="00000000" w:rsidRPr="00000000" w14:paraId="00000125">
            <w:pPr>
              <w:jc w:val="center"/>
              <w:rPr>
                <w:sz w:val="14"/>
                <w:szCs w:val="14"/>
              </w:rPr>
            </w:pPr>
            <w:r w:rsidDel="00000000" w:rsidR="00000000" w:rsidRPr="00000000">
              <w:rPr>
                <w:sz w:val="14"/>
                <w:szCs w:val="14"/>
                <w:rtl w:val="0"/>
              </w:rPr>
              <w:t xml:space="preserve">BIC</w:t>
            </w:r>
          </w:p>
        </w:tc>
      </w:tr>
      <w:tr>
        <w:trPr>
          <w:cantSplit w:val="0"/>
          <w:tblHeader w:val="0"/>
        </w:trPr>
        <w:tc>
          <w:tcPr>
            <w:tcBorders>
              <w:bottom w:color="000000" w:space="0" w:sz="12" w:val="single"/>
            </w:tcBorders>
          </w:tcPr>
          <w:p w:rsidR="00000000" w:rsidDel="00000000" w:rsidP="00000000" w:rsidRDefault="00000000" w:rsidRPr="00000000" w14:paraId="00000126">
            <w:pPr>
              <w:jc w:val="center"/>
              <w:rPr>
                <w:sz w:val="14"/>
                <w:szCs w:val="14"/>
              </w:rPr>
            </w:pPr>
            <w:r w:rsidDel="00000000" w:rsidR="00000000" w:rsidRPr="00000000">
              <w:rPr>
                <w:sz w:val="14"/>
                <w:szCs w:val="14"/>
                <w:rtl w:val="0"/>
              </w:rPr>
              <w:t xml:space="preserve">Mejor modelo global</w:t>
            </w:r>
          </w:p>
        </w:tc>
        <w:tc>
          <w:tcPr>
            <w:tcBorders>
              <w:bottom w:color="000000" w:space="0" w:sz="12" w:val="single"/>
            </w:tcBorders>
          </w:tcPr>
          <w:p w:rsidR="00000000" w:rsidDel="00000000" w:rsidP="00000000" w:rsidRDefault="00000000" w:rsidRPr="00000000" w14:paraId="00000127">
            <w:pPr>
              <w:jc w:val="center"/>
              <w:rPr>
                <w:sz w:val="14"/>
                <w:szCs w:val="14"/>
              </w:rPr>
            </w:pPr>
            <w:r w:rsidDel="00000000" w:rsidR="00000000" w:rsidRPr="00000000">
              <w:rPr>
                <w:sz w:val="14"/>
                <w:szCs w:val="14"/>
                <w:rtl w:val="0"/>
              </w:rPr>
              <w:t xml:space="preserve">9.11703</w:t>
            </w:r>
          </w:p>
        </w:tc>
        <w:tc>
          <w:tcPr>
            <w:tcBorders>
              <w:bottom w:color="000000" w:space="0" w:sz="12" w:val="single"/>
            </w:tcBorders>
          </w:tcPr>
          <w:p w:rsidR="00000000" w:rsidDel="00000000" w:rsidP="00000000" w:rsidRDefault="00000000" w:rsidRPr="00000000" w14:paraId="00000128">
            <w:pPr>
              <w:jc w:val="center"/>
              <w:rPr>
                <w:sz w:val="14"/>
                <w:szCs w:val="14"/>
              </w:rPr>
            </w:pPr>
            <w:r w:rsidDel="00000000" w:rsidR="00000000" w:rsidRPr="00000000">
              <w:rPr>
                <w:sz w:val="14"/>
                <w:szCs w:val="14"/>
                <w:rtl w:val="0"/>
              </w:rPr>
              <w:t xml:space="preserve">11.674705</w:t>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129">
            <w:pPr>
              <w:jc w:val="center"/>
              <w:rPr>
                <w:sz w:val="14"/>
                <w:szCs w:val="14"/>
              </w:rPr>
            </w:pPr>
            <w:r w:rsidDel="00000000" w:rsidR="00000000" w:rsidRPr="00000000">
              <w:rPr>
                <w:sz w:val="14"/>
                <w:szCs w:val="14"/>
                <w:rtl w:val="0"/>
              </w:rPr>
              <w:t xml:space="preserve">Mejor modelo local</w:t>
            </w:r>
          </w:p>
        </w:tc>
        <w:tc>
          <w:tcPr>
            <w:tcBorders>
              <w:top w:color="000000" w:space="0" w:sz="12" w:val="single"/>
              <w:bottom w:color="000000" w:space="0" w:sz="12" w:val="single"/>
            </w:tcBorders>
          </w:tcPr>
          <w:p w:rsidR="00000000" w:rsidDel="00000000" w:rsidP="00000000" w:rsidRDefault="00000000" w:rsidRPr="00000000" w14:paraId="0000012A">
            <w:pPr>
              <w:jc w:val="center"/>
              <w:rPr>
                <w:sz w:val="14"/>
                <w:szCs w:val="14"/>
              </w:rPr>
            </w:pPr>
            <w:r w:rsidDel="00000000" w:rsidR="00000000" w:rsidRPr="00000000">
              <w:rPr>
                <w:sz w:val="14"/>
                <w:szCs w:val="14"/>
                <w:rtl w:val="0"/>
              </w:rPr>
              <w:t xml:space="preserve">4.241348</w:t>
            </w:r>
          </w:p>
        </w:tc>
        <w:tc>
          <w:tcPr>
            <w:tcBorders>
              <w:top w:color="000000" w:space="0" w:sz="12" w:val="single"/>
              <w:bottom w:color="000000" w:space="0" w:sz="12" w:val="single"/>
            </w:tcBorders>
          </w:tcPr>
          <w:p w:rsidR="00000000" w:rsidDel="00000000" w:rsidP="00000000" w:rsidRDefault="00000000" w:rsidRPr="00000000" w14:paraId="0000012B">
            <w:pPr>
              <w:jc w:val="center"/>
              <w:rPr>
                <w:sz w:val="14"/>
                <w:szCs w:val="14"/>
              </w:rPr>
            </w:pPr>
            <w:r w:rsidDel="00000000" w:rsidR="00000000" w:rsidRPr="00000000">
              <w:rPr>
                <w:sz w:val="14"/>
                <w:szCs w:val="14"/>
                <w:rtl w:val="0"/>
              </w:rPr>
              <w:t xml:space="preserve">7.265074</w:t>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12C">
            <w:pPr>
              <w:jc w:val="center"/>
              <w:rPr>
                <w:sz w:val="14"/>
                <w:szCs w:val="14"/>
              </w:rPr>
            </w:pPr>
            <w:r w:rsidDel="00000000" w:rsidR="00000000" w:rsidRPr="00000000">
              <w:rPr>
                <w:sz w:val="14"/>
                <w:szCs w:val="14"/>
                <w:rtl w:val="0"/>
              </w:rPr>
              <w:t xml:space="preserve">Mejor modelo con errores ARMA </w:t>
            </w:r>
          </w:p>
        </w:tc>
        <w:tc>
          <w:tcPr>
            <w:tcBorders>
              <w:top w:color="000000" w:space="0" w:sz="12" w:val="single"/>
              <w:bottom w:color="000000" w:space="0" w:sz="12" w:val="single"/>
            </w:tcBorders>
          </w:tcPr>
          <w:p w:rsidR="00000000" w:rsidDel="00000000" w:rsidP="00000000" w:rsidRDefault="00000000" w:rsidRPr="00000000" w14:paraId="0000012D">
            <w:pPr>
              <w:jc w:val="center"/>
              <w:rPr>
                <w:sz w:val="14"/>
                <w:szCs w:val="14"/>
              </w:rPr>
            </w:pPr>
            <w:r w:rsidDel="00000000" w:rsidR="00000000" w:rsidRPr="00000000">
              <w:rPr>
                <w:sz w:val="14"/>
                <w:szCs w:val="14"/>
                <w:rtl w:val="0"/>
              </w:rPr>
              <w:t xml:space="preserve">5.303542</w:t>
            </w:r>
          </w:p>
        </w:tc>
        <w:tc>
          <w:tcPr>
            <w:tcBorders>
              <w:top w:color="000000" w:space="0" w:sz="12" w:val="single"/>
              <w:bottom w:color="000000" w:space="0" w:sz="12" w:val="single"/>
            </w:tcBorders>
          </w:tcPr>
          <w:p w:rsidR="00000000" w:rsidDel="00000000" w:rsidP="00000000" w:rsidRDefault="00000000" w:rsidRPr="00000000" w14:paraId="0000012E">
            <w:pPr>
              <w:jc w:val="center"/>
              <w:rPr>
                <w:sz w:val="14"/>
                <w:szCs w:val="14"/>
              </w:rPr>
            </w:pPr>
            <w:r w:rsidDel="00000000" w:rsidR="00000000" w:rsidRPr="00000000">
              <w:rPr>
                <w:sz w:val="14"/>
                <w:szCs w:val="14"/>
                <w:rtl w:val="0"/>
              </w:rPr>
              <w:t xml:space="preserve">7.629496</w:t>
            </w:r>
          </w:p>
        </w:tc>
      </w:tr>
      <w:tr>
        <w:trPr>
          <w:cantSplit w:val="0"/>
          <w:tblHeader w:val="0"/>
        </w:trPr>
        <w:tc>
          <w:tcPr>
            <w:tcBorders>
              <w:top w:color="000000" w:space="0" w:sz="12" w:val="single"/>
            </w:tcBorders>
          </w:tcPr>
          <w:p w:rsidR="00000000" w:rsidDel="00000000" w:rsidP="00000000" w:rsidRDefault="00000000" w:rsidRPr="00000000" w14:paraId="0000012F">
            <w:pPr>
              <w:jc w:val="center"/>
              <w:rPr>
                <w:sz w:val="14"/>
                <w:szCs w:val="14"/>
              </w:rPr>
            </w:pPr>
            <w:r w:rsidDel="00000000" w:rsidR="00000000" w:rsidRPr="00000000">
              <w:rPr>
                <w:sz w:val="14"/>
                <w:szCs w:val="14"/>
                <w:rtl w:val="0"/>
              </w:rPr>
              <w:t xml:space="preserve">Mejor modelo SARIMA</w:t>
            </w:r>
          </w:p>
        </w:tc>
        <w:tc>
          <w:tcPr>
            <w:tcBorders>
              <w:top w:color="000000" w:space="0" w:sz="12" w:val="single"/>
            </w:tcBorders>
          </w:tcPr>
          <w:p w:rsidR="00000000" w:rsidDel="00000000" w:rsidP="00000000" w:rsidRDefault="00000000" w:rsidRPr="00000000" w14:paraId="00000130">
            <w:pPr>
              <w:jc w:val="center"/>
              <w:rPr>
                <w:sz w:val="14"/>
                <w:szCs w:val="14"/>
              </w:rPr>
            </w:pPr>
            <w:r w:rsidDel="00000000" w:rsidR="00000000" w:rsidRPr="00000000">
              <w:rPr>
                <w:sz w:val="14"/>
                <w:szCs w:val="14"/>
                <w:rtl w:val="0"/>
              </w:rPr>
              <w:t xml:space="preserve">5.514306</w:t>
            </w:r>
          </w:p>
        </w:tc>
        <w:tc>
          <w:tcPr>
            <w:tcBorders>
              <w:top w:color="000000" w:space="0" w:sz="12" w:val="single"/>
            </w:tcBorders>
          </w:tcPr>
          <w:p w:rsidR="00000000" w:rsidDel="00000000" w:rsidP="00000000" w:rsidRDefault="00000000" w:rsidRPr="00000000" w14:paraId="00000131">
            <w:pPr>
              <w:jc w:val="center"/>
              <w:rPr>
                <w:sz w:val="14"/>
                <w:szCs w:val="14"/>
              </w:rPr>
            </w:pPr>
            <w:r w:rsidDel="00000000" w:rsidR="00000000" w:rsidRPr="00000000">
              <w:rPr>
                <w:sz w:val="14"/>
                <w:szCs w:val="14"/>
                <w:rtl w:val="0"/>
              </w:rPr>
              <w:t xml:space="preserve">5.844665</w:t>
            </w:r>
          </w:p>
        </w:tc>
      </w:tr>
    </w:tbl>
    <w:p w:rsidR="00000000" w:rsidDel="00000000" w:rsidP="00000000" w:rsidRDefault="00000000" w:rsidRPr="00000000" w14:paraId="00000132">
      <w:pPr>
        <w:jc w:val="center"/>
        <w:rPr>
          <w:b w:val="1"/>
          <w:sz w:val="14"/>
          <w:szCs w:val="14"/>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t xml:space="preserve">En cuanto a los pronósticos puntuales de estos modelos, se ve que los pronósticos del modelo global son los que más se alejan de los valores reales que toma la serie en el periodo ex post, en cuanto a el resto de modelos estos alcanzan una predicción aceptable pero destaca la buena predicción del modelo SARIMA para el periodo ex post, para respaldar estas evidencias gráficas recurrimos a los criterios para la p</w:t>
      </w:r>
      <w:r w:rsidDel="00000000" w:rsidR="00000000" w:rsidRPr="00000000">
        <w:rPr>
          <w:rtl w:val="0"/>
        </w:rPr>
        <w:t xml:space="preserve">recisión de los Pronósticos puntuales y de los I.P del 95% que se muestran en la tabla,  a excepción del modelo global los modelos tienen valores similares y resulta interesante que el modelo local es el cuenta con menor MAE y MAPE.</w:t>
      </w:r>
    </w:p>
    <w:tbl>
      <w:tblPr>
        <w:tblStyle w:val="Table7"/>
        <w:tblW w:w="306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67"/>
        <w:tblGridChange w:id="0">
          <w:tblGrid>
            <w:gridCol w:w="30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jc w:val="center"/>
              <w:rPr/>
            </w:pPr>
            <w:r w:rsidDel="00000000" w:rsidR="00000000" w:rsidRPr="00000000">
              <w:rPr/>
              <w:drawing>
                <wp:inline distB="0" distT="0" distL="114300" distR="114300">
                  <wp:extent cx="1809750" cy="1809750"/>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809750" cy="180975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tcBorders>
            <w:vAlign w:val="center"/>
          </w:tcPr>
          <w:p w:rsidR="00000000" w:rsidDel="00000000" w:rsidP="00000000" w:rsidRDefault="00000000" w:rsidRPr="00000000" w14:paraId="00000135">
            <w:pPr>
              <w:jc w:val="center"/>
              <w:rPr>
                <w:sz w:val="14"/>
                <w:szCs w:val="14"/>
              </w:rPr>
            </w:pPr>
            <w:r w:rsidDel="00000000" w:rsidR="00000000" w:rsidRPr="00000000">
              <w:rPr>
                <w:b w:val="1"/>
                <w:sz w:val="14"/>
                <w:szCs w:val="14"/>
                <w:rtl w:val="0"/>
              </w:rPr>
              <w:t xml:space="preserve">Figura 1: </w:t>
            </w:r>
            <w:r w:rsidDel="00000000" w:rsidR="00000000" w:rsidRPr="00000000">
              <w:rPr>
                <w:sz w:val="14"/>
                <w:szCs w:val="14"/>
                <w:rtl w:val="0"/>
              </w:rPr>
              <w:t xml:space="preserve">Comparación de los pronósticos puntuales.</w:t>
            </w:r>
          </w:p>
        </w:tc>
      </w:tr>
    </w:tbl>
    <w:p w:rsidR="00000000" w:rsidDel="00000000" w:rsidP="00000000" w:rsidRDefault="00000000" w:rsidRPr="00000000" w14:paraId="00000136">
      <w:pPr>
        <w:spacing w:line="240" w:lineRule="auto"/>
        <w:rPr>
          <w:rFonts w:ascii="Old Standard TT" w:cs="Old Standard TT" w:eastAsia="Old Standard TT" w:hAnsi="Old Standard TT"/>
          <w:sz w:val="22"/>
          <w:szCs w:val="22"/>
        </w:rPr>
      </w:pPr>
      <w:r w:rsidDel="00000000" w:rsidR="00000000" w:rsidRPr="00000000">
        <w:rPr>
          <w:rtl w:val="0"/>
        </w:rPr>
      </w:r>
    </w:p>
    <w:tbl>
      <w:tblPr>
        <w:tblStyle w:val="Table8"/>
        <w:tblW w:w="4605.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0000000000001"/>
        <w:gridCol w:w="921.0000000000001"/>
        <w:gridCol w:w="921.0000000000001"/>
        <w:gridCol w:w="921.0000000000001"/>
        <w:gridCol w:w="921.0000000000001"/>
        <w:tblGridChange w:id="0">
          <w:tblGrid>
            <w:gridCol w:w="921.0000000000001"/>
            <w:gridCol w:w="921.0000000000001"/>
            <w:gridCol w:w="921.0000000000001"/>
            <w:gridCol w:w="921.0000000000001"/>
            <w:gridCol w:w="921.0000000000001"/>
          </w:tblGrid>
        </w:tblGridChange>
      </w:tblGrid>
      <w:tr>
        <w:trPr>
          <w:cantSplit w:val="0"/>
          <w:tblHeader w:val="0"/>
        </w:trPr>
        <w:tc>
          <w:tcPr>
            <w:gridSpan w:val="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37">
            <w:pPr>
              <w:jc w:val="center"/>
              <w:rPr>
                <w:sz w:val="14"/>
                <w:szCs w:val="14"/>
              </w:rPr>
            </w:pPr>
            <w:r w:rsidDel="00000000" w:rsidR="00000000" w:rsidRPr="00000000">
              <w:rPr>
                <w:b w:val="1"/>
                <w:sz w:val="16"/>
                <w:szCs w:val="16"/>
                <w:rtl w:val="0"/>
              </w:rPr>
              <w:t xml:space="preserve">Tabla 3. </w:t>
            </w:r>
            <w:r w:rsidDel="00000000" w:rsidR="00000000" w:rsidRPr="00000000">
              <w:rPr>
                <w:sz w:val="16"/>
                <w:szCs w:val="16"/>
                <w:rtl w:val="0"/>
              </w:rPr>
              <w:t xml:space="preserve">Precisión de los Pronósticos puntuales y de los I.P del 95%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center"/>
              <w:rPr>
                <w:sz w:val="14"/>
                <w:szCs w:val="14"/>
              </w:rPr>
            </w:pPr>
            <w:r w:rsidDel="00000000" w:rsidR="00000000" w:rsidRPr="00000000">
              <w:rPr>
                <w:sz w:val="14"/>
                <w:szCs w:val="14"/>
                <w:rtl w:val="0"/>
              </w:rPr>
              <w:t xml:space="preserve">Medidas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center"/>
              <w:rPr>
                <w:sz w:val="14"/>
                <w:szCs w:val="14"/>
              </w:rPr>
            </w:pPr>
            <w:r w:rsidDel="00000000" w:rsidR="00000000" w:rsidRPr="00000000">
              <w:rPr>
                <w:b w:val="1"/>
                <w:sz w:val="14"/>
                <w:szCs w:val="14"/>
                <w:rtl w:val="0"/>
              </w:rPr>
              <w:t xml:space="preserve">Mejor modelo global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jc w:val="center"/>
              <w:rPr>
                <w:sz w:val="14"/>
                <w:szCs w:val="14"/>
              </w:rPr>
            </w:pPr>
            <w:r w:rsidDel="00000000" w:rsidR="00000000" w:rsidRPr="00000000">
              <w:rPr>
                <w:sz w:val="14"/>
                <w:szCs w:val="14"/>
                <w:rtl w:val="0"/>
              </w:rPr>
              <w:t xml:space="preserve">Mejor modelo local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jc w:val="center"/>
              <w:rPr>
                <w:sz w:val="14"/>
                <w:szCs w:val="14"/>
              </w:rPr>
            </w:pPr>
            <w:r w:rsidDel="00000000" w:rsidR="00000000" w:rsidRPr="00000000">
              <w:rPr>
                <w:sz w:val="14"/>
                <w:szCs w:val="14"/>
                <w:rtl w:val="0"/>
              </w:rPr>
              <w:t xml:space="preserve">Mejor modelo con errores ARMA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center"/>
              <w:rPr>
                <w:sz w:val="14"/>
                <w:szCs w:val="14"/>
              </w:rPr>
            </w:pPr>
            <w:r w:rsidDel="00000000" w:rsidR="00000000" w:rsidRPr="00000000">
              <w:rPr>
                <w:sz w:val="14"/>
                <w:szCs w:val="14"/>
                <w:rtl w:val="0"/>
              </w:rPr>
              <w:t xml:space="preserve">Mejor modelo SARIMA</w:t>
            </w:r>
          </w:p>
          <w:p w:rsidR="00000000" w:rsidDel="00000000" w:rsidP="00000000" w:rsidRDefault="00000000" w:rsidRPr="00000000" w14:paraId="00000141">
            <w:pPr>
              <w:jc w:val="center"/>
              <w:rPr>
                <w:sz w:val="14"/>
                <w:szCs w:val="1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jc w:val="center"/>
              <w:rPr>
                <w:sz w:val="14"/>
                <w:szCs w:val="14"/>
              </w:rPr>
            </w:pPr>
            <w:r w:rsidDel="00000000" w:rsidR="00000000" w:rsidRPr="00000000">
              <w:rPr>
                <w:sz w:val="14"/>
                <w:szCs w:val="14"/>
                <w:rtl w:val="0"/>
              </w:rPr>
              <w:t xml:space="preserve">RMSE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sz w:val="14"/>
                <w:szCs w:val="14"/>
              </w:rPr>
            </w:pPr>
            <w:r w:rsidDel="00000000" w:rsidR="00000000" w:rsidRPr="00000000">
              <w:rPr>
                <w:sz w:val="14"/>
                <w:szCs w:val="14"/>
                <w:rtl w:val="0"/>
              </w:rPr>
              <w:t xml:space="preserve">2.906349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center"/>
              <w:rPr>
                <w:sz w:val="14"/>
                <w:szCs w:val="14"/>
              </w:rPr>
            </w:pPr>
            <w:r w:rsidDel="00000000" w:rsidR="00000000" w:rsidRPr="00000000">
              <w:rPr>
                <w:sz w:val="14"/>
                <w:szCs w:val="14"/>
                <w:rtl w:val="0"/>
              </w:rPr>
              <w:t xml:space="preserve">0.6728501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jc w:val="center"/>
              <w:rPr>
                <w:sz w:val="14"/>
                <w:szCs w:val="14"/>
              </w:rPr>
            </w:pPr>
            <w:r w:rsidDel="00000000" w:rsidR="00000000" w:rsidRPr="00000000">
              <w:rPr>
                <w:sz w:val="14"/>
                <w:szCs w:val="14"/>
                <w:rtl w:val="0"/>
              </w:rPr>
              <w:t xml:space="preserve">0.7601474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jc w:val="center"/>
              <w:rPr>
                <w:sz w:val="14"/>
                <w:szCs w:val="14"/>
              </w:rPr>
            </w:pPr>
            <w:r w:rsidDel="00000000" w:rsidR="00000000" w:rsidRPr="00000000">
              <w:rPr>
                <w:sz w:val="14"/>
                <w:szCs w:val="14"/>
                <w:rtl w:val="0"/>
              </w:rPr>
              <w:t xml:space="preserve">0.5962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center"/>
              <w:rPr>
                <w:sz w:val="14"/>
                <w:szCs w:val="14"/>
              </w:rPr>
            </w:pPr>
            <w:r w:rsidDel="00000000" w:rsidR="00000000" w:rsidRPr="00000000">
              <w:rPr>
                <w:sz w:val="14"/>
                <w:szCs w:val="14"/>
                <w:rtl w:val="0"/>
              </w:rPr>
              <w:t xml:space="preserve">MAE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center"/>
              <w:rPr>
                <w:sz w:val="14"/>
                <w:szCs w:val="14"/>
              </w:rPr>
            </w:pPr>
            <w:r w:rsidDel="00000000" w:rsidR="00000000" w:rsidRPr="00000000">
              <w:rPr>
                <w:sz w:val="14"/>
                <w:szCs w:val="14"/>
                <w:rtl w:val="0"/>
              </w:rPr>
              <w:t xml:space="preserve">2.510166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sz w:val="14"/>
                <w:szCs w:val="14"/>
              </w:rPr>
            </w:pPr>
            <w:r w:rsidDel="00000000" w:rsidR="00000000" w:rsidRPr="00000000">
              <w:rPr>
                <w:sz w:val="14"/>
                <w:szCs w:val="14"/>
                <w:rtl w:val="0"/>
              </w:rPr>
              <w:t xml:space="preserve">0.5283713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jc w:val="center"/>
              <w:rPr>
                <w:sz w:val="14"/>
                <w:szCs w:val="14"/>
              </w:rPr>
            </w:pPr>
            <w:r w:rsidDel="00000000" w:rsidR="00000000" w:rsidRPr="00000000">
              <w:rPr>
                <w:sz w:val="14"/>
                <w:szCs w:val="14"/>
                <w:rtl w:val="0"/>
              </w:rPr>
              <w:t xml:space="preserve">0.6555441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sz w:val="14"/>
                <w:szCs w:val="14"/>
              </w:rPr>
            </w:pPr>
            <w:r w:rsidDel="00000000" w:rsidR="00000000" w:rsidRPr="00000000">
              <w:rPr>
                <w:sz w:val="14"/>
                <w:szCs w:val="14"/>
                <w:rtl w:val="0"/>
              </w:rPr>
              <w:t xml:space="preserve">0.5462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jc w:val="center"/>
              <w:rPr>
                <w:sz w:val="14"/>
                <w:szCs w:val="14"/>
              </w:rPr>
            </w:pPr>
            <w:r w:rsidDel="00000000" w:rsidR="00000000" w:rsidRPr="00000000">
              <w:rPr>
                <w:sz w:val="14"/>
                <w:szCs w:val="14"/>
                <w:rtl w:val="0"/>
              </w:rPr>
              <w:t xml:space="preserve">MAPE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center"/>
              <w:rPr>
                <w:sz w:val="14"/>
                <w:szCs w:val="14"/>
              </w:rPr>
            </w:pPr>
            <w:r w:rsidDel="00000000" w:rsidR="00000000" w:rsidRPr="00000000">
              <w:rPr>
                <w:sz w:val="14"/>
                <w:szCs w:val="14"/>
                <w:rtl w:val="0"/>
              </w:rPr>
              <w:t xml:space="preserve">2.108491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center"/>
              <w:rPr>
                <w:sz w:val="14"/>
                <w:szCs w:val="14"/>
              </w:rPr>
            </w:pPr>
            <w:r w:rsidDel="00000000" w:rsidR="00000000" w:rsidRPr="00000000">
              <w:rPr>
                <w:sz w:val="14"/>
                <w:szCs w:val="14"/>
                <w:rtl w:val="0"/>
              </w:rPr>
              <w:t xml:space="preserve">0.4439505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jc w:val="center"/>
              <w:rPr>
                <w:sz w:val="14"/>
                <w:szCs w:val="14"/>
              </w:rPr>
            </w:pPr>
            <w:r w:rsidDel="00000000" w:rsidR="00000000" w:rsidRPr="00000000">
              <w:rPr>
                <w:sz w:val="14"/>
                <w:szCs w:val="14"/>
                <w:rtl w:val="0"/>
              </w:rPr>
              <w:t xml:space="preserve">0.5586861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jc w:val="center"/>
              <w:rPr>
                <w:sz w:val="14"/>
                <w:szCs w:val="14"/>
              </w:rPr>
            </w:pPr>
            <w:r w:rsidDel="00000000" w:rsidR="00000000" w:rsidRPr="00000000">
              <w:rPr>
                <w:sz w:val="14"/>
                <w:szCs w:val="14"/>
                <w:rtl w:val="0"/>
              </w:rPr>
              <w:t xml:space="preserve">0.4683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center"/>
              <w:rPr>
                <w:sz w:val="14"/>
                <w:szCs w:val="14"/>
              </w:rPr>
            </w:pPr>
            <w:r w:rsidDel="00000000" w:rsidR="00000000" w:rsidRPr="00000000">
              <w:rPr>
                <w:sz w:val="14"/>
                <w:szCs w:val="14"/>
                <w:rtl w:val="0"/>
              </w:rPr>
              <w:t xml:space="preserve">Amplitud. Media I.P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center"/>
              <w:rPr>
                <w:sz w:val="14"/>
                <w:szCs w:val="14"/>
              </w:rPr>
            </w:pPr>
            <w:r w:rsidDel="00000000" w:rsidR="00000000" w:rsidRPr="00000000">
              <w:rPr>
                <w:sz w:val="14"/>
                <w:szCs w:val="14"/>
                <w:rtl w:val="0"/>
              </w:rPr>
              <w:t xml:space="preserve">26.42722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sz w:val="14"/>
                <w:szCs w:val="14"/>
              </w:rPr>
            </w:pPr>
            <w:r w:rsidDel="00000000" w:rsidR="00000000" w:rsidRPr="00000000">
              <w:rPr>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jc w:val="center"/>
              <w:rPr>
                <w:sz w:val="14"/>
                <w:szCs w:val="14"/>
              </w:rPr>
            </w:pPr>
            <w:r w:rsidDel="00000000" w:rsidR="00000000" w:rsidRPr="00000000">
              <w:rPr>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sz w:val="14"/>
                <w:szCs w:val="14"/>
              </w:rPr>
            </w:pPr>
            <w:r w:rsidDel="00000000" w:rsidR="00000000" w:rsidRPr="00000000">
              <w:rPr>
                <w:sz w:val="14"/>
                <w:szCs w:val="14"/>
                <w:rtl w:val="0"/>
              </w:rPr>
              <w:t xml:space="preserve">22.7103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sz w:val="14"/>
                <w:szCs w:val="14"/>
              </w:rPr>
            </w:pPr>
            <w:r w:rsidDel="00000000" w:rsidR="00000000" w:rsidRPr="00000000">
              <w:rPr>
                <w:sz w:val="14"/>
                <w:szCs w:val="14"/>
                <w:rtl w:val="0"/>
              </w:rPr>
              <w:t xml:space="preserve">Cobertura (%) I.P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center"/>
              <w:rPr>
                <w:sz w:val="14"/>
                <w:szCs w:val="14"/>
              </w:rPr>
            </w:pPr>
            <w:r w:rsidDel="00000000" w:rsidR="00000000" w:rsidRPr="00000000">
              <w:rPr>
                <w:sz w:val="14"/>
                <w:szCs w:val="14"/>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center"/>
              <w:rPr>
                <w:sz w:val="14"/>
                <w:szCs w:val="14"/>
              </w:rPr>
            </w:pPr>
            <w:r w:rsidDel="00000000" w:rsidR="00000000" w:rsidRPr="00000000">
              <w:rPr>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jc w:val="center"/>
              <w:rPr>
                <w:sz w:val="14"/>
                <w:szCs w:val="14"/>
              </w:rPr>
            </w:pPr>
            <w:r w:rsidDel="00000000" w:rsidR="00000000" w:rsidRPr="00000000">
              <w:rPr>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sz w:val="14"/>
                <w:szCs w:val="14"/>
              </w:rPr>
            </w:pPr>
            <w:r w:rsidDel="00000000" w:rsidR="00000000" w:rsidRPr="00000000">
              <w:rPr>
                <w:sz w:val="14"/>
                <w:szCs w:val="14"/>
                <w:rtl w:val="0"/>
              </w:rPr>
              <w:t xml:space="preserve">100%</w:t>
            </w:r>
          </w:p>
        </w:tc>
      </w:tr>
    </w:tbl>
    <w:p w:rsidR="00000000" w:rsidDel="00000000" w:rsidP="00000000" w:rsidRDefault="00000000" w:rsidRPr="00000000" w14:paraId="0000015B">
      <w:pPr>
        <w:spacing w:line="240" w:lineRule="auto"/>
        <w:rPr>
          <w:rFonts w:ascii="Old Standard TT" w:cs="Old Standard TT" w:eastAsia="Old Standard TT" w:hAnsi="Old Standard TT"/>
          <w:sz w:val="22"/>
          <w:szCs w:val="22"/>
        </w:rPr>
      </w:pPr>
      <w:r w:rsidDel="00000000" w:rsidR="00000000" w:rsidRPr="00000000">
        <w:rPr>
          <w:rtl w:val="0"/>
        </w:rPr>
      </w:r>
    </w:p>
    <w:p w:rsidR="00000000" w:rsidDel="00000000" w:rsidP="00000000" w:rsidRDefault="00000000" w:rsidRPr="00000000" w14:paraId="0000015C">
      <w:pPr>
        <w:spacing w:line="240" w:lineRule="auto"/>
        <w:rPr/>
      </w:pPr>
      <w:bookmarkStart w:colFirst="0" w:colLast="0" w:name="_30j0zll" w:id="0"/>
      <w:bookmarkEnd w:id="0"/>
      <w:r w:rsidDel="00000000" w:rsidR="00000000" w:rsidRPr="00000000">
        <w:rPr>
          <w:rtl w:val="0"/>
        </w:rPr>
        <w:t xml:space="preserve">Como siempre elegimos el mejor modelo con base a el cumplimiento de los supuestos, pronósticos y ajuste en ese orden vale la pena recordar cuáles modelos si cumplen con la validez de sus supuestos, esto se resume en la siguiente tabla:</w:t>
      </w:r>
    </w:p>
    <w:p w:rsidR="00000000" w:rsidDel="00000000" w:rsidP="00000000" w:rsidRDefault="00000000" w:rsidRPr="00000000" w14:paraId="0000015D">
      <w:pPr>
        <w:spacing w:line="240" w:lineRule="auto"/>
        <w:rPr/>
      </w:pPr>
      <w:bookmarkStart w:colFirst="0" w:colLast="0" w:name="_wfzh575ktkui" w:id="1"/>
      <w:bookmarkEnd w:id="1"/>
      <w:r w:rsidDel="00000000" w:rsidR="00000000" w:rsidRPr="00000000">
        <w:rPr>
          <w:rtl w:val="0"/>
        </w:rPr>
      </w:r>
    </w:p>
    <w:tbl>
      <w:tblPr>
        <w:tblStyle w:val="Table9"/>
        <w:tblW w:w="101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675"/>
        <w:gridCol w:w="675"/>
        <w:gridCol w:w="675"/>
        <w:gridCol w:w="675"/>
        <w:gridCol w:w="675"/>
        <w:gridCol w:w="675"/>
        <w:gridCol w:w="675"/>
        <w:gridCol w:w="675"/>
        <w:gridCol w:w="675"/>
        <w:gridCol w:w="675"/>
        <w:gridCol w:w="675"/>
        <w:gridCol w:w="675"/>
        <w:gridCol w:w="675"/>
        <w:gridCol w:w="675"/>
        <w:tblGridChange w:id="0">
          <w:tblGrid>
            <w:gridCol w:w="675"/>
            <w:gridCol w:w="675"/>
            <w:gridCol w:w="675"/>
            <w:gridCol w:w="675"/>
            <w:gridCol w:w="675"/>
            <w:gridCol w:w="675"/>
            <w:gridCol w:w="675"/>
            <w:gridCol w:w="675"/>
            <w:gridCol w:w="675"/>
            <w:gridCol w:w="675"/>
            <w:gridCol w:w="675"/>
            <w:gridCol w:w="675"/>
            <w:gridCol w:w="675"/>
            <w:gridCol w:w="675"/>
            <w:gridCol w:w="675"/>
          </w:tblGrid>
        </w:tblGridChange>
      </w:tblGrid>
      <w:tr>
        <w:trPr>
          <w:cantSplit w:val="0"/>
          <w:trHeight w:val="724.4384765624999"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5E">
            <w:pPr>
              <w:jc w:val="center"/>
              <w:rPr>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5F">
            <w:pPr>
              <w:jc w:val="center"/>
              <w:rPr>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60">
            <w:pPr>
              <w:jc w:val="center"/>
              <w:rPr>
                <w:b w:val="1"/>
                <w:sz w:val="16"/>
                <w:szCs w:val="16"/>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61">
            <w:pPr>
              <w:jc w:val="center"/>
              <w:rPr>
                <w:sz w:val="14"/>
                <w:szCs w:val="14"/>
              </w:rPr>
            </w:pPr>
            <w:r w:rsidDel="00000000" w:rsidR="00000000" w:rsidRPr="00000000">
              <w:rPr>
                <w:b w:val="1"/>
                <w:sz w:val="16"/>
                <w:szCs w:val="16"/>
                <w:rtl w:val="0"/>
              </w:rPr>
              <w:t xml:space="preserve">Tabla 3. </w:t>
            </w:r>
            <w:r w:rsidDel="00000000" w:rsidR="00000000" w:rsidRPr="00000000">
              <w:rPr>
                <w:sz w:val="16"/>
                <w:szCs w:val="16"/>
                <w:rtl w:val="0"/>
              </w:rPr>
              <w:t xml:space="preserve">Resumen de métricas relacionadas con el cumplimiento de los supuestos.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67">
            <w:pPr>
              <w:widowControl w:val="0"/>
              <w:spacing w:line="276" w:lineRule="auto"/>
              <w:jc w:val="left"/>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68">
            <w:pPr>
              <w:widowControl w:val="0"/>
              <w:spacing w:line="276" w:lineRule="auto"/>
              <w:jc w:val="left"/>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69">
            <w:pPr>
              <w:widowControl w:val="0"/>
              <w:spacing w:line="276" w:lineRule="auto"/>
              <w:jc w:val="left"/>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6A">
            <w:pPr>
              <w:widowControl w:val="0"/>
              <w:spacing w:line="276" w:lineRule="auto"/>
              <w:jc w:val="left"/>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6B">
            <w:pPr>
              <w:widowControl w:val="0"/>
              <w:spacing w:line="276" w:lineRule="auto"/>
              <w:jc w:val="left"/>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6C">
            <w:pPr>
              <w:widowControl w:val="0"/>
              <w:spacing w:line="276" w:lineRule="auto"/>
              <w:jc w:val="left"/>
              <w:rPr>
                <w:sz w:val="14"/>
                <w:szCs w:val="14"/>
              </w:rPr>
            </w:pPr>
            <w:r w:rsidDel="00000000" w:rsidR="00000000" w:rsidRPr="00000000">
              <w:rPr>
                <w:rtl w:val="0"/>
              </w:rPr>
            </w:r>
          </w:p>
        </w:tc>
      </w:tr>
      <w:tr>
        <w:trPr>
          <w:cantSplit w:val="0"/>
          <w:trHeight w:val="724.438476562499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40" w:lineRule="auto"/>
              <w:jc w:val="center"/>
              <w:rPr>
                <w:sz w:val="14"/>
                <w:szCs w:val="14"/>
              </w:rPr>
            </w:pPr>
            <w:r w:rsidDel="00000000" w:rsidR="00000000" w:rsidRPr="00000000">
              <w:rPr>
                <w:sz w:val="14"/>
                <w:szCs w:val="14"/>
                <w:rtl w:val="0"/>
              </w:rPr>
              <w:t xml:space="preserve">Modelo</w:t>
            </w:r>
          </w:p>
        </w:tc>
        <w:tc>
          <w:tcPr>
            <w:gridSpan w:val="2"/>
            <w:vMerge w:val="restart"/>
          </w:tcPr>
          <w:p w:rsidR="00000000" w:rsidDel="00000000" w:rsidP="00000000" w:rsidRDefault="00000000" w:rsidRPr="00000000" w14:paraId="0000016E">
            <w:pPr>
              <w:spacing w:line="240" w:lineRule="auto"/>
              <w:jc w:val="center"/>
              <w:rPr>
                <w:sz w:val="14"/>
                <w:szCs w:val="14"/>
              </w:rPr>
            </w:pPr>
            <w:r w:rsidDel="00000000" w:rsidR="00000000" w:rsidRPr="00000000">
              <w:rPr>
                <w:sz w:val="14"/>
                <w:szCs w:val="14"/>
                <w:rtl w:val="0"/>
              </w:rPr>
              <w:t xml:space="preserve">Supuestos </w:t>
            </w:r>
          </w:p>
          <w:p w:rsidR="00000000" w:rsidDel="00000000" w:rsidP="00000000" w:rsidRDefault="00000000" w:rsidRPr="00000000" w14:paraId="0000016F">
            <w:pPr>
              <w:spacing w:line="240" w:lineRule="auto"/>
              <w:jc w:val="center"/>
              <w:rPr>
                <w:sz w:val="14"/>
                <w:szCs w:val="14"/>
              </w:rPr>
            </w:pPr>
            <w:r w:rsidDel="00000000" w:rsidR="00000000" w:rsidRPr="00000000">
              <w:rPr>
                <w:sz w:val="14"/>
                <w:szCs w:val="14"/>
                <w:rtl w:val="0"/>
              </w:rPr>
              <w:t xml:space="preserve">Sobre</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240" w:lineRule="auto"/>
              <w:jc w:val="center"/>
              <w:rPr>
                <w:sz w:val="14"/>
                <w:szCs w:val="14"/>
              </w:rPr>
            </w:pPr>
            <w:r w:rsidDel="00000000" w:rsidR="00000000" w:rsidRPr="00000000">
              <w:rPr>
                <w:rtl w:val="0"/>
              </w:rPr>
            </w:r>
          </w:p>
          <w:p w:rsidR="00000000" w:rsidDel="00000000" w:rsidP="00000000" w:rsidRDefault="00000000" w:rsidRPr="00000000" w14:paraId="00000172">
            <w:pPr>
              <w:spacing w:line="240" w:lineRule="auto"/>
              <w:jc w:val="center"/>
              <w:rPr>
                <w:sz w:val="14"/>
                <w:szCs w:val="14"/>
              </w:rPr>
            </w:pPr>
            <w:r w:rsidDel="00000000" w:rsidR="00000000" w:rsidRPr="00000000">
              <w:rPr>
                <w:sz w:val="14"/>
                <w:szCs w:val="14"/>
                <w:rtl w:val="0"/>
              </w:rPr>
              <w:t xml:space="preserve">¿Hay  evidencia fuerte en contra de?</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240" w:lineRule="auto"/>
              <w:jc w:val="center"/>
              <w:rPr>
                <w:sz w:val="14"/>
                <w:szCs w:val="14"/>
              </w:rPr>
            </w:pPr>
            <w:r w:rsidDel="00000000" w:rsidR="00000000" w:rsidRPr="00000000">
              <w:rPr>
                <w:sz w:val="14"/>
                <w:szCs w:val="14"/>
                <w:rtl w:val="0"/>
              </w:rPr>
              <w:t xml:space="preserve">Modelo </w:t>
            </w:r>
          </w:p>
          <w:p w:rsidR="00000000" w:rsidDel="00000000" w:rsidP="00000000" w:rsidRDefault="00000000" w:rsidRPr="00000000" w14:paraId="0000017D">
            <w:pPr>
              <w:spacing w:line="240" w:lineRule="auto"/>
              <w:jc w:val="center"/>
              <w:rPr>
                <w:sz w:val="14"/>
                <w:szCs w:val="14"/>
              </w:rPr>
            </w:pPr>
            <w:r w:rsidDel="00000000" w:rsidR="00000000" w:rsidRPr="00000000">
              <w:rPr>
                <w:sz w:val="14"/>
                <w:szCs w:val="14"/>
                <w:rtl w:val="0"/>
              </w:rPr>
              <w:t xml:space="preserve">Válido</w:t>
            </w:r>
          </w:p>
        </w:tc>
      </w:tr>
      <w:tr>
        <w:trPr>
          <w:cantSplit w:val="0"/>
          <w:trHeight w:val="724.4384765624999"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before="0" w:line="240" w:lineRule="auto"/>
              <w:ind w:left="0" w:firstLine="0"/>
              <w:jc w:val="center"/>
              <w:rPr>
                <w:sz w:val="14"/>
                <w:szCs w:val="1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before="0" w:line="240" w:lineRule="auto"/>
              <w:ind w:left="0" w:firstLine="0"/>
              <w:jc w:val="center"/>
              <w:rPr>
                <w:sz w:val="14"/>
                <w:szCs w:val="1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40" w:lineRule="auto"/>
              <w:jc w:val="center"/>
              <w:rPr>
                <w:sz w:val="14"/>
                <w:szCs w:val="14"/>
              </w:rPr>
            </w:pPr>
            <w:r w:rsidDel="00000000" w:rsidR="00000000" w:rsidRPr="00000000">
              <w:rPr>
                <w:sz w:val="14"/>
                <w:szCs w:val="14"/>
                <w:rtl w:val="0"/>
              </w:rPr>
              <w:t xml:space="preserve">Media cero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40" w:lineRule="auto"/>
              <w:jc w:val="center"/>
              <w:rPr>
                <w:sz w:val="14"/>
                <w:szCs w:val="14"/>
              </w:rPr>
            </w:pPr>
            <w:r w:rsidDel="00000000" w:rsidR="00000000" w:rsidRPr="00000000">
              <w:rPr>
                <w:sz w:val="14"/>
                <w:szCs w:val="14"/>
                <w:rtl w:val="0"/>
              </w:rPr>
              <w:t xml:space="preserve">Varianza cte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spacing w:line="240" w:lineRule="auto"/>
              <w:jc w:val="center"/>
              <w:rPr>
                <w:sz w:val="14"/>
                <w:szCs w:val="14"/>
              </w:rPr>
            </w:pPr>
            <w:r w:rsidDel="00000000" w:rsidR="00000000" w:rsidRPr="00000000">
              <w:rPr>
                <w:sz w:val="14"/>
                <w:szCs w:val="14"/>
                <w:rtl w:val="0"/>
              </w:rPr>
              <w:t xml:space="preserve">Independ</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spacing w:line="240" w:lineRule="auto"/>
              <w:jc w:val="center"/>
              <w:rPr>
                <w:sz w:val="14"/>
                <w:szCs w:val="14"/>
              </w:rPr>
            </w:pPr>
            <w:r w:rsidDel="00000000" w:rsidR="00000000" w:rsidRPr="00000000">
              <w:rPr>
                <w:sz w:val="14"/>
                <w:szCs w:val="14"/>
                <w:rtl w:val="0"/>
              </w:rPr>
              <w:t xml:space="preserve">Normalidad</w:t>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before="0" w:line="240" w:lineRule="auto"/>
              <w:ind w:left="0" w:firstLine="0"/>
              <w:jc w:val="center"/>
              <w:rPr>
                <w:sz w:val="14"/>
                <w:szCs w:val="14"/>
              </w:rPr>
            </w:pPr>
            <w:r w:rsidDel="00000000" w:rsidR="00000000" w:rsidRPr="00000000">
              <w:rPr>
                <w:rtl w:val="0"/>
              </w:rPr>
            </w:r>
          </w:p>
        </w:tc>
      </w:tr>
      <w:tr>
        <w:trPr>
          <w:cantSplit w:val="0"/>
          <w:trHeight w:val="724.4384765624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240" w:lineRule="auto"/>
              <w:jc w:val="center"/>
              <w:rPr>
                <w:sz w:val="14"/>
                <w:szCs w:val="14"/>
              </w:rPr>
            </w:pPr>
            <m:oMath>
              <m:sSub>
                <m:sSubPr>
                  <m:ctrlPr>
                    <w:rPr>
                      <w:sz w:val="14"/>
                      <w:szCs w:val="14"/>
                    </w:rPr>
                  </m:ctrlPr>
                </m:sSubPr>
                <m:e>
                  <m:r>
                    <w:rPr>
                      <w:sz w:val="14"/>
                      <w:szCs w:val="14"/>
                    </w:rPr>
                    <m:t xml:space="preserve">E</m:t>
                  </m:r>
                </m:e>
                <m:sub>
                  <m:r>
                    <w:rPr>
                      <w:sz w:val="14"/>
                      <w:szCs w:val="14"/>
                    </w:rPr>
                    <m:t xml:space="preserve">t</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240" w:lineRule="auto"/>
              <w:jc w:val="center"/>
              <w:rPr>
                <w:sz w:val="14"/>
                <w:szCs w:val="14"/>
              </w:rPr>
            </w:pPr>
            <m:oMath>
              <m:sSub>
                <m:sSubPr>
                  <m:ctrlPr>
                    <w:rPr>
                      <w:sz w:val="14"/>
                      <w:szCs w:val="14"/>
                    </w:rPr>
                  </m:ctrlPr>
                </m:sSubPr>
                <m:e>
                  <m:r>
                    <w:rPr>
                      <w:sz w:val="14"/>
                      <w:szCs w:val="14"/>
                    </w:rPr>
                    <m:t xml:space="preserve">a</m:t>
                  </m:r>
                </m:e>
                <m:sub>
                  <m:r>
                    <w:rPr>
                      <w:sz w:val="14"/>
                      <w:szCs w:val="14"/>
                    </w:rPr>
                    <m:t xml:space="preserve">t</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240" w:lineRule="auto"/>
              <w:jc w:val="center"/>
              <w:rPr>
                <w:sz w:val="14"/>
                <w:szCs w:val="14"/>
              </w:rPr>
            </w:pPr>
            <w:r w:rsidDel="00000000" w:rsidR="00000000" w:rsidRPr="00000000">
              <w:rPr>
                <w:sz w:val="14"/>
                <w:szCs w:val="14"/>
                <w:rtl w:val="0"/>
              </w:rPr>
              <w:t xml:space="preserve">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240" w:lineRule="auto"/>
              <w:jc w:val="center"/>
              <w:rPr>
                <w:sz w:val="14"/>
                <w:szCs w:val="14"/>
              </w:rPr>
            </w:pPr>
            <w:r w:rsidDel="00000000" w:rsidR="00000000" w:rsidRPr="00000000">
              <w:rPr>
                <w:sz w:val="14"/>
                <w:szCs w:val="14"/>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240" w:lineRule="auto"/>
              <w:jc w:val="center"/>
              <w:rPr>
                <w:sz w:val="14"/>
                <w:szCs w:val="14"/>
              </w:rPr>
            </w:pPr>
            <w:r w:rsidDel="00000000" w:rsidR="00000000" w:rsidRPr="00000000">
              <w:rPr>
                <w:sz w:val="14"/>
                <w:szCs w:val="14"/>
                <w:rtl w:val="0"/>
              </w:rPr>
              <w:t xml:space="preserve">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spacing w:line="240" w:lineRule="auto"/>
              <w:jc w:val="center"/>
              <w:rPr>
                <w:sz w:val="14"/>
                <w:szCs w:val="14"/>
              </w:rPr>
            </w:pPr>
            <w:r w:rsidDel="00000000" w:rsidR="00000000" w:rsidRPr="00000000">
              <w:rPr>
                <w:sz w:val="14"/>
                <w:szCs w:val="14"/>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spacing w:line="240" w:lineRule="auto"/>
              <w:jc w:val="center"/>
              <w:rPr>
                <w:sz w:val="14"/>
                <w:szCs w:val="14"/>
              </w:rPr>
            </w:pPr>
            <w:r w:rsidDel="00000000" w:rsidR="00000000" w:rsidRPr="00000000">
              <w:rPr>
                <w:sz w:val="14"/>
                <w:szCs w:val="14"/>
                <w:rtl w:val="0"/>
              </w:rPr>
              <w:t xml:space="preserve">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spacing w:line="240" w:lineRule="auto"/>
              <w:jc w:val="center"/>
              <w:rPr>
                <w:sz w:val="14"/>
                <w:szCs w:val="14"/>
              </w:rPr>
            </w:pPr>
            <w:r w:rsidDel="00000000" w:rsidR="00000000" w:rsidRPr="00000000">
              <w:rPr>
                <w:sz w:val="14"/>
                <w:szCs w:val="14"/>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spacing w:line="240" w:lineRule="auto"/>
              <w:jc w:val="center"/>
              <w:rPr>
                <w:sz w:val="14"/>
                <w:szCs w:val="14"/>
              </w:rPr>
            </w:pPr>
            <w:r w:rsidDel="00000000" w:rsidR="00000000" w:rsidRPr="00000000">
              <w:rPr>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spacing w:line="240" w:lineRule="auto"/>
              <w:jc w:val="center"/>
              <w:rPr>
                <w:sz w:val="14"/>
                <w:szCs w:val="14"/>
              </w:rPr>
            </w:pPr>
            <w:r w:rsidDel="00000000" w:rsidR="00000000" w:rsidRPr="00000000">
              <w:rPr>
                <w:sz w:val="14"/>
                <w:szCs w:val="14"/>
                <w:rtl w:val="0"/>
              </w:rPr>
              <w:t xml:space="preserve">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spacing w:line="240" w:lineRule="auto"/>
              <w:jc w:val="center"/>
              <w:rPr>
                <w:sz w:val="14"/>
                <w:szCs w:val="14"/>
              </w:rPr>
            </w:pPr>
            <w:r w:rsidDel="00000000" w:rsidR="00000000" w:rsidRPr="00000000">
              <w:rPr>
                <w:sz w:val="14"/>
                <w:szCs w:val="14"/>
                <w:rtl w:val="0"/>
              </w:rPr>
              <w:t xml:space="preserve">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240" w:lineRule="auto"/>
              <w:jc w:val="center"/>
              <w:rPr>
                <w:sz w:val="14"/>
                <w:szCs w:val="14"/>
              </w:rPr>
            </w:pPr>
            <w:r w:rsidDel="00000000" w:rsidR="00000000" w:rsidRPr="00000000">
              <w:rPr>
                <w:sz w:val="14"/>
                <w:szCs w:val="14"/>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240" w:lineRule="auto"/>
              <w:jc w:val="center"/>
              <w:rPr>
                <w:sz w:val="14"/>
                <w:szCs w:val="14"/>
              </w:rPr>
            </w:pPr>
            <w:r w:rsidDel="00000000" w:rsidR="00000000" w:rsidRPr="00000000">
              <w:rPr>
                <w:sz w:val="14"/>
                <w:szCs w:val="14"/>
                <w:rtl w:val="0"/>
              </w:rPr>
              <w:t xml:space="preserve">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240" w:lineRule="auto"/>
              <w:jc w:val="center"/>
              <w:rPr>
                <w:sz w:val="14"/>
                <w:szCs w:val="14"/>
              </w:rPr>
            </w:pPr>
            <w:r w:rsidDel="00000000" w:rsidR="00000000" w:rsidRPr="00000000">
              <w:rPr>
                <w:sz w:val="14"/>
                <w:szCs w:val="14"/>
                <w:rtl w:val="0"/>
              </w:rPr>
              <w:t xml:space="preserve">No</w:t>
            </w:r>
          </w:p>
        </w:tc>
      </w:tr>
      <w:tr>
        <w:trPr>
          <w:cantSplit w:val="0"/>
          <w:trHeight w:val="724.4384765624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240" w:lineRule="auto"/>
              <w:jc w:val="center"/>
              <w:rPr>
                <w:sz w:val="14"/>
                <w:szCs w:val="14"/>
              </w:rPr>
            </w:pPr>
            <w:r w:rsidDel="00000000" w:rsidR="00000000" w:rsidRPr="00000000">
              <w:rPr>
                <w:sz w:val="14"/>
                <w:szCs w:val="14"/>
                <w:rtl w:val="0"/>
              </w:rPr>
              <w:t xml:space="preserve">Mejor modelo global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r>
      <w:tr>
        <w:trPr>
          <w:cantSplit w:val="0"/>
          <w:trHeight w:val="724.4384765624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240" w:lineRule="auto"/>
              <w:jc w:val="center"/>
              <w:rPr>
                <w:sz w:val="14"/>
                <w:szCs w:val="14"/>
              </w:rPr>
            </w:pPr>
            <w:r w:rsidDel="00000000" w:rsidR="00000000" w:rsidRPr="00000000">
              <w:rPr>
                <w:sz w:val="14"/>
                <w:szCs w:val="14"/>
                <w:rtl w:val="0"/>
              </w:rPr>
              <w:t xml:space="preserve">Mejor modelo local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r>
      <w:tr>
        <w:trPr>
          <w:cantSplit w:val="0"/>
          <w:trHeight w:val="724.4384765624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40" w:lineRule="auto"/>
              <w:jc w:val="center"/>
              <w:rPr>
                <w:sz w:val="14"/>
                <w:szCs w:val="14"/>
              </w:rPr>
            </w:pPr>
            <w:r w:rsidDel="00000000" w:rsidR="00000000" w:rsidRPr="00000000">
              <w:rPr>
                <w:sz w:val="14"/>
                <w:szCs w:val="14"/>
                <w:rtl w:val="0"/>
              </w:rPr>
              <w:t xml:space="preserve">Mejor modelo con errores ARMA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r>
      <w:tr>
        <w:trPr>
          <w:cantSplit w:val="0"/>
          <w:trHeight w:val="724.4384765624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line="240" w:lineRule="auto"/>
              <w:jc w:val="center"/>
              <w:rPr>
                <w:sz w:val="14"/>
                <w:szCs w:val="14"/>
              </w:rPr>
            </w:pPr>
            <w:r w:rsidDel="00000000" w:rsidR="00000000" w:rsidRPr="00000000">
              <w:rPr>
                <w:sz w:val="14"/>
                <w:szCs w:val="14"/>
                <w:rtl w:val="0"/>
              </w:rPr>
              <w:t xml:space="preserve">Mejor modelo SARIMA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240" w:lineRule="auto"/>
              <w:jc w:val="center"/>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w:t>
            </w:r>
          </w:p>
        </w:tc>
      </w:tr>
    </w:tbl>
    <w:p w:rsidR="00000000" w:rsidDel="00000000" w:rsidP="00000000" w:rsidRDefault="00000000" w:rsidRPr="00000000" w14:paraId="000001D9">
      <w:pPr>
        <w:spacing w:line="240" w:lineRule="auto"/>
        <w:rPr/>
      </w:pPr>
      <w:r w:rsidDel="00000000" w:rsidR="00000000" w:rsidRPr="00000000">
        <w:rPr>
          <w:rtl w:val="0"/>
        </w:rPr>
        <w:t xml:space="preserve">aunque el modelo global hubiera cumplido con los supuestos aún no seria recomendable para modelar nuestra serie</w:t>
      </w:r>
      <w:r w:rsidDel="00000000" w:rsidR="00000000" w:rsidRPr="00000000">
        <w:rPr>
          <w:rtl w:val="0"/>
        </w:rPr>
        <w:t xml:space="preserve"> ya que los modelos globales asumen que las relaciones establecidas por el modelo son estables en el tiempo lo que no es un hecho viable para un </w:t>
      </w:r>
      <w:r w:rsidDel="00000000" w:rsidR="00000000" w:rsidRPr="00000000">
        <w:rPr>
          <w:highlight w:val="white"/>
          <w:rtl w:val="0"/>
        </w:rPr>
        <w:t xml:space="preserve">índice de ventas del sector manufacturero colombiano en pesos nominales</w:t>
      </w:r>
      <w:r w:rsidDel="00000000" w:rsidR="00000000" w:rsidRPr="00000000">
        <w:rPr>
          <w:rtl w:val="0"/>
        </w:rPr>
        <w:t xml:space="preserve"> ya que las relaciones</w:t>
      </w:r>
      <w:r w:rsidDel="00000000" w:rsidR="00000000" w:rsidRPr="00000000">
        <w:rPr>
          <w:rtl w:val="0"/>
        </w:rPr>
        <w:t xml:space="preserve"> comerciales, industriales y económicas evolucionan con el paso del tiempo, una solución a esto serian los modelos locales, que son  precisamente  aquellos que admiten cambios en los parámetros; aunque un modelo local nos proporciona un buen ajuste con el se obtienen malos pronósticos a largo plazo ya que para los pronósticos este modelo busca la última estimación que se ajustó, esto es peligroso ya que nada asegura que el último  patrón local y el patrón futura van a coincidir. </w:t>
      </w:r>
    </w:p>
    <w:p w:rsidR="00000000" w:rsidDel="00000000" w:rsidP="00000000" w:rsidRDefault="00000000" w:rsidRPr="00000000" w14:paraId="000001DA">
      <w:pPr>
        <w:spacing w:line="240" w:lineRule="auto"/>
        <w:rPr/>
      </w:pPr>
      <w:r w:rsidDel="00000000" w:rsidR="00000000" w:rsidRPr="00000000">
        <w:rPr>
          <w:rtl w:val="0"/>
        </w:rPr>
        <w:t xml:space="preserve">En cuanto a los problemas enfrentados en la modelación podemos empezar comentando que para el modelo global fue relativamente fácil ajustar el modelo ya que desde la guía se nos especificaba el orden del polinomio que modelaba la tendencia pero llegar a dicho orden no es una tarea fácil ya que para llegar a él se requiere una serie de pruebas  y fallos;  pasando al modelo local afortunadamente se cuentan con métodos automáticos que ayudan a proponer dichos modelos ya que encontrar un parámetro de suavizamiento es una tarea exhaustiva, por su lado en el modelo con errores ARMA además de que se debe encontrar cómo representar tanto tendencia como estacionalidad (trabajo que ya habíamos adelantado con el modelo global) se debe definir cómo modelar el error, lo que tal vez puede representar problemas ya que no siempre es fácil identificar  los órdenes de p y q sin la ayuda de métodos automáticos, este último inconveniente también lo comparte el modelo SARIMA y en este caso identificar patrones y órdenes en gráficas ACF y PACF llega a ser más retador aún. </w:t>
      </w:r>
    </w:p>
    <w:p w:rsidR="00000000" w:rsidDel="00000000" w:rsidP="00000000" w:rsidRDefault="00000000" w:rsidRPr="00000000" w14:paraId="000001DB">
      <w:pPr>
        <w:spacing w:line="240" w:lineRule="auto"/>
        <w:rPr/>
      </w:pPr>
      <w:r w:rsidDel="00000000" w:rsidR="00000000" w:rsidRPr="00000000">
        <w:rPr>
          <w:rtl w:val="0"/>
        </w:rPr>
        <w:t xml:space="preserve">Para concluir podemos decir que nuestros modelos se quedan cortos a la hora de seguir la dinámica de la serie ya que ningún modelo cumple con la validez de sus supuestos, pero como nunca se van a encontrar modelos  perfectos no está demás comentar que el modelo SARIMA arrojó unos buenos pronósticos a corto plazo y aunque la confiabilidad de estos no es asegurada sobre todo para los intervalos de predicción no es una mala idea considerar dicho modelo. </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tab/>
        <w:t xml:space="preserve">Referencias y citaciones</w:t>
      </w:r>
    </w:p>
    <w:p w:rsidR="00000000" w:rsidDel="00000000" w:rsidP="00000000" w:rsidRDefault="00000000" w:rsidRPr="00000000" w14:paraId="000001DD">
      <w:pPr>
        <w:spacing w:line="480" w:lineRule="auto"/>
        <w:ind w:left="720"/>
        <w:jc w:val="left"/>
        <w:rPr/>
      </w:pPr>
      <w:r w:rsidDel="00000000" w:rsidR="00000000" w:rsidRPr="00000000">
        <w:rPr>
          <w:rtl w:val="0"/>
        </w:rPr>
        <w:t xml:space="preserve">González Alvarez, Nelfi. </w:t>
      </w:r>
      <w:r w:rsidDel="00000000" w:rsidR="00000000" w:rsidRPr="00000000">
        <w:rPr>
          <w:i w:val="1"/>
          <w:rtl w:val="0"/>
        </w:rPr>
        <w:t xml:space="preserve">https://unvirtual.medellin.unal.edu.co/pluginfile.php/18467/mod_resource/content/4/NOTASDECLASEESTADISTICAIIIv.02.pdf</w:t>
      </w:r>
      <w:r w:rsidDel="00000000" w:rsidR="00000000" w:rsidRPr="00000000">
        <w:rPr>
          <w:rtl w:val="0"/>
        </w:rPr>
        <w:t xml:space="preserve">.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F">
      <w:pPr>
        <w:spacing w:line="240" w:lineRule="auto"/>
        <w:rPr/>
      </w:pPr>
      <w:r w:rsidDel="00000000" w:rsidR="00000000" w:rsidRPr="00000000">
        <w:rPr>
          <w:rtl w:val="0"/>
        </w:rPr>
      </w:r>
    </w:p>
    <w:p w:rsidR="00000000" w:rsidDel="00000000" w:rsidP="00000000" w:rsidRDefault="00000000" w:rsidRPr="00000000" w14:paraId="000001E0">
      <w:pPr>
        <w:spacing w:line="240" w:lineRule="auto"/>
        <w:jc w:val="left"/>
        <w:rPr>
          <w:b w:val="1"/>
        </w:rPr>
      </w:pPr>
      <w:r w:rsidDel="00000000" w:rsidR="00000000" w:rsidRPr="00000000">
        <w:br w:type="page"/>
      </w:r>
      <w:r w:rsidDel="00000000" w:rsidR="00000000" w:rsidRPr="00000000">
        <w:rPr>
          <w:rtl w:val="0"/>
        </w:rPr>
      </w:r>
    </w:p>
    <w:sectPr>
      <w:footerReference r:id="rId13" w:type="default"/>
      <w:pgSz w:h="15842" w:w="12242" w:orient="portrait"/>
      <w:pgMar w:bottom="720" w:top="720" w:left="720" w:right="720" w:header="720"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cmbx10"/>
  <w:font w:name="Old Standard TT">
    <w:embedRegular w:fontKey="{00000000-0000-0000-0000-000000000000}" r:id="rId1" w:subsetted="0"/>
    <w:embedBold w:fontKey="{00000000-0000-0000-0000-000000000000}" r:id="rId2" w:subsetted="0"/>
    <w:embedItalic w:fontKey="{00000000-0000-0000-0000-000000000000}" r:id="rId3" w:subsetted="0"/>
  </w:font>
  <w:font w:name="cmbx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b w:val="1"/>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b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mbx10" w:cs="cmbx10" w:eastAsia="cmbx10" w:hAnsi="cmbx10"/>
      <w:b w:val="1"/>
      <w:sz w:val="22"/>
      <w:szCs w:val="22"/>
    </w:rPr>
  </w:style>
  <w:style w:type="paragraph" w:styleId="Heading2">
    <w:name w:val="heading 2"/>
    <w:basedOn w:val="Normal"/>
    <w:next w:val="Normal"/>
    <w:pPr>
      <w:keepNext w:val="1"/>
      <w:jc w:val="center"/>
    </w:pPr>
    <w:rPr>
      <w:rFonts w:ascii="cmbx12" w:cs="cmbx12" w:eastAsia="cmbx12" w:hAnsi="cmbx12"/>
      <w:sz w:val="29"/>
      <w:szCs w:val="29"/>
    </w:rPr>
  </w:style>
  <w:style w:type="paragraph" w:styleId="Heading3">
    <w:name w:val="heading 3"/>
    <w:basedOn w:val="Normal"/>
    <w:next w:val="Normal"/>
    <w:pPr>
      <w:keepNext w:val="1"/>
      <w:pBdr>
        <w:top w:color="000000" w:space="1" w:sz="4" w:val="single"/>
      </w:pBdr>
      <w:jc w:val="left"/>
    </w:pPr>
    <w:rPr>
      <w:rFonts w:ascii="Old Standard TT" w:cs="Old Standard TT" w:eastAsia="Old Standard TT" w:hAnsi="Old Standard TT"/>
      <w:b w:val="1"/>
      <w:sz w:val="22"/>
      <w:szCs w:val="22"/>
    </w:rPr>
  </w:style>
  <w:style w:type="paragraph" w:styleId="Heading4">
    <w:name w:val="heading 4"/>
    <w:basedOn w:val="Normal"/>
    <w:next w:val="Normal"/>
    <w:pPr>
      <w:keepNext w:val="1"/>
      <w:jc w:val="left"/>
    </w:pPr>
    <w:rPr>
      <w:rFonts w:ascii="Old Standard TT" w:cs="Old Standard TT" w:eastAsia="Old Standard TT" w:hAnsi="Old Standard TT"/>
      <w:b w:val="1"/>
      <w:sz w:val="22"/>
      <w:szCs w:val="22"/>
    </w:rPr>
  </w:style>
  <w:style w:type="paragraph" w:styleId="Heading5">
    <w:name w:val="heading 5"/>
    <w:basedOn w:val="Normal"/>
    <w:next w:val="Normal"/>
    <w:pPr>
      <w:keepNext w:val="1"/>
      <w:ind w:left="600" w:right="558"/>
    </w:pPr>
    <w:rPr>
      <w:rFonts w:ascii="Old Standard TT" w:cs="Old Standard TT" w:eastAsia="Old Standard TT" w:hAnsi="Old Standard TT"/>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Misc</b:SourceType>
    <b:URL>https://unvirtual.medellin.unal.edu.co/pluginfile.php/18467/mod_resource/content/4/NOTASDECLASEESTADISTICAIIIv.02.pdf</b:URL>
    <b:Title>https://unvirtual.medellin.unal.edu.co/pluginfile.php/18467/mod_resource/content/4/NOTASDECLASEESTADISTICAIIIv.02.pdf</b:Title>
    <b:Gdcea>{"AccessedType":"Website"}</b:Gdcea>
    <b:Author>
      <b:Author>
        <b:NameList>
          <b:Person>
            <b:First>Nelfi</b:First>
            <b:Last>González Alvarez</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