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1 Notes</w:t>
      </w:r>
    </w:p>
    <w:p>
      <w:pPr>
        <w:spacing w:after="300"/>
        <w:jc w:val="center"/>
      </w:pPr>
      <w:r>
        <w:rPr>
          <w:i/>
          <w:iCs/>
          <w:color w:val="444444"/>
          <w:sz w:val="28"/>
          <w:szCs w:val="28"/>
        </w:rPr>
        <w:t xml:space="preserve">Complex Numbers</w:t>
      </w:r>
    </w:p>
    <w:p>
      <w:pPr>
        <w:spacing w:after="120"/>
      </w:pPr>
      <w:r>
        <w:rPr>
          <w:b/>
          <w:bCs/>
        </w:rPr>
        <w:t xml:space="preserve">Reading: </w:t>
      </w:r>
      <w:r>
        <w:t xml:space="preserve">Textbook §1.3</w:t>
      </w:r>
    </w:p>
    <w:p>
      <w:pPr>
        <w:spacing w:after="300"/>
      </w:pPr>
      <w:r>
        <w:rPr>
          <w:b/>
          <w:bCs/>
        </w:rPr>
        <w:t xml:space="preserve">Thesis of the lecture: </w:t>
      </w:r>
      <w:r>
        <w:t xml:space="preserve">A complex number is one point that carries two equally valid addresses — Cartesian (x, y) and polar (r, θ) — and this lecture is entirely about learning to move fluently between the two, plus confirming that addition/scaling behave exactly like 2-D vectors. Nothing here is new mathematics; it is new bookkeeping that pays off starting next lecture, where polar form turns multiplication and division from FOIL-and-collect into add-the-angles.</w:t>
      </w:r>
    </w:p>
    <w:p>
      <w:pPr>
        <w:pStyle w:val="Heading2"/>
        <w:pBdr>
          <w:bottom w:val="single" w:color="999999" w:sz="6" w:space="4"/>
        </w:pBdr>
        <w:spacing w:after="120" w:before="360"/>
      </w:pPr>
      <w:r>
        <w:rPr>
          <w:b/>
          <w:bCs/>
          <w:color w:val="7A1A1A"/>
        </w:rPr>
        <w:t xml:space="preserve">Slide 1</w:t>
      </w:r>
      <w:r>
        <w:rPr>
          <w:b/>
          <w:bCs/>
        </w:rPr>
        <w:t xml:space="preserve">  —  Title — Complex Numbers</w:t>
      </w:r>
    </w:p>
    <w:p>
      <w:pPr>
        <w:pStyle w:val="ListParagraph"/>
        <w:numPr>
          <w:ilvl w:val="0"/>
          <w:numId w:val="2"/>
        </w:numPr>
        <w:spacing w:after="80"/>
      </w:pPr>
      <w:r>
        <w:t xml:space="preserve">Read the subtitle as the course's mission statement, not just this lecture's: “Everything in this course — sinusoids, phasors, sampling, transforms — sits on top of that one idea” (a complex number as a point on a plane).</w:t>
      </w:r>
    </w:p>
    <w:p>
      <w:pPr>
        <w:pStyle w:val="ListParagraph"/>
        <w:numPr>
          <w:ilvl w:val="0"/>
          <w:numId w:val="2"/>
        </w:numPr>
        <w:spacing w:after="80"/>
      </w:pPr>
      <w:r>
        <w:t xml:space="preserve">Worth telling students explicitly that this is largely a review/notation-setting lecture for anyone who has seen complex numbers before — the payoff is fluency, not new concepts.</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Four objectives map cleanly onto the rest of the deck: objective 1 (locate on the plane) ↔ slide 3; objective 2 (read/write both forms) ↔ slides 4–5; objective 3 (convert, with sign correction) ↔ slides 6–7; objective 4 (vector rules) ↔ slide 14.</w:t>
      </w:r>
    </w:p>
    <w:p>
      <w:pPr>
        <w:pStyle w:val="ListParagraph"/>
        <w:numPr>
          <w:ilvl w:val="0"/>
          <w:numId w:val="2"/>
        </w:numPr>
        <w:spacing w:after="80"/>
      </w:pPr>
      <w:r>
        <w:t xml:space="preserve">Objective 3's parenthetical — “including the sign correction for x&lt;0” — is worth flagging up front. It is the single most common arithmetic error in this lecture (slide 7) and the whole engine of the worked/solved examples.</w:t>
      </w:r>
    </w:p>
    <w:p>
      <w:pPr>
        <w:pStyle w:val="Heading2"/>
        <w:pBdr>
          <w:bottom w:val="single" w:color="999999" w:sz="6" w:space="4"/>
        </w:pBdr>
        <w:spacing w:after="120" w:before="360"/>
      </w:pPr>
      <w:r>
        <w:rPr>
          <w:b/>
          <w:bCs/>
          <w:color w:val="7A1A1A"/>
        </w:rPr>
        <w:t xml:space="preserve">Slide 3</w:t>
      </w:r>
      <w:r>
        <w:rPr>
          <w:b/>
          <w:bCs/>
        </w:rPr>
        <w:t xml:space="preserve">  —  Concept — The Complex Plane</w:t>
      </w:r>
    </w:p>
    <w:p>
      <w:pPr>
        <w:pStyle w:val="ListParagraph"/>
        <w:numPr>
          <w:ilvl w:val="0"/>
          <w:numId w:val="2"/>
        </w:numPr>
        <w:spacing w:after="80"/>
      </w:pPr>
      <w:r>
        <w:t xml:space="preserve">Core definition: a complex number z is a point — equivalently a vector from the origin — on the two-dimensional plane ℂ.</w:t>
      </w:r>
    </w:p>
    <w:p>
      <w:pPr>
        <w:pStyle w:val="ListParagraph"/>
        <w:numPr>
          <w:ilvl w:val="0"/>
          <w:numId w:val="2"/>
        </w:numPr>
        <w:spacing w:after="80"/>
      </w:pPr>
      <w:r>
        <w:t xml:space="preserve">Two equivalent addresses stated as a formal box: Cartesian z=(x,y) and polar z=(r,θ). This box is the thesis of the whole lecture in miniature.</w:t>
      </w:r>
    </w:p>
    <w:p>
      <w:pPr>
        <w:pBdr>
          <w:left w:val="single" w:color="7A1A1A" w:sz="18" w:space="8"/>
        </w:pBdr>
        <w:spacing w:after="140" w:before="100"/>
        <w:ind w:left="360"/>
      </w:pPr>
      <w:r>
        <w:rPr>
          <w:b/>
          <w:bCs/>
          <w:color w:val="7A1A1A"/>
        </w:rPr>
        <w:t xml:space="preserve">Figure to narrate: </w:t>
      </w:r>
      <w:r>
        <w:t xml:space="preserve">FIG. 1 shows z in the first quadrant with a solid vector r from the origin at angle θ, and dashed drop-lines to x on the real axis and y on the imaginary axis. Point out that the vector, the angle arc, and the two dashed projections are simultaneously showing three different ways to locate the same point — this is the picture to return to on slides 4 and 5.</w:t>
      </w:r>
    </w:p>
    <w:p>
      <w:pPr>
        <w:pStyle w:val="ListParagraph"/>
        <w:numPr>
          <w:ilvl w:val="0"/>
          <w:numId w:val="2"/>
        </w:numPr>
        <w:spacing w:after="80"/>
      </w:pPr>
      <w:r>
        <w:t xml:space="preserve">Terminology check: “complex plane” ℂ is the name for the whole plane; z is one point in it — students sometimes use the two terms interchangeably.</w:t>
      </w:r>
    </w:p>
    <w:p>
      <w:pPr>
        <w:pStyle w:val="Heading2"/>
        <w:pBdr>
          <w:bottom w:val="single" w:color="999999" w:sz="6" w:space="4"/>
        </w:pBdr>
        <w:spacing w:after="120" w:before="360"/>
      </w:pPr>
      <w:r>
        <w:rPr>
          <w:b/>
          <w:bCs/>
          <w:color w:val="7A1A1A"/>
        </w:rPr>
        <w:t xml:space="preserve">Slide 4</w:t>
      </w:r>
      <w:r>
        <w:rPr>
          <w:b/>
          <w:bCs/>
        </w:rPr>
        <w:t xml:space="preserve">  —  Concept — Cartesian Form</w:t>
      </w:r>
    </w:p>
    <w:p>
      <w:pPr>
        <w:pStyle w:val="ListParagraph"/>
        <w:numPr>
          <w:ilvl w:val="0"/>
          <w:numId w:val="2"/>
        </w:numPr>
        <w:spacing w:after="80"/>
      </w:pPr>
      <w:r>
        <w:t xml:space="preserve">x = Re{z} (real part), y = Im{z} (imaginary part). The real axis is horizontal, the imaginary axis vertical.</w:t>
      </w:r>
    </w:p>
    <w:p>
      <w:pPr>
        <w:pStyle w:val="ListParagraph"/>
        <w:numPr>
          <w:ilvl w:val="0"/>
          <w:numId w:val="2"/>
        </w:numPr>
        <w:spacing w:after="80"/>
      </w:pPr>
      <w:r>
        <w:t xml:space="preserve">FIG. 2 is the same picture as FIG. 1 with the vector itself de-emphasized — only the two dashed projections onto the axes are highlighted, isolating the Cartesian reading.</w:t>
      </w:r>
    </w:p>
    <w:p>
      <w:pPr>
        <w:pBdr>
          <w:left w:val="single" w:color="7A1A1A" w:sz="18" w:space="8"/>
        </w:pBdr>
        <w:spacing w:after="140" w:before="100"/>
        <w:ind w:left="360"/>
      </w:pPr>
      <w:r>
        <w:rPr>
          <w:b/>
          <w:bCs/>
          <w:color w:val="7A1A1A"/>
        </w:rPr>
        <w:t xml:space="preserve">Reading notation literally: </w:t>
      </w:r>
      <w:r>
        <w:t xml:space="preserve">The defn box example — “Re{z} = −5 means the point sits five units to the left of the origin” — is worth reading aloud verbatim. Students who are shaky on notation benefit from hearing Re{z} translated into plain geometric language before symbols pile up.</w:t>
      </w:r>
    </w:p>
    <w:p>
      <w:pPr>
        <w:pStyle w:val="Heading2"/>
        <w:pBdr>
          <w:bottom w:val="single" w:color="999999" w:sz="6" w:space="4"/>
        </w:pBdr>
        <w:spacing w:after="120" w:before="360"/>
      </w:pPr>
      <w:r>
        <w:rPr>
          <w:b/>
          <w:bCs/>
          <w:color w:val="7A1A1A"/>
        </w:rPr>
        <w:t xml:space="preserve">Slide 5</w:t>
      </w:r>
      <w:r>
        <w:rPr>
          <w:b/>
          <w:bCs/>
        </w:rPr>
        <w:t xml:space="preserve">  —  Concept — Polar Form</w:t>
      </w:r>
    </w:p>
    <w:p>
      <w:pPr>
        <w:pStyle w:val="ListParagraph"/>
        <w:numPr>
          <w:ilvl w:val="0"/>
          <w:numId w:val="2"/>
        </w:numPr>
        <w:spacing w:after="80"/>
      </w:pPr>
      <w:r>
        <w:t xml:space="preserve">r = |z| (modulus, the distance from the origin — never negative) and θ = ∠z (angle, measured counter-clockwise from the positive real axis, in radians).</w:t>
      </w:r>
    </w:p>
    <w:p>
      <w:pPr>
        <w:pStyle w:val="ListParagraph"/>
        <w:numPr>
          <w:ilvl w:val="0"/>
          <w:numId w:val="2"/>
        </w:numPr>
        <w:spacing w:after="80"/>
      </w:pPr>
      <w:r>
        <w:t xml:space="preserve">FIG. 3 again reuses the same vector picture, now highlighting the arc for θ and the length label r rather than the dashed projections — three consecutive slides recycling one diagram is intentional and worth naming to students as “the same picture, three lenses.”</w:t>
      </w:r>
    </w:p>
    <w:p>
      <w:pPr>
        <w:pBdr>
          <w:left w:val="single" w:color="7A1A1A" w:sz="18" w:space="8"/>
        </w:pBdr>
        <w:spacing w:after="140" w:before="100"/>
        <w:ind w:left="360"/>
      </w:pPr>
      <w:r>
        <w:rPr>
          <w:b/>
          <w:bCs/>
          <w:color w:val="7A1A1A"/>
        </w:rPr>
        <w:t xml:space="preserve">Why keep both systems?: </w:t>
      </w:r>
      <w:r>
        <w:t xml:space="preserve">The defn box gives the real motivation, and it is worth previewing the rest of the course with it: “Addition is easy in Cartesian. Multiplication, rotation, and the connection to sinusoids will be easy in polar.” Multiplication is next lecture; rotation and sinusoids are L3–L4.</w:t>
      </w:r>
    </w:p>
    <w:p>
      <w:pPr>
        <w:pStyle w:val="Heading2"/>
        <w:pBdr>
          <w:bottom w:val="single" w:color="999999" w:sz="6" w:space="4"/>
        </w:pBdr>
        <w:spacing w:after="120" w:before="360"/>
      </w:pPr>
      <w:r>
        <w:rPr>
          <w:b/>
          <w:bCs/>
          <w:color w:val="7A1A1A"/>
        </w:rPr>
        <w:t xml:space="preserve">Slide 6</w:t>
      </w:r>
      <w:r>
        <w:rPr>
          <w:b/>
          <w:bCs/>
        </w:rPr>
        <w:t xml:space="preserve">  —  Conversion — Polar to Cartesian</w:t>
      </w:r>
    </w:p>
    <w:p>
      <w:pPr>
        <w:pStyle w:val="ListParagraph"/>
        <w:numPr>
          <w:ilvl w:val="0"/>
          <w:numId w:val="2"/>
        </w:numPr>
        <w:spacing w:after="80"/>
      </w:pPr>
      <w:r>
        <w:t xml:space="preserve">x = r cos θ, y = r sin θ — read polar form as the hypotenuse r of a right triangle, with adjacent side r cos θ and opposite side r sin θ.</w:t>
      </w:r>
    </w:p>
    <w:p>
      <w:pPr>
        <w:pStyle w:val="ListParagraph"/>
        <w:numPr>
          <w:ilvl w:val="0"/>
          <w:numId w:val="2"/>
        </w:numPr>
        <w:spacing w:after="80"/>
      </w:pPr>
      <w:r>
        <w:t xml:space="preserve">Key simplifying fact, stated in the muted note: no sign correction is ever needed going this direction, because cos and sin already encode the correct sign in every quadrant.</w:t>
      </w:r>
    </w:p>
    <w:p>
      <w:pPr>
        <w:pStyle w:val="ListParagraph"/>
        <w:numPr>
          <w:ilvl w:val="0"/>
          <w:numId w:val="2"/>
        </w:numPr>
        <w:spacing w:after="80"/>
      </w:pPr>
      <w:r>
        <w:t xml:space="preserve">This is the easy direction — contrast explicitly with slide 7, where a correction step is unavoidable.</w:t>
      </w:r>
    </w:p>
    <w:p>
      <w:pPr>
        <w:pStyle w:val="Heading2"/>
        <w:pBdr>
          <w:bottom w:val="single" w:color="999999" w:sz="6" w:space="4"/>
        </w:pBdr>
        <w:spacing w:after="120" w:before="360"/>
      </w:pPr>
      <w:r>
        <w:rPr>
          <w:b/>
          <w:bCs/>
          <w:color w:val="7A1A1A"/>
        </w:rPr>
        <w:t xml:space="preserve">Slide 7</w:t>
      </w:r>
      <w:r>
        <w:rPr>
          <w:b/>
          <w:bCs/>
        </w:rPr>
        <w:t xml:space="preserve">  —  Conversion — Cartesian to Polar</w:t>
      </w:r>
    </w:p>
    <w:p>
      <w:pPr>
        <w:pStyle w:val="ListParagraph"/>
        <w:numPr>
          <w:ilvl w:val="0"/>
          <w:numId w:val="2"/>
        </w:numPr>
        <w:spacing w:after="80"/>
      </w:pPr>
      <w:r>
        <w:t xml:space="preserve">r = √(x² + y²) by Pythagoras — always non-negative, no ambiguity.</w:t>
      </w:r>
    </w:p>
    <w:p>
      <w:pPr>
        <w:pStyle w:val="ListParagraph"/>
        <w:numPr>
          <w:ilvl w:val="0"/>
          <w:numId w:val="2"/>
        </w:numPr>
        <w:spacing w:after="80"/>
      </w:pPr>
      <w:r>
        <w:t xml:space="preserve">θ = arctan(y/x), but the bare arctan only returns angles in (−π/2, π/2), the right half-plane — it cannot distinguish a point from its 180°-rotated mirror image.</w:t>
      </w:r>
    </w:p>
    <w:p>
      <w:pPr>
        <w:pBdr>
          <w:left w:val="single" w:color="7A1A1A" w:sz="18" w:space="8"/>
        </w:pBdr>
        <w:spacing w:after="140" w:before="100"/>
        <w:ind w:left="360"/>
      </w:pPr>
      <w:r>
        <w:rPr>
          <w:b/>
          <w:bCs/>
          <w:color w:val="7A1A1A"/>
        </w:rPr>
        <w:t xml:space="preserve">The rule to drill: </w:t>
      </w:r>
      <w:r>
        <w:t xml:space="preserve">Add π to θ if and only if x &lt; 0. This single conditional is the crux of the whole lecture's arithmetic and will resurface in every worked/solved example on slides 9–13. Have students say out loud, before computing, which half-plane a given point is in.</w:t>
      </w:r>
    </w:p>
    <w:p>
      <w:pPr>
        <w:pStyle w:val="ListParagraph"/>
        <w:numPr>
          <w:ilvl w:val="0"/>
          <w:numId w:val="2"/>
        </w:numPr>
        <w:spacing w:after="80"/>
      </w:pPr>
      <w:r>
        <w:t xml:space="preserve">Practical aside: atan2(y, x) in code applies this correction automatically — worth mentioning once so students don't reinvent quadrant logic by hand outside of exams.</w:t>
      </w:r>
    </w:p>
    <w:p>
      <w:pPr>
        <w:pStyle w:val="Heading2"/>
        <w:pBdr>
          <w:bottom w:val="single" w:color="999999" w:sz="6" w:space="4"/>
        </w:pBdr>
        <w:spacing w:after="120" w:before="360"/>
      </w:pPr>
      <w:r>
        <w:rPr>
          <w:b/>
          <w:bCs/>
          <w:color w:val="7A1A1A"/>
        </w:rPr>
        <w:t xml:space="preserve">Slide 8</w:t>
      </w:r>
      <w:r>
        <w:rPr>
          <w:b/>
          <w:bCs/>
        </w:rPr>
        <w:t xml:space="preserve">  —  Convention — Angles and Equivalence</w:t>
      </w:r>
    </w:p>
    <w:p>
      <w:pPr>
        <w:pStyle w:val="ListParagraph"/>
        <w:numPr>
          <w:ilvl w:val="0"/>
          <w:numId w:val="2"/>
        </w:numPr>
        <w:spacing w:after="80"/>
      </w:pPr>
      <w:r>
        <w:t xml:space="preserve">2π rad = 360°, and angles are always used in radians in this course from here on.</w:t>
      </w:r>
    </w:p>
    <w:p>
      <w:pPr>
        <w:pStyle w:val="ListParagraph"/>
        <w:numPr>
          <w:ilvl w:val="0"/>
          <w:numId w:val="2"/>
        </w:numPr>
        <w:spacing w:after="80"/>
      </w:pPr>
      <w:r>
        <w:t xml:space="preserve">Two angles differing by an integer multiple of 2π name the same point — the same complex number. Standard ranges to pick from: [0, 2π) or (−π, π]; pick one per problem and stay consistent.</w:t>
      </w:r>
    </w:p>
    <w:p>
      <w:pPr>
        <w:pBdr>
          <w:left w:val="single" w:color="7A1A1A" w:sz="18" w:space="8"/>
        </w:pBdr>
        <w:spacing w:after="140" w:before="100"/>
        <w:ind w:left="360"/>
      </w:pPr>
      <w:r>
        <w:rPr>
          <w:b/>
          <w:bCs/>
          <w:color w:val="7A1A1A"/>
        </w:rPr>
        <w:t xml:space="preserve">Plant the seed for later lectures: </w:t>
      </w:r>
      <w:r>
        <w:t xml:space="preserve">The unit-circle figure (FIG. 4) with the four quadrant markers (0, π/2, π, 3π/2) and the +θ sweep arrow is the same picture students will see again — restricted to [0, π] — when discrete-time frequency Ω is introduced in Lecture 4. Naming that connection now costs one sentence and saves confusion later.</w:t>
      </w:r>
    </w:p>
    <w:p>
      <w:pPr>
        <w:pStyle w:val="Heading2"/>
        <w:pBdr>
          <w:bottom w:val="single" w:color="999999" w:sz="6" w:space="4"/>
        </w:pBdr>
        <w:spacing w:after="120" w:before="360"/>
      </w:pPr>
      <w:r>
        <w:rPr>
          <w:b/>
          <w:bCs/>
          <w:color w:val="7A1A1A"/>
        </w:rPr>
        <w:t xml:space="preserve">Slide 9</w:t>
      </w:r>
      <w:r>
        <w:rPr>
          <w:b/>
          <w:bCs/>
        </w:rPr>
        <w:t xml:space="preserve">  —  Worked Example — Plot z1 and z2</w:t>
      </w:r>
    </w:p>
    <w:p>
      <w:pPr>
        <w:spacing w:after="60" w:before="60"/>
      </w:pPr>
      <w:r>
        <w:rPr>
          <w:i/>
          <w:iCs/>
          <w:color w:val="555555"/>
        </w:rPr>
        <w:t xml:space="preserve">z1 is given in Cartesian (Re{z1}=−5, Im{z1}=2); z2 is given in polar (|z2|=4, ∠z2=π/6). The task is to convert each into the other's representation.</w:t>
      </w:r>
    </w:p>
    <w:p>
      <w:pPr>
        <w:pStyle w:val="ListParagraph"/>
        <w:numPr>
          <w:ilvl w:val="0"/>
          <w:numId w:val="2"/>
        </w:numPr>
        <w:spacing w:after="80"/>
      </w:pPr>
      <w:r>
        <w:rPr>
          <w:b/>
          <w:bCs/>
        </w:rPr>
        <w:t xml:space="preserve">Step 1 — polarize z1: </w:t>
      </w:r>
      <w:r>
        <w:t xml:space="preserve">|z1| = √((−5)² + 2²) = √29 ≈ 5.39. θ1 = arctan(2/−5) + π ≈ 2.76 rad = 158.2° — the +π is added because x=−5&lt;0 (second quadrant).</w:t>
      </w:r>
    </w:p>
    <w:p>
      <w:pPr>
        <w:pStyle w:val="ListParagraph"/>
        <w:numPr>
          <w:ilvl w:val="0"/>
          <w:numId w:val="2"/>
        </w:numPr>
        <w:spacing w:after="80"/>
      </w:pPr>
      <w:r>
        <w:rPr>
          <w:b/>
          <w:bCs/>
        </w:rPr>
        <w:t xml:space="preserve">Step 2 — Cartesianize z2: </w:t>
      </w:r>
      <w:r>
        <w:t xml:space="preserve">Re{z2} = 4cos(π/6) = 2√3 ≈ 3.46; Im{z2} = 4sin(π/6) = 2. No correction needed going this direction (slide 6's rule).</w:t>
      </w:r>
    </w:p>
    <w:p>
      <w:pPr>
        <w:pBdr>
          <w:left w:val="single" w:color="7A1A1A" w:sz="18" w:space="8"/>
        </w:pBdr>
        <w:spacing w:after="140" w:before="100"/>
        <w:ind w:left="360"/>
      </w:pPr>
      <w:r>
        <w:rPr>
          <w:b/>
          <w:bCs/>
          <w:color w:val="7A1A1A"/>
        </w:rPr>
        <w:t xml:space="preserve">Teaching move: </w:t>
      </w:r>
      <w:r>
        <w:t xml:space="preserve">Do z1 (the harder, correction-needed direction) first so the π-addition rule from slide 7 gets exercised immediately, then let z2 feel easy by contrast — it reinforces that Cartesian→polar is the direction that needs care.</w:t>
      </w:r>
    </w:p>
    <w:p>
      <w:pPr>
        <w:pStyle w:val="Heading2"/>
        <w:pBdr>
          <w:bottom w:val="single" w:color="999999" w:sz="6" w:space="4"/>
        </w:pBdr>
        <w:spacing w:after="120" w:before="360"/>
      </w:pPr>
      <w:r>
        <w:rPr>
          <w:b/>
          <w:bCs/>
          <w:color w:val="7A1A1A"/>
        </w:rPr>
        <w:t xml:space="preserve">Slide 10</w:t>
      </w:r>
      <w:r>
        <w:rPr>
          <w:b/>
          <w:bCs/>
        </w:rPr>
        <w:t xml:space="preserve">  —  Solved Example A — Third-Quadrant Conversion</w:t>
      </w:r>
    </w:p>
    <w:p>
      <w:pPr>
        <w:pStyle w:val="ListParagraph"/>
        <w:numPr>
          <w:ilvl w:val="0"/>
          <w:numId w:val="2"/>
        </w:numPr>
        <w:spacing w:after="80"/>
      </w:pPr>
      <w:r>
        <w:t xml:space="preserve">Convert w = −3 − 4j to polar. x=−3, y=−4 — both negative, so w sits in the third quadrant.</w:t>
      </w:r>
    </w:p>
    <w:p>
      <w:pPr>
        <w:pStyle w:val="ListParagraph"/>
        <w:numPr>
          <w:ilvl w:val="0"/>
          <w:numId w:val="2"/>
        </w:numPr>
        <w:spacing w:after="80"/>
      </w:pPr>
      <w:r>
        <w:rPr>
          <w:b/>
          <w:bCs/>
        </w:rPr>
        <w:t xml:space="preserve">Modulus: </w:t>
      </w:r>
      <w:r>
        <w:t xml:space="preserve">r = √((−3)² + (−4)²) = √25 = 5 — a clean 3-4-5 triangle, worth pointing out as a nice number by design.</w:t>
      </w:r>
    </w:p>
    <w:p>
      <w:pPr>
        <w:pStyle w:val="ListParagraph"/>
        <w:numPr>
          <w:ilvl w:val="0"/>
          <w:numId w:val="2"/>
        </w:numPr>
        <w:spacing w:after="80"/>
      </w:pPr>
      <w:r>
        <w:rPr>
          <w:b/>
          <w:bCs/>
        </w:rPr>
        <w:t xml:space="preserve">Angle: </w:t>
      </w:r>
      <w:r>
        <w:t xml:space="preserve">θ_raw = arctan(4/3) ≈ 0.927 rad, then since x&lt;0 add π: θ ≈ 0.927 + π ≈ 4.07 rad ≈ 233.1°.</w:t>
      </w:r>
    </w:p>
    <w:p>
      <w:pPr>
        <w:pStyle w:val="ListParagraph"/>
        <w:numPr>
          <w:ilvl w:val="0"/>
          <w:numId w:val="2"/>
        </w:numPr>
        <w:spacing w:after="80"/>
      </w:pPr>
      <w:r>
        <w:t xml:space="preserve">Result: w ≈ (5, 4.07 rad). This is the fully worked-out, “clean copy” version of the same π-correction move introduced on slide 7 and exercised on slide 9 — tell students this is their reference solution to study from.</w:t>
      </w:r>
    </w:p>
    <w:p>
      <w:pPr>
        <w:pStyle w:val="Heading2"/>
        <w:pBdr>
          <w:bottom w:val="single" w:color="999999" w:sz="6" w:space="4"/>
        </w:pBdr>
        <w:spacing w:after="120" w:before="360"/>
      </w:pPr>
      <w:r>
        <w:rPr>
          <w:b/>
          <w:bCs/>
          <w:color w:val="7A1A1A"/>
        </w:rPr>
        <w:t xml:space="preserve">Slide 11</w:t>
      </w:r>
      <w:r>
        <w:rPr>
          <w:b/>
          <w:bCs/>
        </w:rPr>
        <w:t xml:space="preserve">  —  Solved Example B — Adding Two Complex Numbers</w:t>
      </w:r>
    </w:p>
    <w:p>
      <w:pPr>
        <w:pStyle w:val="ListParagraph"/>
        <w:numPr>
          <w:ilvl w:val="0"/>
          <w:numId w:val="2"/>
        </w:numPr>
        <w:spacing w:after="80"/>
      </w:pPr>
      <w:r>
        <w:t xml:space="preserve">za given in polar (|za|=3, ∠za=π/2); zb given in Cartesian (Re{zb}=4, Im{zb}=0). Find za+zb and its polar form.</w:t>
      </w:r>
    </w:p>
    <w:p>
      <w:pPr>
        <w:pStyle w:val="ListParagraph"/>
        <w:numPr>
          <w:ilvl w:val="0"/>
          <w:numId w:val="2"/>
        </w:numPr>
        <w:spacing w:after="80"/>
      </w:pPr>
      <w:r>
        <w:rPr>
          <w:b/>
          <w:bCs/>
        </w:rPr>
        <w:t xml:space="preserve">Step 1 — Cartesianize za: </w:t>
      </w:r>
      <w:r>
        <w:t xml:space="preserve">Re{za}=3cos(π/2)=0, Im{za}=3sin(π/2)=3, so za=0+3j — purely imaginary, pointing straight up.</w:t>
      </w:r>
    </w:p>
    <w:p>
      <w:pPr>
        <w:pStyle w:val="ListParagraph"/>
        <w:numPr>
          <w:ilvl w:val="0"/>
          <w:numId w:val="2"/>
        </w:numPr>
        <w:spacing w:after="80"/>
      </w:pPr>
      <w:r>
        <w:rPr>
          <w:b/>
          <w:bCs/>
        </w:rPr>
        <w:t xml:space="preserve">Step 2 — add in Cartesian: </w:t>
      </w:r>
      <w:r>
        <w:t xml:space="preserve">za+zb = (0+4) + (3+0)j = 4+3j.</w:t>
      </w:r>
    </w:p>
    <w:p>
      <w:pPr>
        <w:pBdr>
          <w:left w:val="single" w:color="7A1A1A" w:sz="18" w:space="8"/>
        </w:pBdr>
        <w:spacing w:after="140" w:before="100"/>
        <w:ind w:left="360"/>
      </w:pPr>
      <w:r>
        <w:rPr>
          <w:b/>
          <w:bCs/>
          <w:color w:val="7A1A1A"/>
        </w:rPr>
        <w:t xml:space="preserve">The rule underneath the arithmetic: </w:t>
      </w:r>
      <w:r>
        <w:t xml:space="preserve">“Always add in Cartesian” is stated explicitly on the slide — it is the practical consequence of slide 5's defn box (“addition is easy in Cartesian”). Converting za to Cartesian first is not optional busywork; it's the only sane way to add complex numbers.</w:t>
      </w:r>
    </w:p>
    <w:p>
      <w:pPr>
        <w:pStyle w:val="ListParagraph"/>
        <w:numPr>
          <w:ilvl w:val="0"/>
          <w:numId w:val="2"/>
        </w:numPr>
        <w:spacing w:after="80"/>
      </w:pPr>
      <w:r>
        <w:rPr>
          <w:b/>
          <w:bCs/>
        </w:rPr>
        <w:t xml:space="preserve">Step 3 — back to polar: </w:t>
      </w:r>
      <w:r>
        <w:t xml:space="preserve">r=√(4²+3²)=5, θ=arctan(3/4)≈0.644 rad=36.9° — another 3-4-5 triangle, and x=4&gt;0 so no π correction is needed.</w:t>
      </w:r>
    </w:p>
    <w:p>
      <w:pPr>
        <w:pStyle w:val="ListParagraph"/>
        <w:numPr>
          <w:ilvl w:val="0"/>
          <w:numId w:val="2"/>
        </w:numPr>
        <w:spacing w:after="80"/>
      </w:pPr>
      <w:r>
        <w:t xml:space="preserve">FIG. shows the parallelogram-rule construction of za+zb — dashed translated copies of each vector meeting at the sum. This previews slide 14's general vector-addition picture.</w:t>
      </w:r>
    </w:p>
    <w:p>
      <w:pPr>
        <w:pStyle w:val="Heading2"/>
        <w:pBdr>
          <w:bottom w:val="single" w:color="999999" w:sz="6" w:space="4"/>
        </w:pBdr>
        <w:spacing w:after="120" w:before="360"/>
      </w:pPr>
      <w:r>
        <w:rPr>
          <w:b/>
          <w:bCs/>
          <w:color w:val="7A1A1A"/>
        </w:rPr>
        <w:t xml:space="preserve">Slide 12</w:t>
      </w:r>
      <w:r>
        <w:rPr>
          <w:b/>
          <w:bCs/>
        </w:rPr>
        <w:t xml:space="preserve">  —  Practice — Your Turn</w:t>
      </w:r>
    </w:p>
    <w:p>
      <w:pPr>
        <w:pStyle w:val="ListParagraph"/>
        <w:numPr>
          <w:ilvl w:val="0"/>
          <w:numId w:val="2"/>
        </w:numPr>
        <w:spacing w:after="80"/>
      </w:pPr>
      <w:r>
        <w:t xml:space="preserve">Plot z3 (Cartesian: Re=5, Im=−2) and z4 (polar: |z4|=4, ∠z4=−π/6) — good think-pair-share moment before revealing slide 13.</w:t>
      </w:r>
    </w:p>
    <w:p>
      <w:pPr>
        <w:pStyle w:val="ListParagraph"/>
        <w:numPr>
          <w:ilvl w:val="0"/>
          <w:numId w:val="2"/>
        </w:numPr>
        <w:spacing w:after="80"/>
      </w:pPr>
      <w:r>
        <w:t xml:space="preserve">Both hints point at the same shortcut: z3 is the reflection of z1 (slide 9) across the real axis, and z4 is the reflection of z2 across the real axis. Students who spot this can answer almost without recomputing arctan or cos/sin.</w:t>
      </w:r>
    </w:p>
    <w:p>
      <w:pPr>
        <w:pBdr>
          <w:left w:val="single" w:color="7A1A1A" w:sz="18" w:space="8"/>
        </w:pBdr>
        <w:spacing w:after="140" w:before="100"/>
        <w:ind w:left="360"/>
      </w:pPr>
      <w:r>
        <w:rPr>
          <w:b/>
          <w:bCs/>
          <w:color w:val="7A1A1A"/>
        </w:rPr>
        <w:t xml:space="preserve">Pedagogical point: </w:t>
      </w:r>
      <w:r>
        <w:t xml:space="preserve">This is designed as a no-new-arithmetic problem — the goal is recognizing that negating the imaginary part (or negating the angle) is conjugation, geometrically a mirror flip. That idea returns formally as the conjugate z* in Lecture 2.</w:t>
      </w:r>
    </w:p>
    <w:p>
      <w:pPr>
        <w:pStyle w:val="Heading2"/>
        <w:pBdr>
          <w:bottom w:val="single" w:color="999999" w:sz="6" w:space="4"/>
        </w:pBdr>
        <w:spacing w:after="120" w:before="360"/>
      </w:pPr>
      <w:r>
        <w:rPr>
          <w:b/>
          <w:bCs/>
          <w:color w:val="7A1A1A"/>
        </w:rPr>
        <w:t xml:space="preserve">Slide 13</w:t>
      </w:r>
      <w:r>
        <w:rPr>
          <w:b/>
          <w:bCs/>
        </w:rPr>
        <w:t xml:space="preserve">  —  Solution — z3 and z4</w:t>
      </w:r>
    </w:p>
    <w:p>
      <w:pPr>
        <w:pStyle w:val="ListParagraph"/>
        <w:numPr>
          <w:ilvl w:val="0"/>
          <w:numId w:val="2"/>
        </w:numPr>
        <w:spacing w:after="80"/>
      </w:pPr>
      <w:r>
        <w:rPr>
          <w:b/>
          <w:bCs/>
        </w:rPr>
        <w:t xml:space="preserve">z3, Cartesian→polar: </w:t>
      </w:r>
      <w:r>
        <w:t xml:space="preserve">|z3|=√(5²+(−2)²)=√29≈5.39, θ3=arctan(−2/5)≈−0.381 rad≈−21.8°. No π correction — x=5&gt;0, right half-plane.</w:t>
      </w:r>
    </w:p>
    <w:p>
      <w:pPr>
        <w:pStyle w:val="ListParagraph"/>
        <w:numPr>
          <w:ilvl w:val="0"/>
          <w:numId w:val="2"/>
        </w:numPr>
        <w:spacing w:after="80"/>
      </w:pPr>
      <w:r>
        <w:rPr>
          <w:b/>
          <w:bCs/>
        </w:rPr>
        <w:t xml:space="preserve">z4, polar→Cartesian: </w:t>
      </w:r>
      <w:r>
        <w:t xml:space="preserve">Re{z4}=4cos(−π/6)=2√3≈3.46, Im{z4}=4sin(−π/6)=−2.</w:t>
      </w:r>
    </w:p>
    <w:p>
      <w:pPr>
        <w:pStyle w:val="ListParagraph"/>
        <w:numPr>
          <w:ilvl w:val="0"/>
          <w:numId w:val="2"/>
        </w:numPr>
        <w:spacing w:after="80"/>
      </w:pPr>
      <w:r>
        <w:t xml:space="preserve">Sanity check stated on the slide: z3 is literally the conjugate of z1 (same modulus √29, negated angle) and z4 is the conjugate of z2 (same modulus 4, negated angle −π/6 vs +π/6). Worth having students verify this by comparing to slide 9's numbers rather than trusting it blindly.</w:t>
      </w:r>
    </w:p>
    <w:p>
      <w:pPr>
        <w:pStyle w:val="ListParagraph"/>
        <w:numPr>
          <w:ilvl w:val="0"/>
          <w:numId w:val="2"/>
        </w:numPr>
        <w:spacing w:after="80"/>
      </w:pPr>
      <w:r>
        <w:t xml:space="preserve">The figure overlays the new points against the faded z1/z2 from slide 9 specifically to make the reflection visually obvious — a good slide to leave on screen while making the conjugate connection out loud.</w:t>
      </w:r>
    </w:p>
    <w:p>
      <w:pPr>
        <w:pStyle w:val="Heading2"/>
        <w:pBdr>
          <w:bottom w:val="single" w:color="999999" w:sz="6" w:space="4"/>
        </w:pBdr>
        <w:spacing w:after="120" w:before="360"/>
      </w:pPr>
      <w:r>
        <w:rPr>
          <w:b/>
          <w:bCs/>
          <w:color w:val="7A1A1A"/>
        </w:rPr>
        <w:t xml:space="preserve">Slide 14</w:t>
      </w:r>
      <w:r>
        <w:rPr>
          <w:b/>
          <w:bCs/>
        </w:rPr>
        <w:t xml:space="preserve">  —  Concept — Complex Numbers as Vectors</w:t>
      </w:r>
    </w:p>
    <w:p>
      <w:pPr>
        <w:pStyle w:val="ListParagraph"/>
        <w:numPr>
          <w:ilvl w:val="0"/>
          <w:numId w:val="2"/>
        </w:numPr>
        <w:spacing w:after="80"/>
      </w:pPr>
      <w:r>
        <w:t xml:space="preserve">Because z is a point on a plane, cz (scaling by real c) and z1+z2 (sum) mean exactly what they mean for 2-D vectors — no new rules to learn.</w:t>
      </w:r>
    </w:p>
    <w:p>
      <w:pPr>
        <w:pStyle w:val="ListParagraph"/>
        <w:numPr>
          <w:ilvl w:val="0"/>
          <w:numId w:val="2"/>
        </w:numPr>
        <w:spacing w:after="80"/>
      </w:pPr>
      <w:r>
        <w:t xml:space="preserve">Practical rule restated one more time: addition is easiest in Cartesian — add real parts and imaginary parts separately.</w:t>
      </w:r>
    </w:p>
    <w:p>
      <w:pPr>
        <w:pBdr>
          <w:left w:val="single" w:color="7A1A1A" w:sz="18" w:space="8"/>
        </w:pBdr>
        <w:spacing w:after="140" w:before="100"/>
        <w:ind w:left="360"/>
      </w:pPr>
      <w:r>
        <w:rPr>
          <w:b/>
          <w:bCs/>
          <w:color w:val="7A1A1A"/>
        </w:rPr>
        <w:t xml:space="preserve">Tie the whole lecture together here: </w:t>
      </w:r>
      <w:r>
        <w:t xml:space="preserve">The figure is the general parallelogram-rule picture that slide 11 already showed for a specific pair (za, zb). Presenting the general case last, after two worked instances, follows a concrete-then-abstract order — worth pointing that structure out to students explicitly.</w:t>
      </w:r>
    </w:p>
    <w:p>
      <w:pPr>
        <w:pStyle w:val="ListParagraph"/>
        <w:numPr>
          <w:ilvl w:val="0"/>
          <w:numId w:val="2"/>
        </w:numPr>
        <w:spacing w:after="80"/>
      </w:pPr>
      <w:r>
        <w:t xml:space="preserve">This slide is also the direct setup for objective 4 and for Lecture 2's opening geometry slide (distance |z1−z2| as vector subtraction) — a one-sentence forward pointer here helps the connection land.</w:t>
      </w:r>
    </w:p>
    <w:p>
      <w:pPr>
        <w:pStyle w:val="Heading2"/>
        <w:pBdr>
          <w:bottom w:val="single" w:color="999999" w:sz="6" w:space="4"/>
        </w:pBdr>
        <w:spacing w:after="120" w:before="360"/>
      </w:pPr>
      <w:r>
        <w:rPr>
          <w:b/>
          <w:bCs/>
          <w:color w:val="7A1A1A"/>
        </w:rPr>
        <w:t xml:space="preserve">Slide 15</w:t>
      </w:r>
      <w:r>
        <w:rPr>
          <w:b/>
          <w:bCs/>
        </w:rPr>
        <w:t xml:space="preserve">  —  Summary — Four Things to Remember</w:t>
      </w:r>
    </w:p>
    <w:p>
      <w:pPr>
        <w:pStyle w:val="ListParagraph"/>
        <w:numPr>
          <w:ilvl w:val="0"/>
          <w:numId w:val="2"/>
        </w:numPr>
        <w:spacing w:after="80"/>
      </w:pPr>
      <w:r>
        <w:t xml:space="preserve">01 What: a complex number is a point on ℂ with two equivalent addresses, (x,y) or (r,θ).</w:t>
      </w:r>
    </w:p>
    <w:p>
      <w:pPr>
        <w:pStyle w:val="ListParagraph"/>
        <w:numPr>
          <w:ilvl w:val="0"/>
          <w:numId w:val="2"/>
        </w:numPr>
        <w:spacing w:after="80"/>
      </w:pPr>
      <w:r>
        <w:t xml:space="preserve">02 Polar→Cartesian: x=r cos θ, y=r sin θ — sign is automatic.</w:t>
      </w:r>
    </w:p>
    <w:p>
      <w:pPr>
        <w:pStyle w:val="ListParagraph"/>
        <w:numPr>
          <w:ilvl w:val="0"/>
          <w:numId w:val="2"/>
        </w:numPr>
        <w:spacing w:after="80"/>
      </w:pPr>
      <w:r>
        <w:t xml:space="preserve">03 Cartesian→Polar: r=√(x²+y²), θ=arctan(y/x), add π if x&lt;0.</w:t>
      </w:r>
    </w:p>
    <w:p>
      <w:pPr>
        <w:pStyle w:val="ListParagraph"/>
        <w:numPr>
          <w:ilvl w:val="0"/>
          <w:numId w:val="2"/>
        </w:numPr>
        <w:spacing w:after="80"/>
      </w:pPr>
      <w:r>
        <w:t xml:space="preserve">04 Arithmetic: addition and scaling follow 2-D vector rules; add in Cartesian.</w:t>
      </w:r>
    </w:p>
    <w:p>
      <w:pPr>
        <w:pBdr>
          <w:left w:val="single" w:color="7A1A1A" w:sz="18" w:space="8"/>
        </w:pBdr>
        <w:spacing w:after="140" w:before="100"/>
        <w:ind w:left="360"/>
      </w:pPr>
      <w:r>
        <w:rPr>
          <w:b/>
          <w:bCs/>
          <w:color w:val="7A1A1A"/>
        </w:rPr>
        <w:t xml:space="preserve">Bridge to next lecture: </w:t>
      </w:r>
      <w:r>
        <w:t xml:space="preserve">The footer flags it directly — “Add in Cartesian. Multiplication comes next lecture.” Worth ending class on that exact tension: everything today was easiest in Cartesian, but multiplication (Lecture 2) will flip that — polar will win. That contrast is the hook to open Lecture 2 with.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2026-09-14T16:39:08.155Z</dcterms:created>
  <dcterms:modified xsi:type="dcterms:W3CDTF">2026-09-14T16:39:08.155Z</dcterms:modified>
</cp:coreProperties>
</file>

<file path=docProps/custom.xml><?xml version="1.0" encoding="utf-8"?>
<Properties xmlns="http://schemas.openxmlformats.org/officeDocument/2006/custom-properties" xmlns:vt="http://schemas.openxmlformats.org/officeDocument/2006/docPropsVTypes"/>
</file>